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6"/>
        <w:keepNext/>
        <w:widowControl w:val="false"/>
        <w:numPr>
          <w:ilvl w:val="5"/>
          <w:numId w:val="1"/>
        </w:numPr>
        <w:overflowPunct w:val="false"/>
        <w:bidi w:val="0"/>
        <w:ind w:left="510" w:right="0" w:hanging="567"/>
        <w:jc w:val="left"/>
        <w:outlineLvl w:val="5"/>
        <w:rPr/>
      </w:pPr>
      <w:r>
        <w:drawing>
          <wp:anchor behindDoc="0" distT="0" distB="0" distL="114935" distR="114935" simplePos="0" locked="0" layoutInCell="1" allowOverlap="1" relativeHeight="2">
            <wp:simplePos x="0" y="0"/>
            <wp:positionH relativeFrom="column">
              <wp:posOffset>-66675</wp:posOffset>
            </wp:positionH>
            <wp:positionV relativeFrom="paragraph">
              <wp:posOffset>29210</wp:posOffset>
            </wp:positionV>
            <wp:extent cx="582295" cy="1363980"/>
            <wp:effectExtent l="0" t="0" r="0" b="0"/>
            <wp:wrapSquare wrapText="bothSides"/>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582295" cy="1363980"/>
                    </a:xfrm>
                    <a:prstGeom prst="rect">
                      <a:avLst/>
                    </a:prstGeom>
                  </pic:spPr>
                </pic:pic>
              </a:graphicData>
            </a:graphic>
          </wp:anchor>
        </w:drawing>
      </w:r>
      <w:r>
        <w:rPr>
          <w:rFonts w:cs="Verdana" w:ascii="Verdana" w:hAnsi="Verdana"/>
          <w:sz w:val="18"/>
          <w:szCs w:val="18"/>
        </w:rPr>
        <w:t>Ε</w:t>
      </w:r>
      <w:r>
        <w:rPr>
          <w:rFonts w:cs="Verdana" w:ascii="Verdana" w:hAnsi="Verdana"/>
          <w:sz w:val="18"/>
          <w:szCs w:val="18"/>
        </w:rPr>
        <w:t>ΛΛΗΝΙΚΗ ΔΗΜΟΚΡΑΤΙΑ</w:t>
      </w:r>
      <w:r>
        <w:rPr>
          <w:rFonts w:cs="Verdana" w:ascii="Verdana" w:hAnsi="Verdana"/>
          <w:b/>
          <w:sz w:val="18"/>
          <w:szCs w:val="18"/>
        </w:rPr>
        <w:t xml:space="preserve"> </w:t>
      </w:r>
    </w:p>
    <w:p>
      <w:pPr>
        <w:pStyle w:val="Normal"/>
        <w:shd w:val="clear" w:fill="FFFFFF"/>
        <w:rPr>
          <w:rFonts w:ascii="Verdana" w:hAnsi="Verdana" w:cs="Verdana"/>
          <w:b/>
          <w:b/>
          <w:sz w:val="18"/>
          <w:szCs w:val="18"/>
        </w:rPr>
      </w:pPr>
      <w:r>
        <w:rPr>
          <w:rFonts w:cs="Verdana" w:ascii="Verdana" w:hAnsi="Verdana"/>
          <w:b/>
          <w:sz w:val="18"/>
          <w:szCs w:val="18"/>
        </w:rPr>
        <w:t xml:space="preserve">ΝΟΜΟΣ ΧΑΝΙΩΝ </w:t>
      </w:r>
    </w:p>
    <w:p>
      <w:pPr>
        <w:pStyle w:val="Normal"/>
        <w:shd w:val="clear" w:fill="FFFFFF"/>
        <w:rPr>
          <w:rFonts w:ascii="Verdana" w:hAnsi="Verdana" w:cs="Verdana"/>
          <w:b/>
          <w:b/>
          <w:sz w:val="18"/>
          <w:szCs w:val="18"/>
        </w:rPr>
      </w:pPr>
      <w:r>
        <w:rPr>
          <w:rFonts w:cs="Verdana" w:ascii="Verdana" w:hAnsi="Verdana"/>
          <w:b/>
          <w:sz w:val="18"/>
          <w:szCs w:val="18"/>
        </w:rPr>
        <w:t>ΔΗΜΟΣ ΧΑΝΙΩΝ</w:t>
      </w:r>
    </w:p>
    <w:p>
      <w:pPr>
        <w:pStyle w:val="Normal"/>
        <w:shd w:val="clear" w:fill="FFFFFF"/>
        <w:rPr>
          <w:rFonts w:ascii="Verdana" w:hAnsi="Verdana" w:cs="Verdana"/>
          <w:shadow/>
          <w:sz w:val="18"/>
          <w:szCs w:val="18"/>
        </w:rPr>
      </w:pPr>
      <w:r>
        <w:rPr>
          <w:rFonts w:cs="Verdana" w:ascii="Verdana" w:hAnsi="Verdana"/>
          <w:shadow/>
          <w:sz w:val="18"/>
          <w:szCs w:val="18"/>
        </w:rPr>
        <w:t xml:space="preserve">ΔΙΕΥΘΥΝΣΗ ΤΟΠΙΚΗΣ                                         </w:t>
      </w:r>
    </w:p>
    <w:p>
      <w:pPr>
        <w:pStyle w:val="Normal"/>
        <w:shd w:val="clear" w:fill="FFFFFF"/>
        <w:rPr>
          <w:rFonts w:ascii="Verdana" w:hAnsi="Verdana" w:cs="Verdana"/>
          <w:shadow/>
          <w:sz w:val="18"/>
          <w:szCs w:val="18"/>
        </w:rPr>
      </w:pPr>
      <w:r>
        <w:rPr>
          <w:rFonts w:cs="Verdana" w:ascii="Verdana" w:hAnsi="Verdana"/>
          <w:shadow/>
          <w:sz w:val="18"/>
          <w:szCs w:val="18"/>
        </w:rPr>
        <w:t xml:space="preserve">ΟΙΚΟΝΟΜΙΚΗΣ ΑΝΑΠΤΥΞΗΣ                        </w:t>
      </w:r>
    </w:p>
    <w:p>
      <w:pPr>
        <w:pStyle w:val="Normal"/>
        <w:shd w:val="clear" w:fill="FFFFFF"/>
        <w:rPr>
          <w:rFonts w:ascii="Verdana" w:hAnsi="Verdana" w:cs="Verdana"/>
          <w:shadow/>
          <w:sz w:val="18"/>
          <w:szCs w:val="18"/>
        </w:rPr>
      </w:pPr>
      <w:r>
        <w:rPr>
          <w:rFonts w:cs="Verdana" w:ascii="Verdana" w:hAnsi="Verdana"/>
          <w:shadow/>
          <w:sz w:val="18"/>
          <w:szCs w:val="18"/>
        </w:rPr>
        <w:t xml:space="preserve">ΤΜΗΜΑ ΑΔΕΙΟΔΟΤΗΣΕΩΝ ΚΑΙ                           </w:t>
      </w:r>
    </w:p>
    <w:p>
      <w:pPr>
        <w:pStyle w:val="Normal"/>
        <w:shd w:val="clear" w:fill="FFFFFF"/>
        <w:rPr>
          <w:rFonts w:ascii="Verdana" w:hAnsi="Verdana" w:cs="Verdana"/>
          <w:shadow/>
          <w:sz w:val="18"/>
          <w:szCs w:val="18"/>
        </w:rPr>
      </w:pPr>
      <w:r>
        <w:rPr>
          <w:rFonts w:cs="Verdana" w:ascii="Verdana" w:hAnsi="Verdana"/>
          <w:shadow/>
          <w:sz w:val="18"/>
          <w:szCs w:val="18"/>
        </w:rPr>
        <w:t>ΡΥΘΜΙΣΗΣ ΕΜΠΟΡΙΚΩΝ ΔΡΑΣΤΗΡΙΟΤΗΤΩΝ</w:t>
      </w:r>
    </w:p>
    <w:p>
      <w:pPr>
        <w:pStyle w:val="Normal"/>
        <w:shd w:val="clear" w:fill="FFFFFF"/>
        <w:rPr>
          <w:rFonts w:ascii="Verdana" w:hAnsi="Verdana" w:cs="Verdana"/>
          <w:sz w:val="18"/>
          <w:szCs w:val="18"/>
        </w:rPr>
      </w:pPr>
      <w:r>
        <w:rPr>
          <w:rFonts w:cs="Verdana" w:ascii="Verdana" w:hAnsi="Verdana"/>
          <w:sz w:val="18"/>
          <w:szCs w:val="18"/>
        </w:rPr>
        <w:t xml:space="preserve">Κριάρη 40, Μέγαρο Πάνθεον  </w:t>
      </w:r>
    </w:p>
    <w:p>
      <w:pPr>
        <w:pStyle w:val="Normal"/>
        <w:shd w:val="clear" w:fill="FFFFFF"/>
        <w:rPr>
          <w:rFonts w:ascii="Verdana" w:hAnsi="Verdana" w:cs="Verdana"/>
          <w:sz w:val="18"/>
          <w:szCs w:val="18"/>
        </w:rPr>
      </w:pPr>
      <w:r>
        <w:rPr>
          <w:rFonts w:cs="Verdana" w:ascii="Verdana" w:hAnsi="Verdana"/>
          <w:sz w:val="18"/>
          <w:szCs w:val="18"/>
        </w:rPr>
        <w:t>Χανιά  73135</w:t>
      </w:r>
    </w:p>
    <w:p>
      <w:pPr>
        <w:pStyle w:val="Normal"/>
        <w:shd w:val="clear" w:fill="FFFFFF"/>
        <w:rPr/>
      </w:pPr>
      <w:r>
        <w:rPr>
          <w:rFonts w:cs="Verdana" w:ascii="Verdana" w:hAnsi="Verdana"/>
          <w:sz w:val="18"/>
          <w:szCs w:val="18"/>
        </w:rPr>
        <w:t>Τηλ</w:t>
      </w:r>
      <w:r>
        <w:rPr>
          <w:rFonts w:cs="Verdana" w:ascii="Verdana" w:hAnsi="Verdana"/>
          <w:sz w:val="18"/>
          <w:szCs w:val="18"/>
          <w:lang w:val="en-GB"/>
        </w:rPr>
        <w:t>.: 28213 416</w:t>
      </w:r>
      <w:r>
        <w:rPr>
          <w:rFonts w:cs="Verdana" w:ascii="Verdana" w:hAnsi="Verdana"/>
          <w:sz w:val="18"/>
          <w:szCs w:val="18"/>
        </w:rPr>
        <w:t>46/</w:t>
      </w:r>
      <w:r>
        <w:rPr>
          <w:rFonts w:cs="Verdana" w:ascii="Verdana" w:hAnsi="Verdana"/>
          <w:sz w:val="18"/>
          <w:szCs w:val="18"/>
          <w:lang w:val="en-US"/>
        </w:rPr>
        <w:t xml:space="preserve">FAX : </w:t>
      </w:r>
      <w:r>
        <w:rPr>
          <w:rFonts w:cs="Verdana" w:ascii="Verdana" w:hAnsi="Verdana"/>
          <w:sz w:val="18"/>
          <w:szCs w:val="18"/>
        </w:rPr>
        <w:t>2821 3 41644</w:t>
      </w:r>
    </w:p>
    <w:p>
      <w:pPr>
        <w:pStyle w:val="Normal"/>
        <w:shd w:val="clear" w:fill="FFFFFF"/>
        <w:rPr/>
      </w:pPr>
      <w:hyperlink r:id="rId3">
        <w:r>
          <w:rPr>
            <w:rStyle w:val="Style10"/>
            <w:rFonts w:cs="Verdana" w:ascii="Verdana" w:hAnsi="Verdana"/>
            <w:b/>
            <w:bCs/>
            <w:color w:val="0066FF"/>
            <w:sz w:val="18"/>
            <w:szCs w:val="18"/>
          </w:rPr>
          <w:t>www.chania.gr</w:t>
        </w:r>
      </w:hyperlink>
      <w:r>
        <w:rPr>
          <w:rFonts w:cs="Verdana" w:ascii="Verdana" w:hAnsi="Verdana"/>
          <w:b/>
          <w:bCs/>
          <w:color w:val="0066FF"/>
          <w:sz w:val="18"/>
          <w:szCs w:val="18"/>
          <w:lang w:val="fr-FR"/>
        </w:rPr>
        <w:t xml:space="preserve"> , /</w:t>
      </w:r>
      <w:hyperlink r:id="rId4">
        <w:r>
          <w:rPr>
            <w:rStyle w:val="Style10"/>
            <w:rFonts w:cs="Verdana" w:ascii="Verdana" w:hAnsi="Verdana"/>
            <w:b/>
            <w:bCs/>
            <w:color w:val="0066FF"/>
            <w:sz w:val="18"/>
            <w:szCs w:val="18"/>
          </w:rPr>
          <w:t>d</w:t>
        </w:r>
      </w:hyperlink>
      <w:hyperlink r:id="rId5">
        <w:r>
          <w:rPr>
            <w:rStyle w:val="Style10"/>
            <w:rFonts w:cs="Verdana" w:ascii="Verdana" w:hAnsi="Verdana"/>
            <w:b/>
            <w:bCs/>
            <w:color w:val="0066FF"/>
            <w:sz w:val="18"/>
            <w:szCs w:val="18"/>
            <w:lang w:val="el-GR"/>
          </w:rPr>
          <w:t>-</w:t>
        </w:r>
      </w:hyperlink>
      <w:hyperlink r:id="rId6">
        <w:r>
          <w:rPr>
            <w:rStyle w:val="Style10"/>
            <w:rFonts w:cs="Verdana" w:ascii="Verdana" w:hAnsi="Verdana"/>
            <w:b/>
            <w:bCs/>
            <w:color w:val="0066FF"/>
            <w:sz w:val="18"/>
            <w:szCs w:val="18"/>
          </w:rPr>
          <w:t>oikanap@chania.gr</w:t>
        </w:r>
      </w:hyperlink>
    </w:p>
    <w:p>
      <w:pPr>
        <w:pStyle w:val="Normal"/>
        <w:shd w:val="clear" w:fill="FFFFFF"/>
        <w:spacing w:before="230" w:after="0"/>
        <w:ind w:left="163" w:right="0" w:hanging="0"/>
        <w:jc w:val="both"/>
        <w:rPr/>
      </w:pPr>
      <w:r>
        <w:rPr>
          <w:rFonts w:cs="Verdana" w:ascii="Verdana" w:hAnsi="Verdana"/>
          <w:b/>
          <w:bCs/>
          <w:color w:val="000000"/>
          <w:sz w:val="20"/>
          <w:szCs w:val="20"/>
          <w:u w:val="none"/>
        </w:rPr>
        <w:t xml:space="preserve">Αρμόδιο </w:t>
      </w:r>
      <w:r>
        <w:rPr>
          <w:rFonts w:cs="Verdana" w:ascii="Verdana" w:hAnsi="Verdana"/>
          <w:b/>
          <w:bCs/>
          <w:sz w:val="20"/>
          <w:szCs w:val="20"/>
          <w:u w:val="none"/>
        </w:rPr>
        <w:t xml:space="preserve">όργανο για τη χορήγηση άδειας ή ανανέωση  λειτουργίας κολυμβητικής δεξαμενής που λειτουργεί εντός εγκαταστάσεων κύριων τουριστικών καταλυμάτων είναι, σύμφωνα με το άρθρο 22 του Ν.3536/2007 (ΦΕΚ 42 Α), ο Ελληνικός Οργανισμός Τουρισμού (Ε.Ο.Τ.). Για τις λοιπές κολυμβητικές δεξαμενές που υπάγονται στο άρθρο 27 της Γ1/443/1973 (ΦΕΚ 87/1973 τεύχος Β') απόφασης ΥΠ.ΚΟΙΝ.ΥΠΗΡ., αρμόδιο όργανο για τη χορήγηση της άδειας, </w:t>
      </w:r>
      <w:r>
        <w:rPr>
          <w:rStyle w:val="Style11"/>
          <w:rFonts w:cs="Verdana" w:ascii="Verdana" w:hAnsi="Verdana"/>
          <w:sz w:val="20"/>
          <w:szCs w:val="20"/>
          <w:u w:val="none"/>
        </w:rPr>
        <w:t>χωρίς διαδικασία προέγκρισης</w:t>
      </w:r>
      <w:r>
        <w:rPr>
          <w:rFonts w:cs="Verdana" w:ascii="Verdana" w:hAnsi="Verdana"/>
          <w:b/>
          <w:bCs/>
          <w:sz w:val="20"/>
          <w:szCs w:val="20"/>
          <w:u w:val="none"/>
        </w:rPr>
        <w:t xml:space="preserve">, εξακολουθεί να είναι ο Δήμος. </w:t>
      </w:r>
      <w:r>
        <w:rPr>
          <w:rFonts w:cs="Verdana" w:ascii="Verdana" w:hAnsi="Verdana"/>
          <w:b/>
          <w:bCs/>
          <w:color w:val="0066FF"/>
          <w:sz w:val="20"/>
          <w:szCs w:val="20"/>
          <w:u w:val="none"/>
        </w:rPr>
        <w:t>(</w:t>
      </w:r>
      <w:hyperlink r:id="rId7">
        <w:r>
          <w:rPr>
            <w:rStyle w:val="Style10"/>
            <w:rFonts w:cs="Verdana" w:ascii="Verdana" w:hAnsi="Verdana"/>
            <w:b/>
            <w:bCs/>
            <w:color w:val="0066FF"/>
            <w:sz w:val="20"/>
            <w:szCs w:val="20"/>
          </w:rPr>
          <w:t>Εγκ. ΥΠ.ΥΓ.ΚΟΙΝ. ΑΛΛΗΛ. ΔΥΓ2/99932/06/22.03.2007</w:t>
        </w:r>
      </w:hyperlink>
      <w:r>
        <w:rPr>
          <w:rFonts w:cs="Verdana" w:ascii="Verdana" w:hAnsi="Verdana"/>
          <w:b/>
          <w:bCs/>
          <w:color w:val="0066FF"/>
          <w:sz w:val="20"/>
          <w:szCs w:val="20"/>
          <w:u w:val="none"/>
        </w:rPr>
        <w:t xml:space="preserve">) </w:t>
      </w:r>
    </w:p>
    <w:p>
      <w:pPr>
        <w:pStyle w:val="Normal"/>
        <w:shd w:val="clear" w:fill="FFFFFF"/>
        <w:spacing w:before="230" w:after="0"/>
        <w:ind w:left="163" w:right="0" w:hanging="0"/>
        <w:jc w:val="both"/>
        <w:rPr/>
      </w:pPr>
      <w:r>
        <w:rPr>
          <w:rFonts w:eastAsia="Verdana" w:cs="Verdana" w:ascii="Verdana" w:hAnsi="Verdana"/>
          <w:b/>
          <w:bCs/>
          <w:color w:val="0066FF"/>
          <w:sz w:val="20"/>
          <w:szCs w:val="20"/>
          <w:u w:val="none"/>
        </w:rPr>
        <w:t xml:space="preserve">                    </w:t>
      </w:r>
      <w:r>
        <w:rPr>
          <w:rFonts w:eastAsia="Verdana" w:cs="Verdana" w:ascii="Verdana" w:hAnsi="Verdana"/>
          <w:b/>
          <w:bCs/>
          <w:color w:val="000000"/>
          <w:sz w:val="20"/>
          <w:szCs w:val="20"/>
          <w:u w:val="none"/>
        </w:rPr>
        <w:t xml:space="preserve">  </w:t>
      </w:r>
      <w:r>
        <w:rPr>
          <w:rFonts w:eastAsia="Verdana" w:cs="Verdana" w:ascii="Verdana" w:hAnsi="Verdana"/>
          <w:b/>
          <w:bCs/>
          <w:color w:val="000000"/>
          <w:sz w:val="20"/>
          <w:szCs w:val="20"/>
          <w:u w:val="none"/>
        </w:rPr>
        <w:t xml:space="preserve">ΑΝΑΝΕΩΣΗ ΑΔΕΙΑΣ </w:t>
      </w:r>
      <w:r>
        <w:rPr>
          <w:rFonts w:cs="Verdana" w:ascii="Verdana" w:hAnsi="Verdana"/>
          <w:b/>
          <w:bCs/>
          <w:color w:val="000000"/>
          <w:sz w:val="20"/>
          <w:szCs w:val="20"/>
          <w:u w:val="none"/>
        </w:rPr>
        <w:t xml:space="preserve"> ΛΕΙΤΟΥΡΓΙΑΣ ΚΟΛΥΜΒΗΤΙΚΗΣ ΔΕΞΑΜΕΝΗΣ</w:t>
      </w:r>
      <w:r>
        <w:rPr>
          <w:rFonts w:eastAsia="Verdana" w:cs="Verdana" w:ascii="Verdana" w:hAnsi="Verdana"/>
          <w:color w:val="000000"/>
          <w:sz w:val="20"/>
          <w:szCs w:val="20"/>
          <w:u w:val="none"/>
        </w:rPr>
        <w:t xml:space="preserve">                                        </w:t>
      </w:r>
    </w:p>
    <w:p>
      <w:pPr>
        <w:pStyle w:val="Normal"/>
        <w:jc w:val="left"/>
        <w:rPr>
          <w:rFonts w:ascii="Verdana" w:hAnsi="Verdana" w:cs="Verdana"/>
          <w:b/>
          <w:b/>
          <w:bCs/>
          <w:color w:val="000000"/>
          <w:sz w:val="20"/>
          <w:szCs w:val="20"/>
          <w:u w:val="none"/>
        </w:rPr>
      </w:pPr>
      <w:r>
        <w:rPr>
          <w:rFonts w:cs="Verdana" w:ascii="Verdana" w:hAnsi="Verdana"/>
          <w:b/>
          <w:bCs/>
          <w:color w:val="000000"/>
          <w:sz w:val="20"/>
          <w:szCs w:val="20"/>
          <w:u w:val="none"/>
        </w:rPr>
      </w:r>
    </w:p>
    <w:p>
      <w:pPr>
        <w:pStyle w:val="Normal"/>
        <w:rPr/>
      </w:pPr>
      <w:r>
        <w:rPr>
          <w:rFonts w:eastAsia="Verdana" w:cs="Verdana" w:ascii="Verdana" w:hAnsi="Verdana"/>
          <w:b/>
          <w:bCs/>
          <w:sz w:val="20"/>
          <w:szCs w:val="20"/>
        </w:rPr>
        <w:t xml:space="preserve"> </w:t>
      </w:r>
      <w:r>
        <w:rPr>
          <w:rFonts w:cs="Verdana" w:ascii="Verdana" w:hAnsi="Verdana"/>
          <w:b/>
          <w:bCs/>
          <w:sz w:val="20"/>
          <w:szCs w:val="20"/>
        </w:rPr>
        <w:t>Δικαιολογητικά.</w:t>
      </w:r>
    </w:p>
    <w:p>
      <w:pPr>
        <w:pStyle w:val="Style13"/>
        <w:jc w:val="both"/>
        <w:rPr/>
      </w:pPr>
      <w:r>
        <w:rPr>
          <w:rFonts w:cs="Verdana" w:ascii="Verdana" w:hAnsi="Verdana"/>
          <w:sz w:val="20"/>
          <w:szCs w:val="20"/>
        </w:rPr>
        <w:br/>
        <w:t xml:space="preserve">- Αίτηση. Εάν ο αιτών είναι φυσικό πρόσωπο, το οποίο λόγω ασθενείας, αναπηρίας, ηλικίας, απομακρυσμένου τόπου διαμονής κλπ. δεν δύναται να εποπτεύει αποτελεσματικώς την λειτουργία της δεξαμενής, ή εάν είναι νομικό πρόσωπο, στην </w:t>
      </w:r>
      <w:r>
        <w:rPr>
          <w:rFonts w:cs="Verdana" w:ascii="Verdana" w:hAnsi="Verdana"/>
          <w:i/>
          <w:iCs/>
          <w:sz w:val="20"/>
          <w:szCs w:val="20"/>
          <w:u w:val="single"/>
        </w:rPr>
        <w:t>υποβαλλομένη αίτηση θα αναγράφεται το ονοματεπώνυμο και η διεύθυνση μονίμου κατοικίας του οριζομένου υπευθύνου φυσικού προσώπου,</w:t>
      </w:r>
      <w:r>
        <w:rPr>
          <w:rFonts w:cs="Verdana" w:ascii="Verdana" w:hAnsi="Verdana"/>
          <w:sz w:val="20"/>
          <w:szCs w:val="20"/>
        </w:rPr>
        <w:t xml:space="preserve">το οποίο θα μεριμνά για την καλή και συμφώνως προς τους όρους της παρούσης λειτουργία και συντήρηση της δεξαμενής και των εν γένει εγκαταστάσεων αυτής. </w:t>
      </w:r>
      <w:r>
        <w:rPr>
          <w:rFonts w:cs="Verdana" w:ascii="Verdana" w:hAnsi="Verdana"/>
          <w:b/>
          <w:bCs/>
          <w:color w:val="0066FF"/>
          <w:sz w:val="20"/>
          <w:szCs w:val="20"/>
        </w:rPr>
        <w:t>(</w:t>
      </w:r>
      <w:hyperlink r:id="rId8">
        <w:r>
          <w:rPr>
            <w:rStyle w:val="Style10"/>
            <w:rFonts w:cs="Verdana" w:ascii="Verdana" w:hAnsi="Verdana"/>
            <w:b/>
            <w:bCs/>
            <w:color w:val="0066FF"/>
            <w:sz w:val="20"/>
            <w:szCs w:val="20"/>
          </w:rPr>
          <w:t>παρ. 2 άρθρο 27 Γ1/443/1973 (ΦΕΚ 87/1973 τεύχος Β') απόφαση ΥΠ.ΚΟΙΝ.ΥΠΗΡ</w:t>
        </w:r>
      </w:hyperlink>
      <w:r>
        <w:rPr>
          <w:rStyle w:val="Style10"/>
          <w:rFonts w:cs="Verdana" w:ascii="Verdana" w:hAnsi="Verdana"/>
          <w:b/>
          <w:bCs/>
          <w:color w:val="0066FF"/>
          <w:sz w:val="20"/>
          <w:szCs w:val="20"/>
          <w:lang w:val="el-GR"/>
        </w:rPr>
        <w:t>)</w:t>
      </w:r>
      <w:r>
        <w:rPr>
          <w:rStyle w:val="Style11"/>
          <w:rFonts w:cs="Verdana" w:ascii="Verdana" w:hAnsi="Verdana"/>
          <w:b/>
          <w:bCs/>
          <w:color w:val="0066FF"/>
          <w:sz w:val="20"/>
          <w:szCs w:val="20"/>
        </w:rPr>
        <w:t xml:space="preserve">.  </w:t>
      </w:r>
    </w:p>
    <w:p>
      <w:pPr>
        <w:pStyle w:val="Style13"/>
        <w:jc w:val="both"/>
        <w:rPr/>
      </w:pPr>
      <w:r>
        <w:rPr>
          <w:rStyle w:val="Style11"/>
          <w:rFonts w:cs="Verdana" w:ascii="Verdana" w:hAnsi="Verdana"/>
          <w:b w:val="false"/>
          <w:bCs w:val="false"/>
          <w:sz w:val="20"/>
          <w:szCs w:val="20"/>
          <w:u w:val="none"/>
        </w:rPr>
        <w:t xml:space="preserve">- Φωτοαντίγραφο αστυνομικής ταυτότητας </w:t>
      </w:r>
      <w:r>
        <w:rPr>
          <w:rStyle w:val="Style11"/>
          <w:rFonts w:cs="Verdana" w:ascii="Verdana" w:hAnsi="Verdana"/>
          <w:sz w:val="20"/>
          <w:szCs w:val="20"/>
          <w:u w:val="single"/>
        </w:rPr>
        <w:t>του αιτούντα</w:t>
      </w:r>
      <w:r>
        <w:rPr>
          <w:rStyle w:val="Style11"/>
          <w:rFonts w:cs="Verdana" w:ascii="Verdana" w:hAnsi="Verdana"/>
          <w:sz w:val="20"/>
          <w:szCs w:val="20"/>
          <w:u w:val="none"/>
        </w:rPr>
        <w:t xml:space="preserve"> αλλά </w:t>
      </w:r>
      <w:r>
        <w:rPr>
          <w:rStyle w:val="Style11"/>
          <w:rFonts w:cs="Verdana" w:ascii="Verdana" w:hAnsi="Verdana"/>
          <w:sz w:val="20"/>
          <w:szCs w:val="20"/>
          <w:u w:val="single"/>
        </w:rPr>
        <w:t>και του  υπευθύνου</w:t>
      </w:r>
      <w:r>
        <w:rPr>
          <w:rStyle w:val="Style11"/>
          <w:rFonts w:cs="Verdana" w:ascii="Verdana" w:hAnsi="Verdana"/>
          <w:sz w:val="20"/>
          <w:szCs w:val="20"/>
          <w:u w:val="none"/>
        </w:rPr>
        <w:t xml:space="preserve"> (</w:t>
      </w:r>
      <w:r>
        <w:rPr>
          <w:rStyle w:val="Style11"/>
          <w:rFonts w:cs="Verdana" w:ascii="Verdana" w:hAnsi="Verdana"/>
          <w:sz w:val="20"/>
          <w:szCs w:val="20"/>
          <w:u w:val="single"/>
        </w:rPr>
        <w:t xml:space="preserve"> θα είναι τουλάχιστον 21 ετών ), αν δεν πρόκειται για το ίδιο πρόσωπο </w:t>
      </w:r>
      <w:r>
        <w:rPr>
          <w:rStyle w:val="Style11"/>
          <w:rFonts w:cs="Verdana" w:ascii="Verdana" w:hAnsi="Verdana"/>
          <w:b w:val="false"/>
          <w:bCs w:val="false"/>
          <w:sz w:val="21"/>
          <w:szCs w:val="21"/>
          <w:u w:val="single"/>
        </w:rPr>
        <w:t xml:space="preserve">ή άλλου εγγράφου από τα προβλεπόμενα στην παρ. 4 του άρθρου 3 του Ν. 2690/1999,όπως ισχύει μετά την τροποποίησή του με το άρθρο 25 του Ν. 3731/2008 (σχετική προσωρινή βεβαίωση της αρμόδιας αρχής, διαβατήριο, άδεια οδήγησης ή ατομικό βιβλιάριο υγείας όλων των ασφαλιστικών φορέων) και, εάν ο αιτών είναι αλλοδαπός − υπήκοος κράτους  μέλους της Ευρωπαϊκής Ένωσης </w:t>
      </w:r>
      <w:r>
        <w:rPr>
          <w:rStyle w:val="Style11"/>
          <w:rFonts w:cs="Verdana" w:ascii="Verdana" w:hAnsi="Verdana"/>
          <w:b/>
          <w:bCs/>
          <w:sz w:val="21"/>
          <w:szCs w:val="21"/>
          <w:u w:val="single"/>
        </w:rPr>
        <w:t>και</w:t>
      </w:r>
      <w:r>
        <w:rPr>
          <w:rStyle w:val="Style11"/>
          <w:rFonts w:cs="Verdana" w:ascii="Verdana" w:hAnsi="Verdana"/>
          <w:b w:val="false"/>
          <w:bCs w:val="false"/>
          <w:sz w:val="21"/>
          <w:szCs w:val="21"/>
          <w:u w:val="single"/>
        </w:rPr>
        <w:t xml:space="preserve"> </w:t>
      </w:r>
      <w:r>
        <w:rPr>
          <w:rStyle w:val="Style11"/>
          <w:rFonts w:cs="Verdana" w:ascii="Verdana" w:hAnsi="Verdana"/>
          <w:b/>
          <w:sz w:val="21"/>
          <w:szCs w:val="21"/>
          <w:u w:val="single"/>
        </w:rPr>
        <w:t>φωτοαντίγραφο Βεβαίωσης Εγγραφής Πολίτη Κράτους Μέλους της Ευρωπαϊκής Ένωσης</w:t>
      </w:r>
      <w:r>
        <w:rPr>
          <w:rStyle w:val="Style11"/>
          <w:rFonts w:cs="Verdana" w:ascii="Verdana" w:hAnsi="Verdana"/>
          <w:b w:val="false"/>
          <w:sz w:val="21"/>
          <w:szCs w:val="21"/>
          <w:u w:val="single"/>
        </w:rPr>
        <w:t xml:space="preserve">, η οποία εκδίδεται από την οικεία Αστυνομική Αρχή σύμφωνα με τα οριζόμενα στο Π.Δ 106/2007.» ( κάρτα μέλους).Αν ο ενδιαφερόμενος είναι ομογενής υποβάλλει ειδική ταυτότητα ομογενούς ή προξενική θεώρηση για επαναπατρισμό.   </w:t>
      </w:r>
      <w:r>
        <w:rPr>
          <w:rStyle w:val="Style11"/>
          <w:rFonts w:cs="Verdana" w:ascii="Verdana" w:hAnsi="Verdana"/>
          <w:sz w:val="21"/>
          <w:szCs w:val="21"/>
          <w:u w:val="single"/>
        </w:rPr>
        <w:t>Για τους αλλοδαπούς - πολίτες κράτους μη μέλους της ΕΕ: φωτοαντίγραφο ισχύουσας άδειας διαμονής που του επιτρέπει την άσκηση ανεξάρτητης οικονομικής δραστηριότητας ( είναι δυνατή η χορήγηση άδειας λειτουργίας καταστήματος σε αλλοδαπό με άδεια διαμονής δεκαετούς διάρκειας εφόσον πληρούνται οι λοιπές προϋποθέσεις που τίθενται από τη νομοθεσία.</w:t>
      </w:r>
      <w:r>
        <w:rPr>
          <w:rStyle w:val="Style11"/>
          <w:rFonts w:cs="Verdana" w:ascii="Verdana" w:hAnsi="Verdana"/>
          <w:sz w:val="20"/>
          <w:szCs w:val="20"/>
          <w:u w:val="single"/>
        </w:rPr>
        <w:t>)</w:t>
      </w:r>
    </w:p>
    <w:p>
      <w:pPr>
        <w:pStyle w:val="Normal"/>
        <w:rPr>
          <w:rFonts w:ascii="Verdana" w:hAnsi="Verdana" w:cs="Verdana"/>
          <w:sz w:val="21"/>
          <w:szCs w:val="21"/>
        </w:rPr>
      </w:pPr>
      <w:r>
        <w:rPr>
          <w:rFonts w:cs="Verdana" w:ascii="Verdana" w:hAnsi="Verdana"/>
          <w:sz w:val="21"/>
          <w:szCs w:val="21"/>
        </w:rPr>
      </w:r>
    </w:p>
    <w:p>
      <w:pPr>
        <w:pStyle w:val="Style13"/>
        <w:jc w:val="both"/>
        <w:rPr/>
      </w:pPr>
      <w:r>
        <w:rPr>
          <w:rFonts w:cs="Verdana" w:ascii="Verdana" w:hAnsi="Verdana"/>
          <w:sz w:val="20"/>
          <w:szCs w:val="20"/>
        </w:rPr>
        <w:t xml:space="preserve">- </w:t>
      </w:r>
      <w:r>
        <w:rPr>
          <w:rFonts w:cs="Verdana" w:ascii="Verdana" w:hAnsi="Verdana"/>
          <w:i/>
          <w:iCs/>
          <w:sz w:val="20"/>
          <w:szCs w:val="20"/>
          <w:u w:val="single"/>
        </w:rPr>
        <w:t xml:space="preserve">Έκθεση, υπολογισμός, σχεδιαγράμματα και όλα τα τεχνικά στοιχεία της δεξαμενής σε τρία αντίγραφα </w:t>
      </w:r>
      <w:r>
        <w:rPr>
          <w:rFonts w:cs="Verdana" w:ascii="Verdana" w:hAnsi="Verdana"/>
          <w:sz w:val="20"/>
          <w:szCs w:val="20"/>
        </w:rPr>
        <w:t xml:space="preserve">υπογεγραμμένα από διπλωματούχο μηχανικό, από τα οποία θα προκύπτει σαφώς ότι η δεξαμενή κολυμβήσεως και οι λοιποί χώροι και εγκαταστάσεις αυτής, ικανοποιούν από απόψεως κατασκευής και λειτουργίας όλους τους υποχρεωτικούς όρους της Γ1/443/1973 (ΦΕΚ 87/1973 τεύχος Β') απόφασης ΥΠ.ΚΟΙΝ.ΥΠΗΡ. </w:t>
      </w:r>
      <w:r>
        <w:rPr>
          <w:rFonts w:cs="Verdana" w:ascii="Verdana" w:hAnsi="Verdana"/>
          <w:b/>
          <w:bCs/>
          <w:color w:val="0066FF"/>
          <w:sz w:val="20"/>
          <w:szCs w:val="20"/>
        </w:rPr>
        <w:t>(</w:t>
      </w:r>
      <w:hyperlink r:id="rId9">
        <w:r>
          <w:rPr>
            <w:rStyle w:val="Style10"/>
            <w:rFonts w:cs="Verdana" w:ascii="Verdana" w:hAnsi="Verdana"/>
            <w:b/>
            <w:bCs/>
            <w:color w:val="0066FF"/>
            <w:sz w:val="20"/>
            <w:szCs w:val="20"/>
          </w:rPr>
          <w:t>Εγκ. ΥΠ.ΥΓ.ΚΟΙΝ. ΑΛΛΗΛ. ΔΥΓ2/99932/06/22.03.2007</w:t>
        </w:r>
      </w:hyperlink>
      <w:r>
        <w:rPr>
          <w:rStyle w:val="Style11"/>
          <w:rFonts w:cs="Verdana" w:ascii="Verdana" w:hAnsi="Verdana"/>
          <w:b/>
          <w:bCs/>
          <w:color w:val="0066FF"/>
          <w:sz w:val="20"/>
          <w:szCs w:val="20"/>
        </w:rPr>
        <w:t>)</w:t>
      </w:r>
      <w:r>
        <w:rPr>
          <w:rStyle w:val="Style11"/>
          <w:rFonts w:cs="Verdana" w:ascii="Verdana" w:hAnsi="Verdana"/>
          <w:sz w:val="20"/>
          <w:szCs w:val="20"/>
        </w:rPr>
        <w:t xml:space="preserve"> </w:t>
      </w:r>
      <w:r>
        <w:rPr>
          <w:rStyle w:val="Style11"/>
          <w:rFonts w:cs="Verdana" w:ascii="Verdana" w:hAnsi="Verdana"/>
          <w:b/>
          <w:bCs/>
          <w:color w:val="0066FF"/>
          <w:sz w:val="20"/>
          <w:szCs w:val="20"/>
        </w:rPr>
        <w:t>(</w:t>
      </w:r>
      <w:hyperlink r:id="rId10">
        <w:r>
          <w:rPr>
            <w:rStyle w:val="Style10"/>
            <w:rFonts w:cs="Verdana" w:ascii="Verdana" w:hAnsi="Verdana"/>
            <w:b/>
            <w:bCs/>
            <w:color w:val="0066FF"/>
            <w:sz w:val="20"/>
            <w:szCs w:val="20"/>
            <w:lang w:val="el-GR"/>
          </w:rPr>
          <w:t>παρ. 2 άρθρο 27 Γ1/443/1973 (ΦΕΚ 87/1973 τεύχος Β') απόφαση ΥΠ.ΚΟΙΝ.ΥΠΗΡ.)</w:t>
        </w:r>
      </w:hyperlink>
      <w:r>
        <w:rPr>
          <w:rStyle w:val="Style10"/>
          <w:rFonts w:cs="Verdana" w:ascii="Verdana" w:hAnsi="Verdana"/>
          <w:color w:val="0066FF"/>
          <w:sz w:val="20"/>
          <w:szCs w:val="20"/>
        </w:rPr>
        <w:t xml:space="preserve"> </w:t>
      </w:r>
      <w:bookmarkStart w:id="0" w:name="__DdeLink__156_1105969097"/>
      <w:r>
        <w:rPr>
          <w:rStyle w:val="Style10"/>
          <w:rFonts w:cs="Verdana" w:ascii="Verdana" w:hAnsi="Verdana"/>
          <w:color w:val="000000"/>
          <w:sz w:val="20"/>
          <w:szCs w:val="20"/>
          <w:lang w:val="el-GR"/>
        </w:rPr>
        <w:t xml:space="preserve">Τα σχεδιαγράμματα θα πρέπει να είναι </w:t>
      </w:r>
      <w:bookmarkEnd w:id="0"/>
      <w:r>
        <w:rPr>
          <w:rStyle w:val="Style10"/>
          <w:rFonts w:cs="Verdana" w:ascii="Verdana" w:hAnsi="Verdana"/>
          <w:sz w:val="20"/>
          <w:szCs w:val="20"/>
        </w:rPr>
        <w:t>αυτά που συνοδεύουν  την οικοδομική άδεια της δεξαμενής .</w:t>
      </w:r>
    </w:p>
    <w:p>
      <w:pPr>
        <w:pStyle w:val="Style13"/>
        <w:jc w:val="both"/>
        <w:rPr/>
      </w:pPr>
      <w:r>
        <w:rPr>
          <w:rFonts w:cs="Verdana" w:ascii="Verdana" w:hAnsi="Verdana"/>
          <w:sz w:val="20"/>
          <w:szCs w:val="20"/>
        </w:rPr>
        <w:t>- Βεβαίωση του οικείου ΟΤΑ ή άδεια χρήσης νερού για την εξασφάλιση νερού κατάλληλης ποιότητας και ποσότητας τροφοδοσίας της δεξαμενής</w:t>
      </w:r>
      <w:r>
        <w:rPr>
          <w:rFonts w:cs="Verdana" w:ascii="Verdana" w:hAnsi="Verdana"/>
          <w:b/>
          <w:bCs/>
          <w:sz w:val="20"/>
          <w:szCs w:val="20"/>
        </w:rPr>
        <w:t>.</w:t>
      </w:r>
      <w:hyperlink r:id="rId11">
        <w:r>
          <w:rPr>
            <w:rStyle w:val="Style10"/>
            <w:rFonts w:cs="Verdana" w:ascii="Verdana" w:hAnsi="Verdana"/>
            <w:b/>
            <w:bCs/>
            <w:color w:val="0066FF"/>
            <w:sz w:val="20"/>
            <w:szCs w:val="20"/>
            <w:lang w:val="el-GR"/>
          </w:rPr>
          <w:t>(εγκ.Υπ.Υγείας Πρόνοιας Υ2/81301/2002)</w:t>
        </w:r>
      </w:hyperlink>
      <w:r>
        <w:rPr>
          <w:rFonts w:cs="Verdana" w:ascii="Verdana" w:hAnsi="Verdana"/>
          <w:b/>
          <w:bCs/>
          <w:sz w:val="20"/>
          <w:szCs w:val="20"/>
        </w:rPr>
        <w:t xml:space="preserve"> </w:t>
        <w:br/>
      </w:r>
      <w:r>
        <w:rPr>
          <w:rFonts w:cs="Verdana" w:ascii="Verdana" w:hAnsi="Verdana"/>
          <w:sz w:val="20"/>
          <w:szCs w:val="20"/>
        </w:rPr>
        <w:br/>
        <w:t xml:space="preserve">- Εγκεκριμένη μελέτη για διάθεση υγρών αποβλήτων. </w:t>
      </w:r>
      <w:r>
        <w:rPr>
          <w:rFonts w:cs="Verdana" w:ascii="Verdana" w:hAnsi="Verdana"/>
          <w:b/>
          <w:bCs/>
          <w:sz w:val="20"/>
          <w:szCs w:val="20"/>
        </w:rPr>
        <w:t>(όταν πρόκειται για αμιγή κολυμβητική δεξαμενή)</w:t>
      </w:r>
      <w:r>
        <w:rPr>
          <w:rFonts w:cs="Verdana" w:ascii="Verdana" w:hAnsi="Verdana"/>
          <w:sz w:val="20"/>
          <w:szCs w:val="20"/>
        </w:rPr>
        <w:t xml:space="preserve">  </w:t>
      </w:r>
      <w:hyperlink r:id="rId12">
        <w:r>
          <w:rPr>
            <w:rStyle w:val="Style10"/>
            <w:rFonts w:cs="Verdana" w:ascii="Verdana" w:hAnsi="Verdana"/>
            <w:b/>
            <w:bCs/>
            <w:color w:val="0066FF"/>
            <w:sz w:val="20"/>
            <w:szCs w:val="20"/>
          </w:rPr>
          <w:t>(εγκ.Υπ.Υγείας Πρόνοιας Υ2/81301/2002)</w:t>
        </w:r>
      </w:hyperlink>
    </w:p>
    <w:p>
      <w:pPr>
        <w:pStyle w:val="Style13"/>
        <w:jc w:val="both"/>
        <w:rPr/>
      </w:pPr>
      <w:r>
        <w:rPr>
          <w:rFonts w:eastAsia="Verdana" w:cs="Verdana" w:ascii="Verdana" w:hAnsi="Verdana"/>
          <w:b w:val="false"/>
          <w:bCs w:val="false"/>
          <w:i w:val="false"/>
          <w:iCs w:val="false"/>
          <w:sz w:val="20"/>
          <w:szCs w:val="20"/>
          <w:lang w:val="el-GR"/>
        </w:rPr>
        <w:t xml:space="preserve"> </w:t>
      </w:r>
      <w:r>
        <w:rPr>
          <w:rFonts w:cs="Verdana" w:ascii="Verdana" w:hAnsi="Verdana"/>
          <w:b w:val="false"/>
          <w:bCs w:val="false"/>
          <w:i w:val="false"/>
          <w:iCs w:val="false"/>
          <w:sz w:val="20"/>
          <w:szCs w:val="20"/>
          <w:lang w:val="el-GR"/>
        </w:rPr>
        <w:t xml:space="preserve">- Βεβαίωση μη οφειλής προς το Δήμο </w:t>
      </w:r>
      <w:r>
        <w:rPr>
          <w:rStyle w:val="Style11"/>
          <w:rFonts w:eastAsia="Arial" w:cs="Verdana" w:ascii="Verdana" w:hAnsi="Verdana"/>
          <w:i w:val="false"/>
          <w:iCs w:val="false"/>
          <w:color w:val="5E5E5E"/>
          <w:sz w:val="20"/>
          <w:szCs w:val="20"/>
          <w:lang w:val="el-GR"/>
        </w:rPr>
        <w:t xml:space="preserve">από </w:t>
      </w:r>
      <w:r>
        <w:rPr>
          <w:rStyle w:val="Style11"/>
          <w:rFonts w:eastAsia="Arial" w:cs="Verdana" w:ascii="Verdana" w:hAnsi="Verdana"/>
          <w:i w:val="false"/>
          <w:iCs w:val="false"/>
          <w:color w:val="5E5E5E"/>
          <w:sz w:val="20"/>
          <w:szCs w:val="20"/>
          <w:u w:val="none"/>
          <w:lang w:val="el-GR"/>
        </w:rPr>
        <w:t>την Διεύθυνση Οικονομικών Υπηρεσιών του Δήμου</w:t>
      </w:r>
      <w:r>
        <w:rPr>
          <w:rStyle w:val="Style11"/>
          <w:rFonts w:eastAsia="Arial" w:cs="Verdana" w:ascii="Verdana" w:hAnsi="Verdana"/>
          <w:i w:val="false"/>
          <w:iCs w:val="false"/>
          <w:color w:val="5E5E5E"/>
          <w:sz w:val="20"/>
          <w:szCs w:val="20"/>
          <w:lang w:val="el-GR"/>
        </w:rPr>
        <w:t>.</w:t>
      </w:r>
    </w:p>
    <w:p>
      <w:pPr>
        <w:pStyle w:val="Style13"/>
        <w:jc w:val="both"/>
        <w:rPr/>
      </w:pPr>
      <w:bookmarkStart w:id="1" w:name="__DdeLink__310_1105969097"/>
      <w:r>
        <w:rPr>
          <w:rFonts w:cs="Verdana" w:ascii="Verdana" w:hAnsi="Verdana"/>
          <w:b w:val="false"/>
          <w:bCs w:val="false"/>
          <w:i w:val="false"/>
          <w:iCs w:val="false"/>
          <w:sz w:val="20"/>
          <w:szCs w:val="20"/>
          <w:u w:val="none"/>
          <w:lang w:val="el-GR"/>
        </w:rPr>
        <w:t>-</w:t>
      </w:r>
      <w:bookmarkEnd w:id="1"/>
      <w:r>
        <w:rPr>
          <w:rFonts w:cs="Verdana" w:ascii="Verdana" w:hAnsi="Verdana"/>
          <w:b w:val="false"/>
          <w:bCs w:val="false"/>
          <w:i w:val="false"/>
          <w:iCs w:val="false"/>
          <w:sz w:val="20"/>
          <w:szCs w:val="20"/>
          <w:u w:val="none"/>
          <w:lang w:val="el-GR"/>
        </w:rPr>
        <w:t xml:space="preserve">  Τρεις (3) πρόσφατες φωτογραφίες υπεύθυνου.</w:t>
      </w:r>
    </w:p>
    <w:p>
      <w:pPr>
        <w:pStyle w:val="Style13"/>
        <w:jc w:val="both"/>
        <w:rPr>
          <w:rFonts w:ascii="Verdana" w:hAnsi="Verdana" w:cs="Verdana"/>
          <w:b w:val="false"/>
          <w:b w:val="false"/>
          <w:bCs w:val="false"/>
          <w:i w:val="false"/>
          <w:i w:val="false"/>
          <w:iCs w:val="false"/>
          <w:sz w:val="20"/>
          <w:szCs w:val="20"/>
          <w:u w:val="none"/>
          <w:lang w:val="el-GR"/>
        </w:rPr>
      </w:pPr>
      <w:r>
        <w:rPr>
          <w:rFonts w:cs="Verdana" w:ascii="Verdana" w:hAnsi="Verdana"/>
          <w:b w:val="false"/>
          <w:bCs w:val="false"/>
          <w:i w:val="false"/>
          <w:iCs w:val="false"/>
          <w:sz w:val="20"/>
          <w:szCs w:val="20"/>
          <w:u w:val="none"/>
          <w:lang w:val="el-GR"/>
        </w:rPr>
        <w:t xml:space="preserve"> </w:t>
      </w:r>
      <w:r>
        <w:rPr>
          <w:rFonts w:cs="Verdana" w:ascii="Verdana" w:hAnsi="Verdana"/>
          <w:b w:val="false"/>
          <w:bCs w:val="false"/>
          <w:i w:val="false"/>
          <w:iCs w:val="false"/>
          <w:sz w:val="20"/>
          <w:szCs w:val="20"/>
          <w:u w:val="none"/>
          <w:lang w:val="el-GR"/>
        </w:rPr>
        <w:t xml:space="preserve">- Πρωτότυπη άδεια κολυμβητικής δεξαμενής </w:t>
      </w:r>
    </w:p>
    <w:p>
      <w:pPr>
        <w:pStyle w:val="Style13"/>
        <w:jc w:val="both"/>
        <w:rPr/>
      </w:pPr>
      <w:r>
        <w:rPr>
          <w:rFonts w:cs="Verdana" w:ascii="Verdana" w:hAnsi="Verdana"/>
          <w:b w:val="false"/>
          <w:bCs w:val="false"/>
          <w:i w:val="false"/>
          <w:iCs w:val="false"/>
          <w:sz w:val="20"/>
          <w:szCs w:val="20"/>
          <w:u w:val="none"/>
          <w:lang w:val="el-GR"/>
        </w:rPr>
        <w:t xml:space="preserve">- </w:t>
      </w:r>
      <w:r>
        <w:rPr>
          <w:rFonts w:cs="Verdana" w:ascii="Verdana" w:hAnsi="Verdana"/>
          <w:b/>
          <w:bCs/>
          <w:i w:val="false"/>
          <w:iCs w:val="false"/>
          <w:sz w:val="20"/>
          <w:szCs w:val="20"/>
          <w:u w:val="single"/>
          <w:lang w:val="el-GR"/>
        </w:rPr>
        <w:t>Επικυρωμένο</w:t>
      </w:r>
      <w:r>
        <w:rPr>
          <w:rFonts w:cs="Verdana" w:ascii="Verdana" w:hAnsi="Verdana"/>
          <w:b w:val="false"/>
          <w:bCs w:val="false"/>
          <w:i w:val="false"/>
          <w:iCs w:val="false"/>
          <w:sz w:val="20"/>
          <w:szCs w:val="20"/>
          <w:u w:val="none"/>
          <w:lang w:val="el-GR"/>
        </w:rPr>
        <w:t xml:space="preserve"> φωτοαντίγραφο του προσωπικού εποπτείας λουομένων (επόπτη ή εποπτών ασφαλείας)  διπλώματος  ή σχετικού πιστοποιητικού τεχνικής παροχής βοήθειας και διάσωσης κολυμβητών  χρήσης τεχνικής αναπνοής καθώς και  εφαρμογής άλλων μέτρων ανάνηψης ( π.χ δίπλωμα Ναυαγοσώστη κ. ά)</w:t>
      </w:r>
    </w:p>
    <w:p>
      <w:pPr>
        <w:pStyle w:val="Style13"/>
        <w:jc w:val="both"/>
        <w:rPr/>
      </w:pPr>
      <w:r>
        <w:rPr>
          <w:rFonts w:cs="Verdana" w:ascii="Verdana" w:hAnsi="Verdana"/>
          <w:b w:val="false"/>
          <w:bCs w:val="false"/>
          <w:i w:val="false"/>
          <w:iCs w:val="false"/>
          <w:sz w:val="20"/>
          <w:szCs w:val="20"/>
          <w:u w:val="none"/>
          <w:lang w:val="el-GR"/>
        </w:rPr>
        <w:t>-</w:t>
      </w:r>
      <w:r>
        <w:rPr>
          <w:rFonts w:cs="Verdana" w:ascii="Verdana" w:hAnsi="Verdana"/>
          <w:b/>
          <w:bCs/>
          <w:i w:val="false"/>
          <w:iCs w:val="false"/>
          <w:sz w:val="20"/>
          <w:szCs w:val="20"/>
          <w:u w:val="none"/>
          <w:lang w:val="el-GR"/>
        </w:rPr>
        <w:t xml:space="preserve"> Υπεύθυνη δήλωση ορισμού υπεύθυνου καθαρισμού της κολυμβητικής δεξαμενής.</w:t>
      </w:r>
    </w:p>
    <w:p>
      <w:pPr>
        <w:pStyle w:val="Style13"/>
        <w:jc w:val="both"/>
        <w:rPr/>
      </w:pPr>
      <w:r>
        <w:rPr>
          <w:rStyle w:val="Style11"/>
          <w:rFonts w:cs="Verdana" w:ascii="Verdana" w:hAnsi="Verdana"/>
          <w:i w:val="false"/>
          <w:iCs w:val="false"/>
          <w:sz w:val="20"/>
          <w:szCs w:val="20"/>
          <w:u w:val="none"/>
          <w:lang w:val="el-GR"/>
        </w:rPr>
        <w:t>- Αντίγραφο άδειας ίδρυσης και λειτουργίας καταστήματος Υ.Ε ( αν βρίσκεται μέσα σε κατάστημα Υ.Ε) .</w:t>
      </w:r>
    </w:p>
    <w:p>
      <w:pPr>
        <w:pStyle w:val="Style13"/>
        <w:jc w:val="both"/>
        <w:rPr/>
      </w:pPr>
      <w:r>
        <w:rPr>
          <w:rStyle w:val="Style11"/>
          <w:rFonts w:cs="Verdana" w:ascii="Verdana" w:hAnsi="Verdana"/>
          <w:i w:val="false"/>
          <w:iCs w:val="false"/>
          <w:sz w:val="20"/>
          <w:szCs w:val="20"/>
          <w:u w:val="none"/>
          <w:lang w:val="el-GR"/>
        </w:rPr>
        <w:t>- Βεβαίωση από την αρμόδια ΔΟΥ έναρξης επιτηδεύματος, εφόσον για τις παρεχόμενες υπηρεσίες καταβάλλεται αντίτιμο.</w:t>
      </w:r>
    </w:p>
    <w:p>
      <w:pPr>
        <w:pStyle w:val="Normal"/>
        <w:jc w:val="both"/>
        <w:rPr/>
      </w:pPr>
      <w:r>
        <w:rPr>
          <w:rStyle w:val="Style11"/>
          <w:rFonts w:cs="Verdana" w:ascii="Verdana" w:hAnsi="Verdana"/>
          <w:sz w:val="20"/>
          <w:szCs w:val="20"/>
        </w:rPr>
        <w:t>Για εταιρείες</w:t>
      </w:r>
      <w:r>
        <w:rPr>
          <w:rFonts w:cs="Verdana" w:ascii="Verdana" w:hAnsi="Verdana"/>
          <w:b/>
          <w:bCs/>
          <w:sz w:val="20"/>
          <w:szCs w:val="20"/>
        </w:rPr>
        <w:t xml:space="preserve"> </w:t>
      </w:r>
      <w:r>
        <w:rPr>
          <w:rFonts w:cs="Verdana" w:ascii="Verdana" w:hAnsi="Verdana"/>
          <w:b/>
          <w:bCs/>
          <w:sz w:val="20"/>
          <w:szCs w:val="20"/>
          <w:lang w:val="el-GR"/>
        </w:rPr>
        <w:t xml:space="preserve">επιπλέον θα προσκομιστούν </w:t>
      </w:r>
      <w:r>
        <w:rPr>
          <w:rStyle w:val="Style11"/>
          <w:rFonts w:cs="Verdana" w:ascii="Verdana" w:hAnsi="Verdana"/>
          <w:sz w:val="20"/>
          <w:szCs w:val="20"/>
        </w:rPr>
        <w:t>:</w:t>
      </w:r>
      <w:r>
        <w:rPr>
          <w:rStyle w:val="Style11"/>
          <w:rFonts w:eastAsia="Verdana" w:cs="Verdana" w:ascii="Verdana" w:hAnsi="Verdana"/>
          <w:sz w:val="20"/>
          <w:szCs w:val="20"/>
        </w:rPr>
        <w:t xml:space="preserve">   </w:t>
      </w:r>
    </w:p>
    <w:p>
      <w:pPr>
        <w:pStyle w:val="Normal"/>
        <w:jc w:val="both"/>
        <w:rPr>
          <w:rFonts w:ascii="Verdana" w:hAnsi="Verdana"/>
          <w:sz w:val="20"/>
          <w:szCs w:val="20"/>
        </w:rPr>
      </w:pPr>
      <w:r>
        <w:rPr>
          <w:rFonts w:ascii="Verdana" w:hAnsi="Verdana"/>
          <w:sz w:val="20"/>
          <w:szCs w:val="20"/>
        </w:rPr>
      </w:r>
    </w:p>
    <w:p>
      <w:pPr>
        <w:pStyle w:val="Style20"/>
        <w:spacing w:before="0" w:after="283"/>
        <w:ind w:left="0" w:right="0" w:hanging="0"/>
        <w:jc w:val="both"/>
        <w:rPr/>
      </w:pPr>
      <w:r>
        <w:rPr>
          <w:rStyle w:val="Style11"/>
          <w:rFonts w:cs="Verdana" w:ascii="Verdana" w:hAnsi="Verdana"/>
          <w:b/>
          <w:bCs/>
          <w:sz w:val="20"/>
          <w:szCs w:val="20"/>
        </w:rPr>
        <w:t>1</w:t>
      </w:r>
      <w:r>
        <w:rPr>
          <w:rStyle w:val="Style11"/>
          <w:rFonts w:cs="Verdana" w:ascii="Verdana" w:hAnsi="Verdana"/>
          <w:b w:val="false"/>
          <w:bCs w:val="false"/>
          <w:sz w:val="20"/>
          <w:szCs w:val="20"/>
        </w:rPr>
        <w:t xml:space="preserve">.Αντίγραφο του ισχύοντος και </w:t>
      </w:r>
      <w:r>
        <w:rPr>
          <w:rStyle w:val="Style11"/>
          <w:rFonts w:cs="Verdana" w:ascii="Verdana" w:hAnsi="Verdana"/>
          <w:sz w:val="20"/>
          <w:szCs w:val="20"/>
        </w:rPr>
        <w:t xml:space="preserve">καταχωρημένου στο μητρώο </w:t>
      </w:r>
      <w:r>
        <w:rPr>
          <w:rStyle w:val="Style11"/>
          <w:rFonts w:cs="Verdana" w:ascii="Verdana" w:hAnsi="Verdana"/>
          <w:b/>
          <w:bCs/>
          <w:sz w:val="20"/>
          <w:szCs w:val="20"/>
        </w:rPr>
        <w:t>καταστατικού</w:t>
      </w:r>
      <w:r>
        <w:rPr>
          <w:rStyle w:val="Style11"/>
          <w:rFonts w:cs="Verdana" w:ascii="Verdana" w:hAnsi="Verdana"/>
          <w:b w:val="false"/>
          <w:bCs w:val="false"/>
          <w:sz w:val="20"/>
          <w:szCs w:val="20"/>
        </w:rPr>
        <w:t xml:space="preserve"> της εταιρείας </w:t>
      </w:r>
      <w:r>
        <w:rPr>
          <w:rStyle w:val="Style11"/>
          <w:rFonts w:cs="Verdana" w:ascii="Verdana" w:hAnsi="Verdana"/>
          <w:b/>
          <w:bCs/>
          <w:sz w:val="20"/>
          <w:szCs w:val="20"/>
        </w:rPr>
        <w:t>θεωρημένο</w:t>
      </w:r>
      <w:r>
        <w:rPr>
          <w:rStyle w:val="Style11"/>
          <w:rFonts w:cs="Verdana" w:ascii="Verdana" w:hAnsi="Verdana"/>
          <w:b w:val="false"/>
          <w:bCs w:val="false"/>
          <w:sz w:val="20"/>
          <w:szCs w:val="20"/>
        </w:rPr>
        <w:t xml:space="preserve"> από την αρμόδια για την τήρηση του μητρώου αυτής Αρχή</w:t>
      </w:r>
    </w:p>
    <w:p>
      <w:pPr>
        <w:pStyle w:val="Style20"/>
        <w:spacing w:before="0" w:after="283"/>
        <w:ind w:left="0" w:right="0" w:hanging="0"/>
        <w:jc w:val="both"/>
        <w:rPr/>
      </w:pPr>
      <w:r>
        <w:rPr>
          <w:rStyle w:val="Style11"/>
          <w:rFonts w:cs="Verdana" w:ascii="Verdana" w:hAnsi="Verdana"/>
          <w:b/>
          <w:bCs/>
          <w:sz w:val="20"/>
          <w:szCs w:val="20"/>
        </w:rPr>
        <w:t>2</w:t>
      </w:r>
      <w:r>
        <w:rPr>
          <w:rStyle w:val="Style11"/>
          <w:rFonts w:cs="Verdana" w:ascii="Verdana" w:hAnsi="Verdana"/>
          <w:b w:val="false"/>
          <w:bCs w:val="false"/>
          <w:sz w:val="20"/>
          <w:szCs w:val="20"/>
        </w:rPr>
        <w:t xml:space="preserve">.Πιστοποιητικό της αρμόδιας για την τήρηση του μητρώου διοικητικής ή δυναστικής αρχής </w:t>
      </w:r>
      <w:r>
        <w:rPr>
          <w:rStyle w:val="Style11"/>
          <w:rFonts w:cs="Verdana" w:ascii="Verdana" w:hAnsi="Verdana"/>
          <w:b/>
          <w:bCs/>
          <w:sz w:val="20"/>
          <w:szCs w:val="20"/>
        </w:rPr>
        <w:t>περί τροποποιήσεων</w:t>
      </w:r>
      <w:r>
        <w:rPr>
          <w:rStyle w:val="Style11"/>
          <w:rFonts w:cs="Verdana" w:ascii="Verdana" w:hAnsi="Verdana"/>
          <w:b w:val="false"/>
          <w:bCs w:val="false"/>
          <w:sz w:val="20"/>
          <w:szCs w:val="20"/>
        </w:rPr>
        <w:t xml:space="preserve"> καταστατικού </w:t>
      </w:r>
      <w:r>
        <w:rPr>
          <w:rStyle w:val="Style11"/>
          <w:rFonts w:cs="Verdana" w:ascii="Verdana" w:hAnsi="Verdana"/>
          <w:sz w:val="20"/>
          <w:szCs w:val="20"/>
          <w:lang w:val="el-GR"/>
        </w:rPr>
        <w:t xml:space="preserve">και </w:t>
      </w:r>
      <w:r>
        <w:rPr>
          <w:rStyle w:val="Style11"/>
          <w:rFonts w:cs="Verdana" w:ascii="Verdana" w:hAnsi="Verdana"/>
          <w:b/>
          <w:bCs/>
          <w:sz w:val="20"/>
          <w:szCs w:val="20"/>
        </w:rPr>
        <w:t>μη λύσης</w:t>
      </w:r>
      <w:r>
        <w:rPr>
          <w:rStyle w:val="Style11"/>
          <w:rFonts w:cs="Verdana" w:ascii="Verdana" w:hAnsi="Verdana"/>
          <w:b w:val="false"/>
          <w:bCs w:val="false"/>
          <w:sz w:val="20"/>
          <w:szCs w:val="20"/>
        </w:rPr>
        <w:t xml:space="preserve"> της εταιρείας</w:t>
      </w:r>
    </w:p>
    <w:p>
      <w:pPr>
        <w:pStyle w:val="Style20"/>
        <w:spacing w:before="0" w:after="283"/>
        <w:ind w:left="0" w:right="0" w:hanging="0"/>
        <w:jc w:val="both"/>
        <w:rPr/>
      </w:pPr>
      <w:r>
        <w:rPr>
          <w:rFonts w:cs="Verdana" w:ascii="Verdana" w:hAnsi="Verdana"/>
          <w:b/>
          <w:bCs/>
          <w:sz w:val="20"/>
          <w:szCs w:val="20"/>
        </w:rPr>
        <w:t>3</w:t>
      </w:r>
      <w:r>
        <w:rPr>
          <w:rFonts w:cs="Verdana" w:ascii="Verdana" w:hAnsi="Verdana"/>
          <w:b w:val="false"/>
          <w:bCs w:val="false"/>
          <w:sz w:val="20"/>
          <w:szCs w:val="20"/>
        </w:rPr>
        <w:t>.</w:t>
      </w:r>
      <w:r>
        <w:rPr>
          <w:rFonts w:cs="Verdana" w:ascii="Verdana" w:hAnsi="Verdana"/>
          <w:b/>
          <w:bCs/>
          <w:sz w:val="20"/>
          <w:szCs w:val="20"/>
        </w:rPr>
        <w:t>Φ</w:t>
      </w:r>
      <w:r>
        <w:rPr>
          <w:rFonts w:cs="Verdana" w:ascii="Verdana" w:hAnsi="Verdana"/>
          <w:b/>
          <w:bCs/>
          <w:sz w:val="20"/>
          <w:szCs w:val="20"/>
          <w:highlight w:val="white"/>
          <w:lang w:val="el-GR"/>
        </w:rPr>
        <w:t>ωτοαντίγραφα ταυτότητας</w:t>
      </w:r>
      <w:r>
        <w:rPr>
          <w:rFonts w:cs="Verdana" w:ascii="Verdana" w:hAnsi="Verdana"/>
          <w:b w:val="false"/>
          <w:bCs w:val="false"/>
          <w:sz w:val="20"/>
          <w:szCs w:val="20"/>
          <w:highlight w:val="white"/>
          <w:lang w:val="el-GR"/>
        </w:rPr>
        <w:t xml:space="preserve"> τ</w:t>
      </w:r>
      <w:r>
        <w:rPr>
          <w:rFonts w:cs="Verdana" w:ascii="Verdana" w:hAnsi="Verdana"/>
          <w:b w:val="false"/>
          <w:bCs w:val="false"/>
          <w:sz w:val="20"/>
          <w:szCs w:val="20"/>
          <w:lang w:val="el-GR"/>
        </w:rPr>
        <w:t>ου εκπροσώπου της εταιρείας και του υγειονομικώς υπευθύνου, όλων των μελών προσωπικής εταιρείας (ΟΕ ή ΕΕ), όλων των μελών του Διοικητικού Συμβουλίου ΑΕ, όλων των διαχειριστών ΕΠΕ και όλων των εκπροσώπων IKE</w:t>
      </w:r>
      <w:r>
        <w:rPr>
          <w:rFonts w:eastAsia="Verdana" w:cs="Verdana" w:ascii="Verdana" w:hAnsi="Verdana"/>
          <w:b w:val="false"/>
          <w:bCs w:val="false"/>
          <w:sz w:val="20"/>
          <w:szCs w:val="20"/>
          <w:lang w:val="el-GR"/>
        </w:rPr>
        <w:t>.</w:t>
      </w:r>
    </w:p>
    <w:p>
      <w:pPr>
        <w:pStyle w:val="Normal"/>
        <w:spacing w:before="0" w:after="283"/>
        <w:jc w:val="both"/>
        <w:rPr/>
      </w:pPr>
      <w:r>
        <w:rPr>
          <w:rStyle w:val="Style11"/>
          <w:rFonts w:eastAsia="Verdana" w:cs="Verdana" w:ascii="Verdana" w:hAnsi="Verdana"/>
          <w:b/>
          <w:bCs/>
          <w:sz w:val="20"/>
          <w:szCs w:val="20"/>
          <w:lang w:val="el-GR"/>
        </w:rPr>
        <w:t>4.</w:t>
      </w:r>
      <w:r>
        <w:rPr>
          <w:rStyle w:val="Style11"/>
          <w:rFonts w:cs="Verdana" w:ascii="Verdana" w:hAnsi="Verdana"/>
          <w:b w:val="false"/>
          <w:bCs w:val="false"/>
          <w:sz w:val="20"/>
          <w:szCs w:val="20"/>
        </w:rPr>
        <w:t xml:space="preserve">Υπεύθυνη Δήλωση </w:t>
      </w:r>
      <w:r>
        <w:rPr>
          <w:rStyle w:val="Style11"/>
          <w:rFonts w:cs="Verdana" w:ascii="Verdana" w:hAnsi="Verdana"/>
          <w:b/>
          <w:bCs/>
          <w:sz w:val="20"/>
          <w:szCs w:val="20"/>
        </w:rPr>
        <w:t>ορισμού</w:t>
      </w:r>
      <w:r>
        <w:rPr>
          <w:rStyle w:val="Style11"/>
          <w:rFonts w:cs="Verdana" w:ascii="Verdana" w:hAnsi="Verdana"/>
          <w:b w:val="false"/>
          <w:bCs w:val="false"/>
          <w:sz w:val="20"/>
          <w:szCs w:val="20"/>
        </w:rPr>
        <w:t xml:space="preserve"> του υγειονομικώς και αγορανομικώς υπεύθυνου από τον εκπρόσωπο της εταιρίας και </w:t>
      </w:r>
      <w:r>
        <w:rPr>
          <w:rStyle w:val="Style11"/>
          <w:rFonts w:cs="Verdana" w:ascii="Verdana" w:hAnsi="Verdana"/>
          <w:sz w:val="20"/>
          <w:szCs w:val="20"/>
        </w:rPr>
        <w:t xml:space="preserve">Υπεύθυνη δήλωση </w:t>
      </w:r>
      <w:r>
        <w:rPr>
          <w:rStyle w:val="Style11"/>
          <w:rFonts w:cs="Verdana" w:ascii="Verdana" w:hAnsi="Verdana"/>
          <w:b/>
          <w:bCs/>
          <w:sz w:val="20"/>
          <w:szCs w:val="20"/>
        </w:rPr>
        <w:t>αποδοχής</w:t>
      </w:r>
      <w:r>
        <w:rPr>
          <w:rStyle w:val="Style11"/>
          <w:rFonts w:cs="Verdana" w:ascii="Verdana" w:hAnsi="Verdana"/>
          <w:b w:val="false"/>
          <w:bCs w:val="false"/>
          <w:sz w:val="20"/>
          <w:szCs w:val="20"/>
        </w:rPr>
        <w:t xml:space="preserve"> από τον ορισ</w:t>
      </w:r>
      <w:r>
        <w:rPr>
          <w:rStyle w:val="Style11"/>
          <w:rFonts w:cs="Verdana" w:ascii="Verdana" w:hAnsi="Verdana"/>
          <w:sz w:val="20"/>
          <w:szCs w:val="20"/>
        </w:rPr>
        <w:t>θέντα.</w:t>
      </w:r>
    </w:p>
    <w:p>
      <w:pPr>
        <w:pStyle w:val="Normal"/>
        <w:jc w:val="both"/>
        <w:rPr>
          <w:rFonts w:ascii="Verdana" w:hAnsi="Verdana" w:cs="Verdana"/>
          <w:sz w:val="20"/>
          <w:szCs w:val="20"/>
        </w:rPr>
      </w:pPr>
      <w:r>
        <w:rPr>
          <w:rFonts w:cs="Verdana" w:ascii="Verdana" w:hAnsi="Verdana"/>
          <w:sz w:val="20"/>
          <w:szCs w:val="20"/>
        </w:rPr>
      </w:r>
    </w:p>
    <w:p>
      <w:pPr>
        <w:pStyle w:val="Style20"/>
        <w:widowControl w:val="false"/>
        <w:suppressLineNumbers/>
        <w:suppressAutoHyphens w:val="true"/>
        <w:bidi w:val="0"/>
        <w:spacing w:before="0" w:after="283"/>
        <w:ind w:left="0" w:right="0" w:hanging="0"/>
        <w:jc w:val="both"/>
        <w:rPr/>
      </w:pPr>
      <w:r>
        <w:rPr>
          <w:rStyle w:val="Style11"/>
          <w:rFonts w:cs="Verdana" w:ascii="Verdana" w:hAnsi="Verdana"/>
          <w:sz w:val="20"/>
          <w:szCs w:val="20"/>
        </w:rPr>
        <w:t xml:space="preserve">Ισχύς/ανανέωση άδειας. </w:t>
      </w:r>
      <w:r>
        <w:rPr>
          <w:rFonts w:cs="Verdana" w:ascii="Verdana" w:hAnsi="Verdana"/>
          <w:sz w:val="20"/>
          <w:szCs w:val="20"/>
        </w:rPr>
        <w:t xml:space="preserve">Η άδεια λειτουργίας ισχύει μόνο για τις εγκαταστάσεις εν γένει για τις οποίες χορηγήθηκε αυτή και για 5ετίαν από της χορηγήσεώς της, υπό την προϋπόθεση ότι αυτές λειτουργούν και συντηρούνται καλώς. Μετά την πάροδο του ως άνω χρονικού διαστήματος η άδεια θα ανανεώνεται.                                                . </w:t>
        <w:br/>
        <w:t xml:space="preserve">Επίσης η άδεια θα ανανεώνεται σε περίπτωση που έχει επέλθει αλλαγή στις εγκαταστάσεις της δεξαμενής, εξαιρουμένων των εργασιών επισκευών και συντηρήσεως, ως και ανακαινίσεων μη επηρεαζουσών τους όρους της παρούσης διατάξεως                                                . </w:t>
        <w:br/>
        <w:t xml:space="preserve">Ομοίως η άδεια λειτουργίας θα ανανεώνεται σε περίπτωση αλλαγής της επιχειρήσεως της διαχειριζομένης την δεξαμενήν. </w:t>
      </w:r>
      <w:r>
        <w:rPr>
          <w:rFonts w:cs="Verdana" w:ascii="Verdana" w:hAnsi="Verdana"/>
          <w:b/>
          <w:bCs/>
          <w:color w:val="0066FF"/>
          <w:sz w:val="20"/>
          <w:szCs w:val="20"/>
        </w:rPr>
        <w:t>(</w:t>
      </w:r>
      <w:hyperlink r:id="rId13">
        <w:r>
          <w:rPr>
            <w:rStyle w:val="Style10"/>
            <w:rFonts w:cs="Verdana" w:ascii="Verdana" w:hAnsi="Verdana"/>
            <w:b/>
            <w:bCs/>
            <w:color w:val="0066FF"/>
            <w:sz w:val="20"/>
            <w:szCs w:val="20"/>
            <w:lang w:val="el-GR"/>
          </w:rPr>
          <w:t>παρ. 4 άρθρο 27 Γ1/443/1973 (ΦΕΚ 87/1973 τεύχος Β') απόφαση ΥΠ.ΚΟΙΝ.ΥΠΗΡ</w:t>
        </w:r>
      </w:hyperlink>
      <w:r>
        <w:rPr>
          <w:rFonts w:cs="Verdana" w:ascii="Verdana" w:hAnsi="Verdana"/>
          <w:b/>
          <w:bCs/>
          <w:color w:val="0066FF"/>
          <w:sz w:val="20"/>
          <w:szCs w:val="20"/>
        </w:rPr>
        <w:t xml:space="preserve">.) </w:t>
      </w:r>
    </w:p>
    <w:p>
      <w:pPr>
        <w:pStyle w:val="Style20"/>
        <w:widowControl w:val="false"/>
        <w:suppressLineNumbers/>
        <w:suppressAutoHyphens w:val="true"/>
        <w:bidi w:val="0"/>
        <w:spacing w:before="0" w:after="283"/>
        <w:ind w:left="0" w:right="0" w:hanging="0"/>
        <w:jc w:val="both"/>
        <w:rPr>
          <w:rFonts w:ascii="Verdana" w:hAnsi="Verdana" w:cs="Verdana"/>
          <w:b/>
          <w:b/>
          <w:bCs/>
          <w:color w:val="0066FF"/>
          <w:sz w:val="20"/>
          <w:szCs w:val="20"/>
        </w:rPr>
      </w:pPr>
      <w:r>
        <w:rPr>
          <w:rFonts w:cs="Verdana" w:ascii="Verdana" w:hAnsi="Verdana"/>
          <w:b/>
          <w:bCs/>
          <w:color w:val="0066FF"/>
          <w:sz w:val="20"/>
          <w:szCs w:val="20"/>
        </w:rPr>
        <w:t xml:space="preserve">Η αίτηση χορήγησης ανανέωσης άδειας κολυμβητικής δεξαμενής θα κατατίθεται στην Υπηρεσία μας πριν την λήξη της υπάρχουσας άδειας άδειας </w:t>
      </w:r>
    </w:p>
    <w:p>
      <w:pPr>
        <w:pStyle w:val="Style20"/>
        <w:widowControl w:val="false"/>
        <w:suppressLineNumbers/>
        <w:suppressAutoHyphens w:val="true"/>
        <w:bidi w:val="0"/>
        <w:spacing w:before="0" w:after="283"/>
        <w:ind w:left="0" w:right="0" w:hanging="0"/>
        <w:jc w:val="both"/>
        <w:rPr>
          <w:rFonts w:ascii="Verdana" w:hAnsi="Verdana" w:cs="Verdana"/>
          <w:b/>
          <w:b/>
          <w:bCs/>
          <w:color w:val="0066FF"/>
          <w:sz w:val="20"/>
          <w:szCs w:val="20"/>
        </w:rPr>
      </w:pPr>
      <w:r>
        <w:rPr>
          <w:rFonts w:cs="Verdana" w:ascii="Verdana" w:hAnsi="Verdana"/>
          <w:b/>
          <w:bCs/>
          <w:color w:val="0066FF"/>
          <w:sz w:val="20"/>
          <w:szCs w:val="20"/>
        </w:rPr>
      </w:r>
    </w:p>
    <w:p>
      <w:pPr>
        <w:pStyle w:val="Style20"/>
        <w:widowControl w:val="false"/>
        <w:suppressLineNumbers/>
        <w:suppressAutoHyphens w:val="true"/>
        <w:bidi w:val="0"/>
        <w:spacing w:before="0" w:after="283"/>
        <w:ind w:left="0" w:right="0" w:hanging="0"/>
        <w:jc w:val="both"/>
        <w:rPr/>
      </w:pPr>
      <w:r>
        <w:rPr>
          <w:rFonts w:cs="Verdana" w:ascii="Verdana" w:hAnsi="Verdana"/>
          <w:b/>
          <w:bCs/>
          <w:color w:val="000000"/>
          <w:sz w:val="20"/>
          <w:szCs w:val="20"/>
        </w:rPr>
        <w:t xml:space="preserve">Για κολυμβητικές δεξαμενές οι οποίες χρησιμοποιούνται για την τέλεση αθλητικών αγωνισμάτων, προπόνηση, ή εκπαίδευση αθλητών εφαρμόζονται οι διατάξεις του </w:t>
      </w:r>
      <w:hyperlink r:id="rId14">
        <w:r>
          <w:rPr>
            <w:rStyle w:val="Style10"/>
            <w:rFonts w:cs="Verdana" w:ascii="Verdana" w:hAnsi="Verdana"/>
            <w:b/>
            <w:bCs/>
            <w:color w:val="0066FF"/>
            <w:sz w:val="20"/>
            <w:szCs w:val="20"/>
          </w:rPr>
          <w:t>άρθρου 56Α του Ν.2725/99</w:t>
        </w:r>
      </w:hyperlink>
      <w:r>
        <w:rPr>
          <w:rFonts w:cs="Verdana" w:ascii="Verdana" w:hAnsi="Verdana"/>
          <w:b/>
          <w:bCs/>
          <w:color w:val="000000"/>
          <w:sz w:val="20"/>
          <w:szCs w:val="20"/>
        </w:rPr>
        <w:t xml:space="preserve"> όπως προστέθηκε με το </w:t>
      </w:r>
      <w:hyperlink r:id="rId15">
        <w:r>
          <w:rPr>
            <w:rStyle w:val="Style10"/>
            <w:rFonts w:cs="Verdana" w:ascii="Verdana" w:hAnsi="Verdana"/>
            <w:b/>
            <w:bCs/>
            <w:color w:val="0066FF"/>
            <w:sz w:val="20"/>
            <w:szCs w:val="20"/>
          </w:rPr>
          <w:t>άρθρο 9 του Ν.3057/2002,</w:t>
        </w:r>
      </w:hyperlink>
      <w:hyperlink r:id="rId16">
        <w:r>
          <w:rPr>
            <w:rStyle w:val="Style10"/>
            <w:rFonts w:cs="Verdana" w:ascii="Verdana" w:hAnsi="Verdana"/>
            <w:b/>
            <w:bCs/>
            <w:color w:val="000000"/>
            <w:sz w:val="20"/>
            <w:szCs w:val="20"/>
          </w:rPr>
          <w:t xml:space="preserve"> </w:t>
        </w:r>
      </w:hyperlink>
      <w:r>
        <w:rPr>
          <w:rFonts w:cs="Verdana" w:ascii="Verdana" w:hAnsi="Verdana"/>
          <w:b/>
          <w:bCs/>
          <w:color w:val="000000"/>
          <w:sz w:val="20"/>
          <w:szCs w:val="20"/>
        </w:rPr>
        <w:t xml:space="preserve">τροποποιήθηκε με το </w:t>
      </w:r>
      <w:hyperlink r:id="rId17">
        <w:r>
          <w:rPr>
            <w:rStyle w:val="Style10"/>
            <w:rFonts w:cs="Verdana" w:ascii="Verdana" w:hAnsi="Verdana"/>
            <w:b/>
            <w:bCs/>
            <w:color w:val="0066FF"/>
            <w:sz w:val="20"/>
            <w:szCs w:val="20"/>
          </w:rPr>
          <w:t>άρθρο 8 του Ν.3207/2003</w:t>
        </w:r>
      </w:hyperlink>
      <w:r>
        <w:rPr>
          <w:rFonts w:cs="Verdana" w:ascii="Verdana" w:hAnsi="Verdana"/>
          <w:b/>
          <w:bCs/>
          <w:color w:val="000000"/>
          <w:sz w:val="20"/>
          <w:szCs w:val="20"/>
        </w:rPr>
        <w:t xml:space="preserve">, και αντικαθίσταται από 23.08.2013 με το </w:t>
      </w:r>
      <w:hyperlink r:id="rId18">
        <w:r>
          <w:rPr>
            <w:rStyle w:val="Style10"/>
            <w:rFonts w:cs="Verdana" w:ascii="Verdana" w:hAnsi="Verdana"/>
            <w:b/>
            <w:bCs/>
            <w:color w:val="0066FF"/>
            <w:sz w:val="20"/>
            <w:szCs w:val="20"/>
          </w:rPr>
          <w:t>άρθρο 22 του Ν. 4049/12</w:t>
        </w:r>
      </w:hyperlink>
      <w:r>
        <w:rPr>
          <w:rFonts w:cs="Verdana" w:ascii="Verdana" w:hAnsi="Verdana"/>
          <w:b/>
          <w:bCs/>
          <w:color w:val="000000"/>
          <w:sz w:val="20"/>
          <w:szCs w:val="20"/>
        </w:rPr>
        <w:t>, σύμφωνα με το οποίο απαιτείται άδεια από τον Γενικό Γραμματέα της οικείας Αποκεντρωμένης Διοίκησης.</w:t>
      </w:r>
      <w:r>
        <w:rPr>
          <w:rFonts w:cs="Verdana" w:ascii="Verdana" w:hAnsi="Verdana"/>
          <w:b/>
          <w:bCs/>
          <w:color w:val="0066FF"/>
          <w:sz w:val="20"/>
          <w:szCs w:val="20"/>
        </w:rPr>
        <w:t xml:space="preserve"> </w:t>
      </w:r>
    </w:p>
    <w:p>
      <w:pPr>
        <w:pStyle w:val="Style20"/>
        <w:widowControl w:val="false"/>
        <w:numPr>
          <w:ilvl w:val="0"/>
          <w:numId w:val="3"/>
        </w:numPr>
        <w:suppressLineNumbers/>
        <w:suppressAutoHyphens w:val="true"/>
        <w:bidi w:val="0"/>
        <w:spacing w:before="0" w:after="283"/>
        <w:ind w:left="720" w:right="0" w:hanging="0"/>
        <w:jc w:val="both"/>
        <w:rPr/>
      </w:pPr>
      <w:r>
        <w:rPr>
          <w:rFonts w:cs="Verdana" w:ascii="Verdana" w:hAnsi="Verdana"/>
          <w:b w:val="false"/>
          <w:bCs w:val="false"/>
          <w:color w:val="000000"/>
          <w:sz w:val="20"/>
          <w:szCs w:val="20"/>
        </w:rPr>
        <w:t>Στην περίπτωση των κολυμβητικών δεξαμενών που λειτουργούν σε Κέντρα Αποκατάστασης, ισχύει η διαδικασία βάσει του</w:t>
      </w:r>
      <w:r>
        <w:rPr>
          <w:rFonts w:cs="Verdana" w:ascii="Verdana" w:hAnsi="Verdana"/>
          <w:b/>
          <w:bCs/>
          <w:color w:val="0066FF"/>
          <w:sz w:val="20"/>
          <w:szCs w:val="20"/>
        </w:rPr>
        <w:t xml:space="preserve"> </w:t>
      </w:r>
      <w:hyperlink r:id="rId19">
        <w:r>
          <w:rPr>
            <w:rStyle w:val="Style10"/>
            <w:rFonts w:cs="Verdana" w:ascii="Verdana" w:hAnsi="Verdana"/>
            <w:b/>
            <w:bCs/>
            <w:color w:val="0066FF"/>
            <w:sz w:val="20"/>
            <w:szCs w:val="20"/>
            <w:lang w:val="el-GR"/>
          </w:rPr>
          <w:t>άρθρου 27 της υπ' αριθ. Γ1/443/1973 απόφασης</w:t>
        </w:r>
      </w:hyperlink>
      <w:r>
        <w:rPr>
          <w:rFonts w:cs="Verdana" w:ascii="Verdana" w:hAnsi="Verdana"/>
          <w:b/>
          <w:bCs/>
          <w:color w:val="0066FF"/>
          <w:sz w:val="20"/>
          <w:szCs w:val="20"/>
        </w:rPr>
        <w:t>,</w:t>
      </w:r>
      <w:r>
        <w:rPr>
          <w:rFonts w:cs="Verdana" w:ascii="Verdana" w:hAnsi="Verdana"/>
          <w:b w:val="false"/>
          <w:bCs w:val="false"/>
          <w:color w:val="000000"/>
          <w:sz w:val="20"/>
          <w:szCs w:val="20"/>
        </w:rPr>
        <w:t xml:space="preserve"> σύμφωνα με την οποία αρμόδιο όργανο για τη χορήγηση της άδειας, χωρίς διαδικασία προέγκρισης, είναι ο Δήμος, ενώ απαιτείται επιθεώρηση και έλεγχος και από την υγειονομική υπηρεσία της Ν.Α. </w:t>
      </w:r>
    </w:p>
    <w:p>
      <w:pPr>
        <w:pStyle w:val="Style20"/>
        <w:widowControl w:val="false"/>
        <w:numPr>
          <w:ilvl w:val="0"/>
          <w:numId w:val="2"/>
        </w:numPr>
        <w:suppressLineNumbers/>
        <w:suppressAutoHyphens w:val="true"/>
        <w:bidi w:val="0"/>
        <w:spacing w:before="0" w:after="283"/>
        <w:ind w:left="720" w:right="0" w:hanging="0"/>
        <w:jc w:val="both"/>
        <w:rPr/>
      </w:pPr>
      <w:r>
        <w:rPr>
          <w:rFonts w:cs="Verdana" w:ascii="Verdana" w:hAnsi="Verdana"/>
          <w:b w:val="false"/>
          <w:bCs w:val="false"/>
          <w:color w:val="000000"/>
          <w:sz w:val="20"/>
        </w:rPr>
        <w:t>Δεν απαιτείται άδεια για τη λειτουργία των ιδιωτικών κολυμβητικών δεξαμενών, πλην όμως υπόκεινται αύται σε υγειονομικό έλεγχο και πρέπει να ικανοποιούν τους εις το άρθρο 25 της υπ' αριθ. Γ1/443/1973 απόφασης αναγραφομένους όρους.</w:t>
      </w:r>
      <w:r>
        <w:rPr>
          <w:rFonts w:cs="Verdana" w:ascii="Verdana" w:hAnsi="Verdana"/>
          <w:b/>
          <w:bCs/>
          <w:color w:val="0066FF"/>
          <w:sz w:val="20"/>
        </w:rPr>
        <w:t xml:space="preserve"> (</w:t>
      </w:r>
      <w:hyperlink r:id="rId20">
        <w:r>
          <w:rPr>
            <w:rStyle w:val="Style10"/>
            <w:rFonts w:cs="Verdana" w:ascii="Verdana" w:hAnsi="Verdana"/>
            <w:b/>
            <w:bCs/>
            <w:color w:val="0066FF"/>
            <w:sz w:val="20"/>
            <w:lang w:val="el-GR"/>
          </w:rPr>
          <w:t>παρ.1 άρθρο 27 Γ1/443/1973 (ΦΕΚ 87/1973 τεύχος Β') απόφαση ΥΠ.ΚΟΙΝ.ΥΠΗΡ</w:t>
        </w:r>
      </w:hyperlink>
      <w:r>
        <w:rPr>
          <w:rFonts w:cs="Verdana" w:ascii="Verdana" w:hAnsi="Verdana"/>
          <w:b/>
          <w:bCs/>
          <w:color w:val="0066FF"/>
          <w:sz w:val="20"/>
        </w:rPr>
        <w:t>.)</w:t>
      </w:r>
      <w:r>
        <w:rPr>
          <w:rFonts w:cs="Verdana" w:ascii="Verdana" w:hAnsi="Verdana"/>
          <w:b/>
          <w:bCs/>
          <w:color w:val="0066FF"/>
        </w:rPr>
        <w:t xml:space="preserve"> </w:t>
      </w:r>
    </w:p>
    <w:sectPr>
      <w:type w:val="nextPage"/>
      <w:pgSz w:w="11906" w:h="16838"/>
      <w:pgMar w:left="1134" w:right="1134" w:header="0" w:top="1134" w:footer="0" w:bottom="67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roman"/>
    <w:pitch w:val="variable"/>
  </w:font>
  <w:font w:name="Wingdings">
    <w:charset w:val="a1"/>
    <w:family w:val="roman"/>
    <w:pitch w:val="variable"/>
  </w:font>
  <w:font w:name="Liberation Sans">
    <w:altName w:val="Arial"/>
    <w:charset w:val="a1"/>
    <w:family w:val="roman"/>
    <w:pitch w:val="variable"/>
  </w:font>
  <w:font w:name="Verdana">
    <w:charset w:val="a1"/>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0"/>
        <w:szCs w:val="24"/>
        <w:lang w:val="el-GR"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Arial Unicode MS" w:cs="Mangal"/>
      <w:color w:val="00000A"/>
      <w:sz w:val="24"/>
      <w:szCs w:val="24"/>
      <w:lang w:val="el-GR" w:eastAsia="zh-CN" w:bidi="hi-IN"/>
    </w:rPr>
  </w:style>
  <w:style w:type="paragraph" w:styleId="1">
    <w:name w:val="Επικεφαλίδα 1"/>
    <w:basedOn w:val="Style12"/>
    <w:pPr>
      <w:spacing w:before="240" w:after="120"/>
      <w:outlineLvl w:val="0"/>
    </w:pPr>
    <w:rPr>
      <w:b/>
      <w:bCs/>
      <w:sz w:val="36"/>
      <w:szCs w:val="36"/>
    </w:rPr>
  </w:style>
  <w:style w:type="paragraph" w:styleId="2">
    <w:name w:val="Επικεφαλίδα 2"/>
    <w:basedOn w:val="Style12"/>
    <w:pPr>
      <w:spacing w:before="200" w:after="120"/>
      <w:outlineLvl w:val="1"/>
    </w:pPr>
    <w:rPr>
      <w:b/>
      <w:bCs/>
      <w:sz w:val="32"/>
      <w:szCs w:val="32"/>
    </w:rPr>
  </w:style>
  <w:style w:type="paragraph" w:styleId="3">
    <w:name w:val="Επικεφαλίδα 3"/>
    <w:basedOn w:val="Style12"/>
    <w:pPr>
      <w:spacing w:before="140" w:after="120"/>
      <w:outlineLvl w:val="2"/>
    </w:pPr>
    <w:rPr>
      <w:b/>
      <w:bCs/>
      <w:sz w:val="28"/>
      <w:szCs w:val="28"/>
    </w:rPr>
  </w:style>
  <w:style w:type="paragraph" w:styleId="6">
    <w:name w:val="Επικεφαλίδα 6"/>
    <w:basedOn w:val="Normal"/>
    <w:next w:val="Normal"/>
    <w:pPr>
      <w:keepNext/>
      <w:outlineLvl w:val="5"/>
    </w:pPr>
    <w:rPr>
      <w:rFonts w:ascii="Arial" w:hAnsi="Arial" w:cs="Arial"/>
      <w:b/>
    </w:rPr>
  </w:style>
  <w:style w:type="character" w:styleId="Style10">
    <w:name w:val="Σύνδεσμος διαδικτύου"/>
    <w:rPr>
      <w:color w:val="000080"/>
      <w:u w:val="single"/>
      <w:lang w:val="zxx" w:eastAsia="zxx" w:bidi="zxx"/>
    </w:rPr>
  </w:style>
  <w:style w:type="character" w:styleId="Style11">
    <w:name w:val="Έντονη έμφαση"/>
    <w:rPr>
      <w:b/>
      <w:bCs/>
    </w:rPr>
  </w:style>
  <w:style w:type="character" w:styleId="WW8Num3z0">
    <w:name w:val="WW8Num3z0"/>
    <w:qFormat/>
    <w:rPr>
      <w:rFonts w:ascii="Wingdings" w:hAnsi="Wingdings" w:cs="OpenSymbol;Arial Unicode MS"/>
    </w:rPr>
  </w:style>
  <w:style w:type="character" w:styleId="WW8Num2z0">
    <w:name w:val="WW8Num2z0"/>
    <w:qFormat/>
    <w:rPr>
      <w:rFonts w:ascii="Wingdings" w:hAnsi="Wingdings" w:cs="OpenSymbol;Arial Unicode MS"/>
    </w:rPr>
  </w:style>
  <w:style w:type="character" w:styleId="ListLabel1">
    <w:name w:val="ListLabel 1"/>
    <w:qFormat/>
    <w:rPr>
      <w:rFonts w:cs="OpenSymbol;Arial Unicode MS"/>
    </w:rPr>
  </w:style>
  <w:style w:type="character" w:styleId="ListLabel2">
    <w:name w:val="ListLabel 2"/>
    <w:qFormat/>
    <w:rPr>
      <w:rFonts w:cs="OpenSymbol;Arial Unicode MS"/>
    </w:rPr>
  </w:style>
  <w:style w:type="paragraph" w:styleId="Style12">
    <w:name w:val="Επικεφαλίδα"/>
    <w:basedOn w:val="Normal"/>
    <w:next w:val="Style13"/>
    <w:qFormat/>
    <w:pPr>
      <w:keepNext/>
      <w:spacing w:before="240" w:after="120"/>
    </w:pPr>
    <w:rPr>
      <w:rFonts w:ascii="Liberation Sans" w:hAnsi="Liberation Sans" w:eastAsia="Arial Unicode MS" w:cs="Mangal"/>
      <w:sz w:val="28"/>
      <w:szCs w:val="28"/>
    </w:rPr>
  </w:style>
  <w:style w:type="paragraph" w:styleId="Style13">
    <w:name w:val="Σώμα κειμένου"/>
    <w:basedOn w:val="Normal"/>
    <w:pPr>
      <w:spacing w:lineRule="auto" w:line="288" w:before="0" w:after="140"/>
    </w:pPr>
    <w:rPr/>
  </w:style>
  <w:style w:type="paragraph" w:styleId="Style14">
    <w:name w:val="Λίστα"/>
    <w:basedOn w:val="Style13"/>
    <w:pPr/>
    <w:rPr>
      <w:rFonts w:cs="Mangal"/>
    </w:rPr>
  </w:style>
  <w:style w:type="paragraph" w:styleId="Style15">
    <w:name w:val="Υπόμνημα"/>
    <w:basedOn w:val="Normal"/>
    <w:pPr>
      <w:suppressLineNumbers/>
      <w:spacing w:before="120" w:after="120"/>
    </w:pPr>
    <w:rPr>
      <w:rFonts w:cs="Mangal"/>
      <w:i/>
      <w:iCs/>
      <w:sz w:val="24"/>
      <w:szCs w:val="24"/>
    </w:rPr>
  </w:style>
  <w:style w:type="paragraph" w:styleId="Style16">
    <w:name w:val="Ευρετήριο"/>
    <w:basedOn w:val="Normal"/>
    <w:qFormat/>
    <w:pPr>
      <w:suppressLineNumbers/>
    </w:pPr>
    <w:rPr>
      <w:rFonts w:cs="Mangal"/>
    </w:rPr>
  </w:style>
  <w:style w:type="paragraph" w:styleId="Style17">
    <w:name w:val="Παραθέσεις"/>
    <w:basedOn w:val="Normal"/>
    <w:qFormat/>
    <w:pPr>
      <w:spacing w:before="0" w:after="283"/>
      <w:ind w:left="567" w:right="567" w:hanging="0"/>
    </w:pPr>
    <w:rPr/>
  </w:style>
  <w:style w:type="paragraph" w:styleId="Style18">
    <w:name w:val="Τίτλος"/>
    <w:basedOn w:val="Style12"/>
    <w:pPr>
      <w:jc w:val="center"/>
    </w:pPr>
    <w:rPr>
      <w:b/>
      <w:bCs/>
      <w:sz w:val="56"/>
      <w:szCs w:val="56"/>
    </w:rPr>
  </w:style>
  <w:style w:type="paragraph" w:styleId="Style19">
    <w:name w:val="Υπότιτλος"/>
    <w:basedOn w:val="Style12"/>
    <w:pPr>
      <w:spacing w:before="60" w:after="120"/>
      <w:jc w:val="center"/>
    </w:pPr>
    <w:rPr>
      <w:sz w:val="36"/>
      <w:szCs w:val="36"/>
    </w:rPr>
  </w:style>
  <w:style w:type="paragraph" w:styleId="Style20">
    <w:name w:val="Περιεχόμενα πίνακα"/>
    <w:basedOn w:val="Normal"/>
    <w:qFormat/>
    <w:pPr>
      <w:suppressLineNumbers/>
    </w:pPr>
    <w:rPr/>
  </w:style>
  <w:style w:type="numbering" w:styleId="WW8Num3">
    <w:name w:val="WW8Num3"/>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chania.gr/" TargetMode="External"/><Relationship Id="rId4" Type="http://schemas.openxmlformats.org/officeDocument/2006/relationships/hyperlink" Target="mailto:d-oikanap@chania.gr" TargetMode="External"/><Relationship Id="rId5" Type="http://schemas.openxmlformats.org/officeDocument/2006/relationships/hyperlink" Target="mailto:d-oikanap@chania.gr" TargetMode="External"/><Relationship Id="rId6" Type="http://schemas.openxmlformats.org/officeDocument/2006/relationships/hyperlink" Target="mailto:d-oikanap@chania.gr" TargetMode="External"/><Relationship Id="rId7" Type="http://schemas.openxmlformats.org/officeDocument/2006/relationships/hyperlink" Target="http://www.dimosnet.gr/images/site/2/6840_2007-yp-ygeias-dyg2-99932-06-22-3-07.doc" TargetMode="External"/><Relationship Id="rId8" Type="http://schemas.openxmlformats.org/officeDocument/2006/relationships/hyperlink" Target="http://www.dimosnet.gr/index.php?MODULE=bce/application/pages&amp;Branch=N_N0000000002_N0000000020_N0000000565_N0000000572_S0000034890" TargetMode="External"/><Relationship Id="rId9" Type="http://schemas.openxmlformats.org/officeDocument/2006/relationships/hyperlink" Target="http://www.dimosnet.gr/images/site/2/6840_2007-yp-ygeias-dyg2-99932-06-22-3-07.doc" TargetMode="External"/><Relationship Id="rId10" Type="http://schemas.openxmlformats.org/officeDocument/2006/relationships/hyperlink" Target="http://www.dimosnet.gr/index.php?MODULE=bce/application/pages&amp;Branch=N_N0000000002_N0000000020_N0000000565_N0000000572_S0000034890" TargetMode="External"/><Relationship Id="rId11" Type="http://schemas.openxmlformats.org/officeDocument/2006/relationships/hyperlink" Target="http://www.dimosnet.gr/index.php?MODULE=bce/application/pages&amp;Branch=N_N0000000002_N0000000020_N0000000575_N0000001511_N0000004432_S0000034940" TargetMode="External"/><Relationship Id="rId12" Type="http://schemas.openxmlformats.org/officeDocument/2006/relationships/hyperlink" Target="http://www.dimosnet.gr/index.php?MODULE=bce/application/pages&amp;Branch=N_N0000000002_N0000000020_N0000000575_N0000001511_N0000004432_S0000034940" TargetMode="External"/><Relationship Id="rId13" Type="http://schemas.openxmlformats.org/officeDocument/2006/relationships/hyperlink" Target="http://www.dimosnet.gr/index.php?MODULE=bce/application/pages&amp;Branch=N_N0000000002_N0000023676_N0000000020_N0000000565_N0000000572_N0000025530_S0000034890" TargetMode="External"/><Relationship Id="rId14" Type="http://schemas.openxmlformats.org/officeDocument/2006/relationships/hyperlink" Target="http://www.dimosnet.gr/index.php?MODULE=bce/application/pages&amp;Branch=N_N0000000002_N0000023676_N0000000020_N0000000037_N0000003621_N0000002198_S0000047298" TargetMode="External"/><Relationship Id="rId15" Type="http://schemas.openxmlformats.org/officeDocument/2006/relationships/hyperlink" Target="http://www.dimosnet.gr/index.php?MODULE=bce/application/pages&amp;Branch=N_N0000000002_N0000023676_N0000000020_N0000000037_N0000003620_N0000000097_S0000038406" TargetMode="External"/><Relationship Id="rId16" Type="http://schemas.openxmlformats.org/officeDocument/2006/relationships/hyperlink" Target="http://www.dimosnet.gr/index.php?MODULE=bce/application/pages&amp;Branch=N_N0000000002_N0000023676_N0000000020_N0000000037_N0000003620_N0000000097_S0000038406" TargetMode="External"/><Relationship Id="rId17" Type="http://schemas.openxmlformats.org/officeDocument/2006/relationships/hyperlink" Target="http://www.dimosnet.gr/index.php?MODULE=bce/application/pages&amp;Branch=N_N0000000002_N0000023676_N0000000020_N0000000037_N0000003619_N0000001250_S0000035147" TargetMode="External"/><Relationship Id="rId18" Type="http://schemas.openxmlformats.org/officeDocument/2006/relationships/hyperlink" Target="http://www.dimosnet.gr/index.php?MODULE=bce/application/pages&amp;Branch=N_N0000000002_N0000023676_N0000000020_N0000000037_N0000015735_N0000016116_S0000071336" TargetMode="External"/><Relationship Id="rId19" Type="http://schemas.openxmlformats.org/officeDocument/2006/relationships/hyperlink" Target="http://www.dimosnet.gr/index.php?MODULE=bce/application/pages&amp;Branch=N_N0000000002_N0000023676_N0000000020_N0000000565_N0000000572_N0000025530_S0000034890" TargetMode="External"/><Relationship Id="rId20" Type="http://schemas.openxmlformats.org/officeDocument/2006/relationships/hyperlink" Target="http://www.dimosnet.gr/index.php?MODULE=bce/application/pages&amp;Branch=N_N0000000002_N0000023676_N0000000020_N0000000565_N0000000572_N0000025530_S0000034890"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296</TotalTime>
  <Application>LibreOffice/5.0.1.2$Windows_x86 LibreOffice_project/81898c9f5c0d43f3473ba111d7b351050be20261</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2016-02-18T12:52:42Z</dcterms:created>
  <dc:language>el-GR</dc:language>
  <dcterms:modified xsi:type="dcterms:W3CDTF">2016-07-07T15:45:42Z</dcterms:modified>
  <cp:revision>7</cp:revision>
</cp:coreProperties>
</file>