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ind w:hanging="0" w:left="0" w:right="480"/>
        <w:jc w:val="center"/>
      </w:pPr>
      <w:r>
        <w:rPr>
          <w:rFonts w:ascii="Tahoma" w:cs="Tahoma" w:hAnsi="Tahoma"/>
          <w:sz w:val="22"/>
          <w:szCs w:val="22"/>
        </w:rPr>
        <w:t>ΕΝΤΥΠΟ ΟΙΚΟΝΟΜΙΚΗΣ ΠΡΟΣΦΟΡΑΣ</w:t>
      </w:r>
    </w:p>
    <w:tbl>
      <w:tblPr>
        <w:jc w:val="left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2"/>
          <w:bottom w:type="dxa" w:w="55"/>
          <w:right w:type="dxa" w:w="55"/>
        </w:tblCellMar>
      </w:tblPr>
      <w:tblGrid>
        <w:gridCol w:w="1134"/>
        <w:gridCol w:w="7229"/>
        <w:gridCol w:w="6663"/>
      </w:tblGrid>
      <w:tr>
        <w:trPr>
          <w:trHeight w:hRule="atLeast" w:val="2460"/>
          <w:cantSplit w:val="false"/>
        </w:trPr>
        <w:tc>
          <w:tcPr>
            <w:tcW w:type="dxa" w:w="11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</w:rPr>
              <w:drawing>
                <wp:anchor allowOverlap="1" behindDoc="0" distB="0" distL="0" distR="0" distT="0" layoutInCell="1" locked="0" relativeHeight="1" simplePos="0">
                  <wp:simplePos x="0" y="0"/>
                  <wp:positionH relativeFrom="character">
                    <wp:posOffset>-34290</wp:posOffset>
                  </wp:positionH>
                  <wp:positionV relativeFrom="line">
                    <wp:posOffset>-26035</wp:posOffset>
                  </wp:positionV>
                  <wp:extent cx="664210" cy="1466850"/>
                  <wp:effectExtent b="0" l="0" r="0" t="0"/>
                  <wp:wrapSquare wrapText="bothSides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0" w:name="__UnoMark__2765_950275253"/>
            <w:bookmarkStart w:id="1" w:name="__UnoMark__2765_950275253"/>
            <w:bookmarkEnd w:id="1"/>
            <w:r>
              <w:rPr>
                <w:rFonts w:ascii="Tahoma" w:cs="Tahoma" w:hAnsi="Tahoma"/>
                <w:sz w:val="20"/>
                <w:szCs w:val="20"/>
              </w:rPr>
            </w:r>
          </w:p>
        </w:tc>
        <w:tc>
          <w:tcPr>
            <w:tcW w:type="dxa" w:w="72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2" w:name="__UnoMark__2766_950275253"/>
            <w:bookmarkEnd w:id="2"/>
            <w:r>
              <w:rPr>
                <w:rFonts w:ascii="Tahoma" w:cs="Tahoma" w:hAnsi="Tahoma"/>
                <w:sz w:val="20"/>
                <w:szCs w:val="20"/>
              </w:rPr>
              <w:t xml:space="preserve">ΕΛΛΗΝΙΚΗ ΔΗΜΟΚΡΑΤΙΑ 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</w:rPr>
              <w:t xml:space="preserve">ΔΗΜΟΣ ΧΑΝΙΩΝ                                           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</w:rPr>
              <w:t>Δ/νση: Κριάρη 40 (1</w:t>
            </w:r>
            <w:r>
              <w:rPr>
                <w:rFonts w:ascii="Tahoma" w:cs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ascii="Tahoma" w:cs="Tahoma" w:hAnsi="Tahoma"/>
                <w:sz w:val="20"/>
                <w:szCs w:val="20"/>
              </w:rPr>
              <w:t xml:space="preserve"> όροφος) Χανιά Τ.Κ.73135 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</w:rPr>
              <w:t>Τηλ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: 2821 3 41773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:2821 3 41786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sz w:val="20"/>
                <w:szCs w:val="20"/>
                <w:lang w:val="en-US"/>
              </w:rPr>
              <w:t>e</w:t>
            </w:r>
            <w:r>
              <w:rPr>
                <w:rFonts w:ascii="Tahoma" w:cs="Tahoma" w:hAnsi="Tahoma"/>
                <w:sz w:val="20"/>
                <w:szCs w:val="20"/>
                <w:lang w:val="en-GB"/>
              </w:rPr>
              <w:t>-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cs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scheemail:</w:t>
            </w:r>
            <w:bookmarkStart w:id="3" w:name="__UnoMark__2767_950275253"/>
            <w:bookmarkEnd w:id="3"/>
            <w:r>
              <w:rPr>
                <w:rFonts w:ascii="Tahoma" w:cs="Tahoma" w:hAnsi="Tahoma"/>
                <w:sz w:val="20"/>
                <w:szCs w:val="20"/>
                <w:lang w:val="en-GB"/>
              </w:rPr>
              <w:t>schepitropi2@chania.gr</w:t>
            </w:r>
          </w:p>
        </w:tc>
        <w:tc>
          <w:tcPr>
            <w:tcW w:type="dxa" w:w="66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2"/>
            </w:tcMar>
          </w:tcPr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4" w:name="__UnoMark__2768_950275253"/>
            <w:bookmarkEnd w:id="4"/>
            <w:r>
              <w:rPr>
                <w:rFonts w:ascii="Tahoma" w:cs="Tahoma" w:hAnsi="Tahoma"/>
                <w:b w:val="false"/>
                <w:sz w:val="22"/>
                <w:szCs w:val="22"/>
              </w:rPr>
              <w:t>«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</w:rPr>
              <w:t xml:space="preserve">Προμήθεια γνήσιων μελανιών και 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  <w:lang w:val="en-US"/>
              </w:rPr>
              <w:t>toner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 w:val="false"/>
                <w:sz w:val="22"/>
                <w:szCs w:val="22"/>
              </w:rPr>
              <w:t xml:space="preserve">Προϋπολογισμός </w:t>
            </w:r>
            <w:r>
              <w:rPr>
                <w:rFonts w:ascii="Tahoma" w:cs="Tahoma" w:hAnsi="Tahoma"/>
                <w:sz w:val="22"/>
                <w:szCs w:val="22"/>
              </w:rPr>
              <w:t>Κατηγορίας 1</w:t>
            </w:r>
            <w:r>
              <w:rPr>
                <w:rFonts w:ascii="Tahoma" w:cs="Tahoma" w:hAnsi="Tahoma"/>
                <w:b w:val="false"/>
                <w:sz w:val="22"/>
                <w:szCs w:val="22"/>
              </w:rPr>
              <w:t>(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TONER ΓΝΗΣΙΑ)</w:t>
            </w:r>
            <w:r>
              <w:rPr>
                <w:rFonts w:ascii="Tahoma" w:cs="Tahoma" w:hAnsi="Tahoma"/>
                <w:b w:val="false"/>
                <w:sz w:val="22"/>
                <w:szCs w:val="22"/>
              </w:rPr>
              <w:t xml:space="preserve">:22.835,13 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 w:val="false"/>
                <w:sz w:val="22"/>
                <w:szCs w:val="22"/>
              </w:rPr>
              <w:t>€</w:t>
            </w:r>
            <w:r>
              <w:rPr>
                <w:rFonts w:ascii="Tahoma" w:cs="Tahoma" w:hAnsi="Tahoma"/>
                <w:b w:val="false"/>
                <w:color w:val="3366FF"/>
                <w:sz w:val="22"/>
                <w:szCs w:val="22"/>
              </w:rPr>
              <w:t xml:space="preserve"> (με ΦΠΑ)</w:t>
            </w:r>
          </w:p>
          <w:p>
            <w:pPr>
              <w:pStyle w:val="style0"/>
              <w:framePr w:h="23" w:hAnchor="page" w:hRule="exact" w:hSpace="0" w:vAnchor="page" w:vSpace="0" w:w="15026" w:wrap="around" w:xAlign="center" w:y="-36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ahoma" w:cs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ascii="Tahoma" w:cs="Tahoma" w:hAnsi="Tahoma"/>
                <w:sz w:val="22"/>
                <w:szCs w:val="22"/>
              </w:rPr>
              <w:t xml:space="preserve">: </w:t>
            </w:r>
            <w:r>
              <w:rPr>
                <w:rFonts w:ascii="Tahoma" w:cs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ascii="Tahoma" w:cs="Tahoma" w:hAnsi="Tahoma"/>
                <w:sz w:val="20"/>
                <w:szCs w:val="20"/>
              </w:rPr>
              <w:t xml:space="preserve"> </w:t>
            </w:r>
          </w:p>
        </w:tc>
      </w:tr>
    </w:tbl>
    <w:p>
      <w:pPr>
        <w:pStyle w:val="style0"/>
        <w:shd w:fill="FFFFFF" w:val="clear"/>
        <w:ind w:hanging="0" w:left="0" w:right="480"/>
        <w:jc w:val="both"/>
      </w:pPr>
      <w:r>
        <w:rPr>
          <w:rFonts w:ascii="Tahoma" w:cs="Tahoma" w:hAnsi="Tahoma"/>
          <w:b w:val="false"/>
          <w:sz w:val="22"/>
          <w:szCs w:val="22"/>
        </w:rPr>
      </w:r>
    </w:p>
    <w:p>
      <w:pPr>
        <w:pStyle w:val="style0"/>
        <w:shd w:fill="FFFFFF" w:val="clear"/>
        <w:ind w:hanging="0" w:left="-567" w:right="66"/>
        <w:jc w:val="both"/>
      </w:pPr>
      <w:r>
        <w:rPr>
          <w:rFonts w:ascii="Tahoma" w:cs="Tahoma" w:hAnsi="Tahoma"/>
          <w:b w:val="false"/>
          <w:sz w:val="22"/>
          <w:szCs w:val="22"/>
        </w:rPr>
        <w:t>Της επιχείρησης ………………………….…………, έδρα ………………………, οδός …………………., αριθμός ………, τηλέφωνο …………………., fax ………………..……..</w:t>
      </w:r>
    </w:p>
    <w:p>
      <w:pPr>
        <w:pStyle w:val="style0"/>
        <w:shd w:fill="FFFFFF" w:val="clear"/>
        <w:ind w:hanging="0" w:left="0" w:right="480"/>
        <w:jc w:val="both"/>
      </w:pPr>
      <w:r>
        <w:rPr>
          <w:rFonts w:ascii="Tahoma" w:cs="Tahoma" w:hAnsi="Tahoma"/>
          <w:b w:val="false"/>
          <w:sz w:val="22"/>
          <w:szCs w:val="22"/>
        </w:rPr>
      </w:r>
    </w:p>
    <w:tbl>
      <w:tblPr>
        <w:jc w:val="left"/>
        <w:tblInd w:type="dxa" w:w="-4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134"/>
        <w:gridCol w:w="5812"/>
        <w:gridCol w:w="1334"/>
        <w:gridCol w:w="1785"/>
        <w:gridCol w:w="1701"/>
        <w:gridCol w:w="1560"/>
        <w:gridCol w:w="1699"/>
      </w:tblGrid>
      <w:tr>
        <w:trPr>
          <w:trHeight w:hRule="atLeast" w:val="420"/>
          <w:cantSplit w:val="false"/>
        </w:trPr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type="dxa" w:w="5812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2"/>
                <w:szCs w:val="22"/>
              </w:rPr>
              <w:t>Κατηγορίας 1(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TONER ΓΝΗΣΙΑ)</w:t>
            </w:r>
          </w:p>
        </w:tc>
        <w:tc>
          <w:tcPr>
            <w:tcW w:type="dxa" w:w="1334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ΠΟΣΟΤΗΤΑ (ΣΕ ΤΕΜΑΧΙΑ)</w:t>
            </w:r>
          </w:p>
        </w:tc>
        <w:tc>
          <w:tcPr>
            <w:tcW w:type="dxa" w:w="1785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TIMH 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 w:val="en-US"/>
              </w:rPr>
              <w:t>TEMAXIOY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 ΣΕ ΕΥΡΩ ΧΩΡΙΣ Φ.Π.Α</w:t>
            </w:r>
          </w:p>
        </w:tc>
        <w:tc>
          <w:tcPr>
            <w:tcW w:type="dxa" w:w="1701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TIMH 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 w:val="en-US"/>
              </w:rPr>
              <w:t>TEMAXIOY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 ΣΕ ΕΥΡΩ ΜΕ Φ.Π.Α</w:t>
            </w:r>
          </w:p>
        </w:tc>
        <w:tc>
          <w:tcPr>
            <w:tcW w:type="dxa" w:w="15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ΤΙΜΗ ΣΥΝΟΛΟΥ ΣΕ ΕΥΡΩ ΧΩΡΙΣ Φ.Π.Α</w:t>
            </w:r>
          </w:p>
        </w:tc>
        <w:tc>
          <w:tcPr>
            <w:tcW w:type="dxa" w:w="169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ΤΙΜΗ ΣΥΝΟΛΟΥ ΣΕ ΕΥΡΩ ΜΕ Φ.Π.Α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BROTHER DCP 7010L (TN-2000)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BROTHER HL2240 TN2220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EPSON ACULASER 2000 - 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ΜΑΥΡΟ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 HIGH CAP: S050437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Epson AcuLaser M2300D  - 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ΜΑΥΡΟ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 HIGH CAP: S050582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Epson EPL6200 - C13 S050167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EPL6200L DEVEL S050166 BLC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S050167 EPL6200DEV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S050652 M1400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Gestetner MP2500LN Type2500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CP1215/1515/1518 CB540A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CP1215/1515/1518 CB541A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CP1215/1515/1518 CB542A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CP1215/1515/1518 CB543A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LJ 1020 12A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 1000/1200 C7115A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 P1566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1018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1160/1320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1200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1320 HPQ5949X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2600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2600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2600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2600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CL CP1025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CL CP1025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CL CP1025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CL CP1025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COL CP1215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M125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P1005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P1102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P2015 BLACK 53X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P2035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LJ P2035 DUAL PACK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 P2055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LJ1010-1012-1015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LJ4200 Q1338A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P1102 CE285AD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KONICA 162/210 TN114 2PS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KONICA D13010 MT 303B 2TE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KONICA MINOLTA BIZHUB 423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KYOCERA FS3920DN TK350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KYOCERA MITA KM2530/3530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KYOSERA ACI ATK-100N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E250 250A11E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LEXMARK E34016HE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E360 360H11E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OPTRA 12026XW PHC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OPTRA E12016SE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X203/204 (2.5 K)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X264 X264H11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MINOLTA BIZHUB 250 TN211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MINOLTA P.PRO 1300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Nashuatec DSM627,725 DT43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OKI B431/MB461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PANASONIC KX-FA54X2T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PANASONIC KX-FAT411X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PANASONIC KX-FAT92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Panasonic KX-FP205, KX-FP225 KX-FP52X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RICOH 1140L 413196/97 FAX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Ricoh 1140L SP1000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RICOH 2022 TYP2220D/627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CLT-C504S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CLT-K504S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CLT-M504S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CLT-Y504S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D111S/M2020+DRUM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ML 1660 1042X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MLT-0203XL M3320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MLTD1052L ELS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MLT-D116L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MLT-D203S M3310/3320/3820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SAMSUNG SF-D560RA/ELS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SHARP 5618 MX-2356T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SHARP AR020T AR5520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SHARP AR020T AR5520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SHARP AR455LT MX-M450U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Sharp AR-5012 AR168T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Sharp AR5015- AR016T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SHARP AR-5623N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UTAX CD 1125 34K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UTAX CD 1125 BL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006R01159 WC5330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XEROX 106R1277 WC 5020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106R1306 WC5230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106R442 P1210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88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113R307/318/332/13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89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5021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90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Xerox 5230 106R00435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91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6R1182 C123/128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92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Xerox C118 006R01179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93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FUSER WC5632/5655 109R00751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94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XEROX GR01046 DC535 P-2T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95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GR1179 C118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96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TC401 TF-40XX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1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97</w:t>
            </w:r>
          </w:p>
        </w:tc>
        <w:tc>
          <w:tcPr>
            <w:tcW w:type="dxa" w:w="581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XEROX TEKTR.PHAS.3250HC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85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0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56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99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</w:tbl>
    <w:p>
      <w:pPr>
        <w:pStyle w:val="style0"/>
        <w:spacing w:line="360" w:lineRule="auto"/>
        <w:jc w:val="both"/>
      </w:pPr>
      <w:r>
        <w:rPr>
          <w:rFonts w:ascii="Book Antiqua" w:cs="Book Antiqua" w:hAnsi="Book Antiqua"/>
          <w:b w:val="false"/>
        </w:rPr>
      </w:r>
    </w:p>
    <w:p>
      <w:pPr>
        <w:pStyle w:val="style0"/>
        <w:widowControl w:val="false"/>
        <w:spacing w:line="360" w:lineRule="auto"/>
        <w:ind w:hanging="0" w:left="-851" w:right="0"/>
        <w:jc w:val="both"/>
      </w:pPr>
      <w:r>
        <w:rPr>
          <w:rFonts w:ascii="Tahoma" w:cs="Tahoma" w:hAnsi="Tahoma"/>
          <w:b w:val="false"/>
          <w:sz w:val="18"/>
          <w:szCs w:val="18"/>
        </w:rPr>
        <w:t>Συνολική προσφερόμενη τιμή για όλα τα ειδή της κατηγορίας 1(</w:t>
      </w:r>
      <w:r>
        <w:rPr>
          <w:rFonts w:ascii="Tahoma" w:cs="Tahoma" w:hAnsi="Tahoma"/>
          <w:bCs/>
          <w:sz w:val="18"/>
          <w:szCs w:val="18"/>
          <w:lang w:eastAsia="el-GR"/>
        </w:rPr>
        <w:t>TONER ΓΝΗΣΙΑ)</w:t>
      </w:r>
      <w:r>
        <w:rPr>
          <w:rFonts w:ascii="Tahoma" w:cs="Tahoma" w:hAnsi="Tahoma"/>
          <w:b w:val="false"/>
          <w:sz w:val="18"/>
          <w:szCs w:val="18"/>
        </w:rPr>
        <w:t xml:space="preserve"> (χωρίς Φ.Π.Α.) ………………ΕΥΡΩ(αριθμητικώς) Φ.Π.Α 23%…………………….………......……..…… ΕΥΡΩ (αριθμητικώς) Συνολική προσφερόμενη τιμή για όλα τα ειδή της κατηγορίας 1΄(</w:t>
      </w:r>
      <w:r>
        <w:rPr>
          <w:rFonts w:ascii="Tahoma" w:cs="Tahoma" w:hAnsi="Tahoma"/>
          <w:bCs/>
          <w:sz w:val="18"/>
          <w:szCs w:val="18"/>
          <w:lang w:eastAsia="el-GR"/>
        </w:rPr>
        <w:t>TONER ΓΝΗΣΙΑ)</w:t>
      </w:r>
      <w:r>
        <w:rPr>
          <w:rFonts w:ascii="Tahoma" w:cs="Tahoma" w:hAnsi="Tahoma"/>
          <w:b w:val="false"/>
          <w:sz w:val="18"/>
          <w:szCs w:val="18"/>
        </w:rPr>
        <w:t xml:space="preserve"> Σύνολο (με Φ.Π.Α.) ………………………………….........…..…... ΕΥΡΩ (αριθμητικώς).</w:t>
      </w:r>
    </w:p>
    <w:p>
      <w:pPr>
        <w:pStyle w:val="style0"/>
        <w:widowControl w:val="false"/>
        <w:spacing w:line="360" w:lineRule="auto"/>
        <w:jc w:val="right"/>
      </w:pPr>
      <w:r>
        <w:rPr>
          <w:rFonts w:ascii="Tahoma" w:cs="Tahoma" w:hAnsi="Tahoma"/>
          <w:b w:val="false"/>
          <w:sz w:val="18"/>
          <w:szCs w:val="18"/>
        </w:rPr>
        <w:t xml:space="preserve"> </w:t>
      </w:r>
      <w:r>
        <w:rPr>
          <w:rFonts w:ascii="Tahoma" w:cs="Tahoma" w:hAnsi="Tahoma"/>
          <w:b w:val="false"/>
          <w:sz w:val="18"/>
          <w:szCs w:val="18"/>
        </w:rPr>
        <w:t>(Ημερομηνία)……./……/2015</w:t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18"/>
          <w:szCs w:val="18"/>
        </w:rPr>
        <w:t xml:space="preserve">   </w:t>
      </w:r>
      <w:r>
        <w:rPr>
          <w:rFonts w:ascii="Tahoma" w:cs="Tahoma" w:hAnsi="Tahoma"/>
          <w:b w:val="false"/>
          <w:sz w:val="18"/>
          <w:szCs w:val="18"/>
        </w:rPr>
        <w:t xml:space="preserve">Ο ΠΡΟΣΦΕΡΩΝ                                                                                                                                </w:t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18"/>
          <w:szCs w:val="18"/>
        </w:rPr>
      </w:r>
    </w:p>
    <w:p>
      <w:pPr>
        <w:pStyle w:val="style0"/>
      </w:pPr>
      <w:r>
        <w:rPr>
          <w:rFonts w:ascii="Tahoma" w:cs="Tahoma" w:hAnsi="Tahoma"/>
          <w:b w:val="false"/>
          <w:sz w:val="18"/>
          <w:szCs w:val="18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18"/>
          <w:szCs w:val="18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18"/>
          <w:szCs w:val="18"/>
        </w:rPr>
        <w:t>σφραγίδα –υπογραφή)</w:t>
      </w:r>
    </w:p>
    <w:tbl>
      <w:tblPr>
        <w:jc w:val="left"/>
        <w:tblInd w:type="dxa" w:w="-79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2"/>
          <w:bottom w:type="dxa" w:w="55"/>
          <w:right w:type="dxa" w:w="55"/>
        </w:tblCellMar>
      </w:tblPr>
      <w:tblGrid>
        <w:gridCol w:w="1134"/>
        <w:gridCol w:w="8079"/>
        <w:gridCol w:w="5813"/>
      </w:tblGrid>
      <w:tr>
        <w:trPr>
          <w:trHeight w:hRule="atLeast" w:val="2460"/>
          <w:cantSplit w:val="false"/>
        </w:trPr>
        <w:tc>
          <w:tcPr>
            <w:tcW w:type="dxa" w:w="11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21"/>
              <w:spacing w:line="276" w:lineRule="auto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  <w:drawing>
                <wp:anchor allowOverlap="1" behindDoc="0" distB="0" distL="0" distR="0" distT="0" layoutInCell="1" locked="0" relativeHeight="2" simplePos="0">
                  <wp:simplePos x="0" y="0"/>
                  <wp:positionH relativeFrom="character">
                    <wp:posOffset>-34290</wp:posOffset>
                  </wp:positionH>
                  <wp:positionV relativeFrom="line">
                    <wp:posOffset>-26035</wp:posOffset>
                  </wp:positionV>
                  <wp:extent cx="663575" cy="1466215"/>
                  <wp:effectExtent b="0" l="0" r="0" t="0"/>
                  <wp:wrapSquare wrapText="bothSides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21"/>
              <w:spacing w:line="276" w:lineRule="auto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</w:r>
          </w:p>
        </w:tc>
        <w:tc>
          <w:tcPr>
            <w:tcW w:type="dxa" w:w="80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0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  <w:t xml:space="preserve">ΕΛΛΗΝΙΚΗ ΔΗΜΟΚΡΑΤΙΑ 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  <w:t xml:space="preserve">ΔΗΜΟΣ ΧΑΝΙΩΝ                                           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  <w:t>Δ/νση: Κριάρη 40 (1</w:t>
            </w:r>
            <w:r>
              <w:rPr>
                <w:rFonts w:ascii="Tahoma" w:cs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ascii="Tahoma" w:cs="Tahoma" w:hAnsi="Tahoma"/>
                <w:sz w:val="20"/>
                <w:szCs w:val="20"/>
              </w:rPr>
              <w:t xml:space="preserve"> όροφος) Χανιά Τ.Κ.73135 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sz w:val="20"/>
                <w:szCs w:val="20"/>
              </w:rPr>
              <w:t>Τηλ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: 2821 3 41773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:2821 3 41786</w:t>
            </w:r>
          </w:p>
          <w:p>
            <w:pPr>
              <w:pStyle w:val="style0"/>
              <w:shd w:fill="FFFFFF" w:val="clear"/>
              <w:spacing w:line="480" w:lineRule="auto"/>
              <w:ind w:hanging="0" w:left="-1285" w:right="485"/>
              <w:jc w:val="both"/>
            </w:pPr>
            <w:r>
              <w:rPr>
                <w:rFonts w:ascii="Tahoma" w:cs="Tahoma" w:hAnsi="Tahoma"/>
                <w:sz w:val="20"/>
                <w:szCs w:val="20"/>
                <w:lang w:val="en-US"/>
              </w:rPr>
              <w:t>e</w:t>
            </w:r>
            <w:r>
              <w:rPr>
                <w:rFonts w:ascii="Tahoma" w:cs="Tahoma" w:hAnsi="Tahoma"/>
                <w:sz w:val="20"/>
                <w:szCs w:val="20"/>
                <w:lang w:val="en-GB"/>
              </w:rPr>
              <w:t>-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cs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ahoma" w:cs="Tahoma" w:hAnsi="Tahoma"/>
                <w:sz w:val="20"/>
                <w:szCs w:val="20"/>
                <w:lang w:val="en-US"/>
              </w:rPr>
              <w:t>scheemail:</w:t>
            </w:r>
            <w:r>
              <w:rPr>
                <w:rFonts w:ascii="Tahoma" w:cs="Tahoma" w:hAnsi="Tahoma"/>
                <w:sz w:val="20"/>
                <w:szCs w:val="20"/>
                <w:lang w:val="en-GB"/>
              </w:rPr>
              <w:t>schepitropi2@chania.gr</w:t>
            </w:r>
          </w:p>
        </w:tc>
        <w:tc>
          <w:tcPr>
            <w:tcW w:type="dxa" w:w="581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2"/>
            </w:tcMar>
          </w:tcPr>
          <w:p>
            <w:pPr>
              <w:pStyle w:val="style0"/>
              <w:spacing w:line="276" w:lineRule="auto"/>
            </w:pPr>
            <w:r>
              <w:rPr>
                <w:rFonts w:ascii="Tahoma" w:cs="Tahoma" w:hAnsi="Tahoma"/>
                <w:b w:val="false"/>
                <w:sz w:val="22"/>
                <w:szCs w:val="22"/>
              </w:rPr>
              <w:t>«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</w:rPr>
              <w:t xml:space="preserve">Προμήθεια γνήσιων μελανιών και 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  <w:lang w:val="en-US"/>
              </w:rPr>
              <w:t>toner</w:t>
            </w:r>
            <w:r>
              <w:rPr>
                <w:rFonts w:ascii="Tahoma" w:cs="Tahoma" w:hAnsi="Tahoma"/>
                <w:b w:val="false"/>
                <w:bCs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</w:t>
            </w:r>
          </w:p>
          <w:p>
            <w:pPr>
              <w:pStyle w:val="style0"/>
              <w:spacing w:line="276" w:lineRule="auto"/>
            </w:pPr>
            <w:r>
              <w:rPr>
                <w:rFonts w:ascii="Tahoma" w:cs="Tahoma" w:hAnsi="Tahoma"/>
                <w:sz w:val="22"/>
                <w:szCs w:val="22"/>
              </w:rPr>
              <w:t>Προϋπολογισμός Κατηγορίας 2(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ΜΕΛΑΝΙΑ ΓΝΗΣΙΑ)</w:t>
            </w:r>
            <w:r>
              <w:rPr>
                <w:rFonts w:ascii="Tahoma" w:cs="Tahoma" w:hAnsi="Tahoma"/>
                <w:sz w:val="22"/>
                <w:szCs w:val="22"/>
              </w:rPr>
              <w:t>:  5633,39  €</w:t>
            </w:r>
            <w:r>
              <w:rPr>
                <w:rFonts w:ascii="Tahoma" w:cs="Tahoma" w:hAnsi="Tahoma"/>
                <w:color w:val="3366FF"/>
                <w:sz w:val="22"/>
                <w:szCs w:val="22"/>
              </w:rPr>
              <w:t xml:space="preserve"> (με ΦΠΑ)</w:t>
            </w:r>
          </w:p>
          <w:p>
            <w:pPr>
              <w:pStyle w:val="style0"/>
              <w:shd w:fill="FFFFFF" w:val="clear"/>
              <w:spacing w:line="276" w:lineRule="auto"/>
              <w:ind w:hanging="0" w:left="0" w:right="480"/>
              <w:jc w:val="both"/>
            </w:pPr>
            <w:r>
              <w:rPr>
                <w:rFonts w:ascii="Tahoma" w:cs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ascii="Tahoma" w:cs="Tahoma" w:hAnsi="Tahoma"/>
                <w:sz w:val="22"/>
                <w:szCs w:val="22"/>
              </w:rPr>
              <w:t xml:space="preserve">: </w:t>
            </w:r>
            <w:r>
              <w:rPr>
                <w:rFonts w:ascii="Tahoma" w:cs="Tahoma" w:hAnsi="Tahoma"/>
                <w:color w:val="3366FF"/>
                <w:sz w:val="22"/>
                <w:szCs w:val="22"/>
              </w:rPr>
              <w:t>ΙΔΙΟΙ ΠΟΡΟΙ</w:t>
            </w:r>
            <w:r>
              <w:rPr>
                <w:rFonts w:ascii="Tahoma" w:cs="Tahoma" w:hAnsi="Tahoma"/>
                <w:sz w:val="20"/>
                <w:szCs w:val="20"/>
              </w:rPr>
              <w:t xml:space="preserve"> 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shd w:fill="FFFFFF" w:val="clear"/>
        <w:ind w:hanging="0" w:left="0" w:right="480"/>
        <w:jc w:val="center"/>
      </w:pPr>
      <w:r>
        <w:rPr>
          <w:rFonts w:ascii="Tahoma" w:cs="Tahoma" w:hAnsi="Tahoma"/>
          <w:sz w:val="22"/>
          <w:szCs w:val="22"/>
        </w:rPr>
        <w:t>ΕΝΤΥΠΟ ΟΙΚΟΝΟΜΙΚΗΣ ΠΡΟΣΦΟΡΑΣ</w:t>
      </w:r>
    </w:p>
    <w:p>
      <w:pPr>
        <w:pStyle w:val="style0"/>
        <w:shd w:fill="FFFFFF" w:val="clear"/>
        <w:ind w:hanging="0" w:left="0" w:right="480"/>
        <w:jc w:val="both"/>
      </w:pPr>
      <w:r>
        <w:rPr>
          <w:rFonts w:ascii="Tahoma" w:cs="Tahoma" w:hAnsi="Tahoma"/>
          <w:b w:val="false"/>
          <w:sz w:val="22"/>
          <w:szCs w:val="22"/>
        </w:rPr>
      </w:r>
    </w:p>
    <w:p>
      <w:pPr>
        <w:pStyle w:val="style0"/>
        <w:shd w:fill="FFFFFF" w:val="clear"/>
        <w:ind w:hanging="0" w:left="-709" w:right="480"/>
        <w:jc w:val="both"/>
      </w:pPr>
      <w:r>
        <w:rPr>
          <w:rFonts w:ascii="Tahoma" w:cs="Tahoma" w:hAnsi="Tahoma"/>
          <w:b w:val="false"/>
          <w:sz w:val="22"/>
          <w:szCs w:val="22"/>
        </w:rPr>
        <w:t>Της επιχείρησης ………………………….…………, έδρα ………………………, οδός …………………., αριθμός ………, τηλέφωνο …………………., fax ………………..……..</w:t>
      </w:r>
    </w:p>
    <w:p>
      <w:pPr>
        <w:pStyle w:val="style0"/>
      </w:pPr>
      <w:r>
        <w:rPr>
          <w:rFonts w:ascii="Tahoma" w:cs="Tahoma" w:hAnsi="Tahoma"/>
          <w:b w:val="false"/>
          <w:sz w:val="22"/>
          <w:szCs w:val="22"/>
        </w:rPr>
      </w:r>
    </w:p>
    <w:tbl>
      <w:tblPr>
        <w:jc w:val="left"/>
        <w:tblInd w:type="dxa" w:w="-60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07"/>
        <w:gridCol w:w="6062"/>
        <w:gridCol w:w="1334"/>
        <w:gridCol w:w="1741"/>
        <w:gridCol w:w="1680"/>
        <w:gridCol w:w="1676"/>
        <w:gridCol w:w="1783"/>
      </w:tblGrid>
      <w:tr>
        <w:trPr>
          <w:trHeight w:hRule="atLeast" w:val="402"/>
          <w:cantSplit w:val="false"/>
        </w:trPr>
        <w:tc>
          <w:tcPr>
            <w:tcW w:type="dxa" w:w="6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type="dxa" w:w="6062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center"/>
            </w:pPr>
            <w:r>
              <w:rPr>
                <w:rFonts w:ascii="Tahoma" w:cs="Tahoma" w:hAnsi="Tahoma"/>
                <w:sz w:val="22"/>
                <w:szCs w:val="22"/>
              </w:rPr>
              <w:t xml:space="preserve">Κατηγορίας </w:t>
            </w:r>
            <w:r>
              <w:rPr>
                <w:rFonts w:ascii="Tahoma" w:cs="Tahoma" w:hAnsi="Tahoma"/>
                <w:sz w:val="22"/>
                <w:szCs w:val="22"/>
                <w:lang w:val="en-US"/>
              </w:rPr>
              <w:t>2</w:t>
            </w:r>
            <w:r>
              <w:rPr>
                <w:rFonts w:ascii="Tahoma" w:cs="Tahoma" w:hAnsi="Tahoma"/>
                <w:sz w:val="22"/>
                <w:szCs w:val="22"/>
              </w:rPr>
              <w:t xml:space="preserve"> (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ΜΕΛΑΝΙΑ ΓΝΗΣΙΑ)</w:t>
            </w:r>
          </w:p>
        </w:tc>
        <w:tc>
          <w:tcPr>
            <w:tcW w:type="dxa" w:w="1334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ΠΟΣΟΤΗΤΑ (ΣΕ ΤΕΜΑΧΙΑ)</w:t>
            </w:r>
          </w:p>
        </w:tc>
        <w:tc>
          <w:tcPr>
            <w:tcW w:type="dxa" w:w="1741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TIMH 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 w:val="en-US"/>
              </w:rPr>
              <w:t>TEMAXIOY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 ΣΕ ΕΥΡΩ ΧΩΡΙΣ Φ.Π.Α</w:t>
            </w:r>
          </w:p>
        </w:tc>
        <w:tc>
          <w:tcPr>
            <w:tcW w:type="dxa" w:w="168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TIMH 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 w:val="en-US"/>
              </w:rPr>
              <w:t>TEMAXIOY</w:t>
            </w: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 xml:space="preserve"> ΣΕ ΕΥΡΩ ΜΕ Φ.Π.Α</w:t>
            </w:r>
          </w:p>
        </w:tc>
        <w:tc>
          <w:tcPr>
            <w:tcW w:type="dxa" w:w="1676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ΤΙΜΗ ΣΥΝΟΛΟΥ ΣΕ ΕΥΡΩ ΧΩΡΙΣ Φ.Π.Α</w:t>
            </w:r>
          </w:p>
        </w:tc>
        <w:tc>
          <w:tcPr>
            <w:tcW w:type="dxa" w:w="1783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Cs/>
                <w:sz w:val="20"/>
                <w:szCs w:val="20"/>
                <w:lang w:eastAsia="el-GR"/>
              </w:rPr>
              <w:t>ΤΙΜΗ ΣΥΝΟΛΟΥ ΣΕ ΕΥΡΩ ΜΕ Φ.Π.Α</w:t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BROTHER MFC210C LC900BK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BROTHER MFC210C LC900CY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BROTHER MFC210C LC900MG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BROTHER MFC210C LC900YL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CL-41 Ip 1600 COLR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CL-511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CL-513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CL-541XL MG2150CL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PG-40 iP 1600BLCK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PG-512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CANON PG-540XL MG2150BK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R265 T080140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R265 T080240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R265 T080340 MGT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R265 T080640 MGT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T071140 DX4050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T071240 DX4050 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T071340 DX4050 MG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T071440 DX4050 YL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T080440 R265 YELL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T080540 R265 L. CY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EPSON T7021XL WP 4015 B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T7022 WP 4015 C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T7022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T7023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T7023 WP4015 M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EPSON T7024 WP4015 Y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21XL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22XL 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300XL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300XL TRI- 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350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350XL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351XL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363 LARGE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364XL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364XL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364XL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364XL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51645A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51645GE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5550 BLACK DESKJET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5740/6640 BLACK 338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HP 650 BLACK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650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 xml:space="preserve">HP 655 BLACK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655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655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49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655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8050/5940/ PHOTOSMART 5160 BLACK 337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LARGE BLACK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LARGE CYAN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LARGE YELLOW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MAGENTA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88 YELLOW K550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 xml:space="preserve">HP 88XL MAGENTA HP K550 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901 TRI-COLOR OFF JET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901 XL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970 BLACK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971 CYAN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971 MAGENTA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971 YELLOW X451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C6578DE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 1050 301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DJ1050/2050 301XL 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DJ1050/2050 301XL 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DJ5100 56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DJ5740-6540 339 BLCK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DJ5740-6540 344 COL.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3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HP DJ5740-7ML COLOR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5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DJ5940 343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OFFICEJET 7000 WIDE 920 BLACK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OFFICEJET 7000 WIDE 921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OFFICEJET 7000 WIDE 921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OFFICEJET 7000 WIDE 921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HP Officejet J3680 All-in-One, 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δοχείο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  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μελάνης</w:t>
            </w: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 xml:space="preserve"> HP 22 Tri-colour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8000/8500 940XL 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79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8000/8500 940XL C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8000/8500 940XL M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8000/8500 940XL Y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X451DW/ 476DW BLACK 970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X451DW/476DW MFP  971 YELLOW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X451DW/476DW MFP 971 CYAN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85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 w:val="en-US"/>
              </w:rPr>
              <w:t>HP OFFICEJET PRO X451DW/476DW MFP 971 MAGENTA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2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86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 w:val="en-US"/>
              </w:rPr>
              <w:t>HP OJ PRO 6500  920 BLACK 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87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color w:val="00000A"/>
                <w:sz w:val="20"/>
                <w:szCs w:val="20"/>
                <w:lang w:eastAsia="el-GR"/>
              </w:rPr>
              <w:t>HP PHOTOSMART C4280   ΦΩΤ. 348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88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14X2650 18C2090BK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89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X3650 18C2130 BLK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90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X3650 18C2170BLXL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6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91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X3650 18C2180XLCL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92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X5250 18CX032E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93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LEXMARK X5250 18CX033E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1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  <w:tr>
        <w:trPr>
          <w:trHeight w:hRule="atLeast" w:val="402"/>
          <w:cantSplit w:val="false"/>
        </w:trPr>
        <w:tc>
          <w:tcPr>
            <w:tcW w:type="dxa" w:w="6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94</w:t>
            </w:r>
          </w:p>
        </w:tc>
        <w:tc>
          <w:tcPr>
            <w:tcW w:type="dxa" w:w="6062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PANASONIC KX-FA52X 2T</w:t>
            </w:r>
          </w:p>
        </w:tc>
        <w:tc>
          <w:tcPr>
            <w:tcW w:type="dxa" w:w="1334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  <w:jc w:val="right"/>
            </w:pPr>
            <w:r>
              <w:rPr>
                <w:rFonts w:ascii="Tahoma" w:cs="Tahoma" w:hAnsi="Tahoma"/>
                <w:b w:val="false"/>
                <w:sz w:val="20"/>
                <w:szCs w:val="20"/>
                <w:lang w:eastAsia="el-GR"/>
              </w:rPr>
              <w:t>8</w:t>
            </w:r>
          </w:p>
        </w:tc>
        <w:tc>
          <w:tcPr>
            <w:tcW w:type="dxa" w:w="1741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80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676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  <w:tc>
          <w:tcPr>
            <w:tcW w:type="dxa" w:w="1783"/>
            <w:tcBorders>
              <w:top w:val="none"/>
              <w:left w:val="none"/>
              <w:bottom w:color="00000A" w:space="0" w:sz="4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uppressAutoHyphens w:val="false"/>
              <w:spacing w:line="276" w:lineRule="auto"/>
            </w:pPr>
            <w:r>
              <w:rPr>
                <w:rFonts w:ascii="Calibri" w:cs="" w:hAnsi="Calibri"/>
                <w:b w:val="false"/>
                <w:color w:val="00000A"/>
                <w:sz w:val="22"/>
                <w:szCs w:val="22"/>
                <w:lang w:eastAsia="el-GR"/>
              </w:rPr>
            </w:r>
          </w:p>
        </w:tc>
      </w:tr>
    </w:tbl>
    <w:p>
      <w:pPr>
        <w:pStyle w:val="style0"/>
        <w:widowControl w:val="false"/>
        <w:spacing w:line="360" w:lineRule="auto"/>
        <w:ind w:hanging="0" w:left="-851" w:right="0"/>
        <w:jc w:val="both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widowControl w:val="false"/>
        <w:spacing w:line="360" w:lineRule="auto"/>
        <w:ind w:hanging="0" w:left="-851" w:right="0"/>
        <w:jc w:val="both"/>
      </w:pPr>
      <w:r>
        <w:rPr>
          <w:rFonts w:ascii="Tahoma" w:cs="Tahoma" w:hAnsi="Tahoma"/>
          <w:b w:val="false"/>
          <w:sz w:val="20"/>
          <w:szCs w:val="20"/>
        </w:rPr>
        <w:t xml:space="preserve">Συνολική προσφερόμενη τιμή για όλα τα ειδή της κατηγορίας 2 </w:t>
      </w:r>
      <w:r>
        <w:rPr>
          <w:rFonts w:ascii="Tahoma" w:cs="Tahoma" w:hAnsi="Tahoma"/>
          <w:sz w:val="22"/>
          <w:szCs w:val="22"/>
        </w:rPr>
        <w:t>(</w:t>
      </w:r>
      <w:r>
        <w:rPr>
          <w:rFonts w:ascii="Tahoma" w:cs="Tahoma" w:hAnsi="Tahoma"/>
          <w:bCs/>
          <w:sz w:val="20"/>
          <w:szCs w:val="20"/>
          <w:lang w:eastAsia="el-GR"/>
        </w:rPr>
        <w:t>ΜΕΛΑΝΙΑ ΓΝΗΣΙΑ)</w:t>
      </w:r>
      <w:r>
        <w:rPr>
          <w:rFonts w:ascii="Tahoma" w:cs="Tahoma" w:hAnsi="Tahoma"/>
          <w:b w:val="false"/>
          <w:sz w:val="20"/>
          <w:szCs w:val="20"/>
        </w:rPr>
        <w:t xml:space="preserve"> (χωρίς Φ.Π.Α.) ………………ΕΥΡΩ(αριθμητικώς) Φ.Π.Α 23%…………………….………......……..…… ΕΥΡΩ (αριθμητικώς) Συνολική προσφερόμενη τιμή για όλα τα ειδή της κατηγορίας 3 </w:t>
      </w:r>
      <w:r>
        <w:rPr>
          <w:rFonts w:ascii="Tahoma" w:cs="Tahoma" w:hAnsi="Tahoma"/>
          <w:sz w:val="22"/>
          <w:szCs w:val="22"/>
        </w:rPr>
        <w:t>(</w:t>
      </w:r>
      <w:r>
        <w:rPr>
          <w:rFonts w:ascii="Tahoma" w:cs="Tahoma" w:hAnsi="Tahoma"/>
          <w:bCs/>
          <w:sz w:val="20"/>
          <w:szCs w:val="20"/>
          <w:lang w:eastAsia="el-GR"/>
        </w:rPr>
        <w:t xml:space="preserve">ΜΕΛΑΝΙΑ ΓΝΗΣΙΑ) </w:t>
      </w:r>
      <w:r>
        <w:rPr>
          <w:rFonts w:ascii="Tahoma" w:cs="Tahoma" w:hAnsi="Tahoma"/>
          <w:b w:val="false"/>
          <w:sz w:val="20"/>
          <w:szCs w:val="20"/>
        </w:rPr>
        <w:t>Σύνολο (με Φ.Π.Α.) ………………………………….........…..…... ΕΥΡΩ (αριθμητικώς).</w:t>
      </w:r>
    </w:p>
    <w:p>
      <w:pPr>
        <w:pStyle w:val="style0"/>
        <w:widowControl w:val="false"/>
        <w:spacing w:line="360" w:lineRule="auto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widowControl w:val="false"/>
        <w:spacing w:line="360" w:lineRule="auto"/>
        <w:jc w:val="right"/>
      </w:pPr>
      <w:r>
        <w:rPr>
          <w:rFonts w:ascii="Tahoma" w:cs="Tahoma" w:hAnsi="Tahoma"/>
          <w:b w:val="false"/>
          <w:sz w:val="20"/>
          <w:szCs w:val="20"/>
        </w:rPr>
        <w:t xml:space="preserve"> </w:t>
      </w:r>
      <w:r>
        <w:rPr>
          <w:rFonts w:ascii="Tahoma" w:cs="Tahoma" w:hAnsi="Tahoma"/>
          <w:b w:val="false"/>
          <w:sz w:val="20"/>
          <w:szCs w:val="20"/>
        </w:rPr>
        <w:t>(Ημερομηνία)……./……/2015</w:t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  <w:t xml:space="preserve"> </w:t>
      </w:r>
    </w:p>
    <w:p>
      <w:pPr>
        <w:pStyle w:val="style0"/>
        <w:jc w:val="center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center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  <w:t xml:space="preserve">   </w:t>
      </w:r>
      <w:r>
        <w:rPr>
          <w:rFonts w:ascii="Tahoma" w:cs="Tahoma" w:hAnsi="Tahoma"/>
          <w:b w:val="false"/>
          <w:sz w:val="20"/>
          <w:szCs w:val="20"/>
        </w:rPr>
        <w:t xml:space="preserve">Ο ΠΡΟΣΦΕΡΩΝ                                                                                                                                </w:t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</w:r>
    </w:p>
    <w:p>
      <w:pPr>
        <w:pStyle w:val="style0"/>
        <w:jc w:val="right"/>
      </w:pPr>
      <w:r>
        <w:rPr>
          <w:rFonts w:ascii="Tahoma" w:cs="Tahoma" w:hAnsi="Tahoma"/>
          <w:b w:val="false"/>
          <w:sz w:val="20"/>
          <w:szCs w:val="20"/>
        </w:rPr>
        <w:t>σφραγίδα –υπογραφή</w:t>
      </w:r>
      <w:r>
        <w:rPr>
          <w:rFonts w:ascii="Tahoma" w:cs="Tahoma" w:hAnsi="Tahoma"/>
          <w:b w:val="false"/>
          <w:sz w:val="22"/>
          <w:szCs w:val="22"/>
        </w:rPr>
        <w:t>)</w:t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1800" w:footer="0" w:gutter="0" w:header="0" w:left="1440" w:right="1440" w:top="1800"/>
      <w:pgNumType w:fmt="decimal"/>
      <w:formProt w:val="false"/>
      <w:textDirection w:val="lrTb"/>
      <w:docGrid w:charSpace="-4097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swiss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color w:val="000000"/>
      <w:sz w:val="26"/>
      <w:szCs w:val="26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paragraph">
    <w:name w:val="Κεφαλίδα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Σώμα κειμένου"/>
    <w:basedOn w:val="style0"/>
    <w:next w:val="style17"/>
    <w:pPr>
      <w:spacing w:after="120" w:before="0"/>
      <w:contextualSpacing w:val="false"/>
    </w:pPr>
    <w:rPr/>
  </w:style>
  <w:style w:styleId="style18" w:type="paragraph">
    <w:name w:val="Λίστα"/>
    <w:basedOn w:val="style17"/>
    <w:next w:val="style18"/>
    <w:pPr/>
    <w:rPr>
      <w:rFonts w:cs="Mangal"/>
    </w:rPr>
  </w:style>
  <w:style w:styleId="style19" w:type="paragraph">
    <w:name w:val="Τίτλος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Ευρετήριο"/>
    <w:basedOn w:val="style0"/>
    <w:next w:val="style20"/>
    <w:pPr>
      <w:suppressLineNumbers/>
    </w:pPr>
    <w:rPr>
      <w:rFonts w:cs="Mangal"/>
    </w:rPr>
  </w:style>
  <w:style w:styleId="style21" w:type="paragraph">
    <w:name w:val="Περιεχόμενα πίνακα"/>
    <w:basedOn w:val="style0"/>
    <w:next w:val="style21"/>
    <w:pPr>
      <w:widowControl w:val="false"/>
      <w:suppressLineNumbers/>
    </w:pPr>
    <w:rPr>
      <w:rFonts w:cs="Mangal" w:eastAsia="SimSun"/>
      <w:b w:val="false"/>
      <w:color w:val="00000A"/>
      <w:sz w:val="24"/>
      <w:szCs w:val="24"/>
      <w:lang w:bidi="hi-IN"/>
    </w:rPr>
  </w:style>
  <w:style w:styleId="style22" w:type="paragraph">
    <w:name w:val="Περιεχόμενα πλαισίου"/>
    <w:basedOn w:val="style17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2015-10-09T09:11:00.00Z</dcterms:created>
  <dc:creator>user</dc:creator>
  <cp:lastModifiedBy>user</cp:lastModifiedBy>
  <dcterms:modified xsi:type="dcterms:W3CDTF">2015-10-09T10:26:00.00Z</dcterms:modified>
  <cp:revision>5</cp:revision>
</cp:coreProperties>
</file>