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8E50" w14:textId="77777777" w:rsidR="002D307F" w:rsidRDefault="002D307F">
      <w:pPr>
        <w:shd w:val="clear" w:color="auto" w:fill="FFFFFF"/>
        <w:spacing w:after="0" w:line="240" w:lineRule="auto"/>
        <w:ind w:left="720"/>
        <w:rPr>
          <w:rFonts w:ascii="Verdana" w:eastAsia="Verdana" w:hAnsi="Verdana" w:cs="Verdana"/>
          <w:b/>
          <w:sz w:val="20"/>
          <w:szCs w:val="20"/>
        </w:rPr>
      </w:pPr>
    </w:p>
    <w:p w14:paraId="08B5833C" w14:textId="77777777" w:rsidR="00002124" w:rsidRDefault="007466C5">
      <w:pPr>
        <w:shd w:val="clear" w:color="auto" w:fill="FFFFFF"/>
        <w:spacing w:after="0" w:line="240" w:lineRule="auto"/>
        <w:ind w:left="720"/>
        <w:rPr>
          <w:rFonts w:ascii="Verdana" w:eastAsia="Verdana" w:hAnsi="Verdana" w:cs="Verdana"/>
          <w:b/>
          <w:sz w:val="20"/>
          <w:szCs w:val="20"/>
        </w:rPr>
      </w:pPr>
      <w:bookmarkStart w:id="0" w:name="_Hlk503867818"/>
      <w:r>
        <w:rPr>
          <w:rFonts w:ascii="Verdana" w:eastAsia="Verdana" w:hAnsi="Verdana" w:cs="Verdana"/>
          <w:b/>
          <w:sz w:val="20"/>
          <w:szCs w:val="20"/>
        </w:rPr>
        <w:t>Environmental Risk Management Information Service: Floods</w:t>
      </w:r>
    </w:p>
    <w:bookmarkEnd w:id="0"/>
    <w:p w14:paraId="3678450D" w14:textId="77777777" w:rsidR="00002124" w:rsidRDefault="007466C5">
      <w:pPr>
        <w:shd w:val="clear" w:color="auto" w:fill="FFFFFF"/>
        <w:spacing w:after="0" w:line="240" w:lineRule="auto"/>
        <w:ind w:left="357"/>
        <w:jc w:val="center"/>
        <w:rPr>
          <w:rFonts w:ascii="Verdana" w:eastAsia="Verdana" w:hAnsi="Verdana" w:cs="Verdana"/>
          <w:b/>
          <w:sz w:val="20"/>
          <w:szCs w:val="20"/>
        </w:rPr>
      </w:pPr>
      <w:r>
        <w:rPr>
          <w:rFonts w:ascii="Verdana" w:eastAsia="Verdana" w:hAnsi="Verdana" w:cs="Verdana"/>
          <w:b/>
          <w:sz w:val="20"/>
          <w:szCs w:val="20"/>
        </w:rPr>
        <w:t>Εναρκτήρια Συνάντηση Έργου, Λευκωσία 10-12/1/2018</w:t>
      </w:r>
    </w:p>
    <w:p w14:paraId="3EFDDCAA" w14:textId="77777777" w:rsidR="00002124" w:rsidRDefault="00002124">
      <w:pPr>
        <w:shd w:val="clear" w:color="auto" w:fill="FFFFFF"/>
        <w:spacing w:after="0" w:line="240" w:lineRule="auto"/>
        <w:ind w:left="357"/>
        <w:jc w:val="center"/>
        <w:rPr>
          <w:rFonts w:ascii="Verdana" w:eastAsia="Verdana" w:hAnsi="Verdana" w:cs="Verdana"/>
          <w:b/>
          <w:sz w:val="20"/>
          <w:szCs w:val="20"/>
        </w:rPr>
      </w:pPr>
    </w:p>
    <w:p w14:paraId="2C07308A" w14:textId="77777777" w:rsidR="00002124" w:rsidRDefault="00002124">
      <w:pPr>
        <w:shd w:val="clear" w:color="auto" w:fill="FFFFFF"/>
        <w:spacing w:after="0" w:line="240" w:lineRule="auto"/>
        <w:ind w:left="357"/>
        <w:jc w:val="center"/>
        <w:rPr>
          <w:rFonts w:ascii="Verdana" w:eastAsia="Verdana" w:hAnsi="Verdana" w:cs="Verdana"/>
          <w:sz w:val="20"/>
          <w:szCs w:val="20"/>
        </w:rPr>
      </w:pPr>
    </w:p>
    <w:p w14:paraId="2ADDDC40" w14:textId="278BA5EA" w:rsidR="00002124" w:rsidRDefault="007466C5">
      <w:pPr>
        <w:shd w:val="clear" w:color="auto" w:fill="FFFFFF"/>
        <w:spacing w:after="0" w:line="240" w:lineRule="auto"/>
        <w:ind w:left="357"/>
        <w:jc w:val="center"/>
        <w:rPr>
          <w:rFonts w:ascii="Verdana" w:eastAsia="Verdana" w:hAnsi="Verdana" w:cs="Verdana"/>
          <w:b/>
          <w:sz w:val="20"/>
          <w:szCs w:val="20"/>
        </w:rPr>
      </w:pPr>
      <w:r>
        <w:rPr>
          <w:rFonts w:ascii="Verdana" w:eastAsia="Verdana" w:hAnsi="Verdana" w:cs="Verdana"/>
          <w:b/>
          <w:sz w:val="20"/>
          <w:szCs w:val="20"/>
        </w:rPr>
        <w:t>(Δελτίο Τύπου - 15/1/2018)</w:t>
      </w:r>
    </w:p>
    <w:p w14:paraId="3368C080" w14:textId="77777777" w:rsidR="00790855" w:rsidRDefault="00790855">
      <w:pPr>
        <w:shd w:val="clear" w:color="auto" w:fill="FFFFFF"/>
        <w:spacing w:after="0" w:line="240" w:lineRule="auto"/>
        <w:ind w:left="357"/>
        <w:jc w:val="center"/>
        <w:rPr>
          <w:rFonts w:ascii="Verdana" w:eastAsia="Verdana" w:hAnsi="Verdana" w:cs="Verdana"/>
          <w:b/>
          <w:sz w:val="20"/>
          <w:szCs w:val="20"/>
        </w:rPr>
      </w:pPr>
    </w:p>
    <w:p w14:paraId="1C574CFB" w14:textId="688F3838" w:rsidR="00002124" w:rsidRDefault="007466C5">
      <w:pPr>
        <w:shd w:val="clear" w:color="auto" w:fill="FFFFFF"/>
        <w:spacing w:after="280" w:line="240" w:lineRule="auto"/>
        <w:ind w:left="360"/>
        <w:rPr>
          <w:rFonts w:ascii="Verdana" w:eastAsia="Verdana" w:hAnsi="Verdana" w:cs="Verdana"/>
          <w:sz w:val="20"/>
          <w:szCs w:val="20"/>
        </w:rPr>
      </w:pPr>
      <w:r>
        <w:rPr>
          <w:rFonts w:ascii="Verdana" w:eastAsia="Verdana" w:hAnsi="Verdana" w:cs="Verdana"/>
          <w:sz w:val="20"/>
          <w:szCs w:val="20"/>
        </w:rPr>
        <w:t xml:space="preserve">Με τη συμμετοχή Δήμων, Δομών &amp; Υπηρεσιών υπεύθυνων για την ασφάλεια των πολιτών, εμπειρογνωμόνων στο χώρο της πλημμύρας και ερευνητών,  πραγματοποιήθηκε </w:t>
      </w:r>
      <w:r w:rsidR="001325AC">
        <w:rPr>
          <w:rFonts w:ascii="Verdana" w:eastAsia="Verdana" w:hAnsi="Verdana" w:cs="Verdana"/>
          <w:sz w:val="20"/>
          <w:szCs w:val="20"/>
        </w:rPr>
        <w:t>η εναρκτήρια συζήτηση του έργου</w:t>
      </w:r>
      <w:r>
        <w:rPr>
          <w:rFonts w:ascii="Verdana" w:eastAsia="Verdana" w:hAnsi="Verdana" w:cs="Verdana"/>
          <w:sz w:val="20"/>
          <w:szCs w:val="20"/>
        </w:rPr>
        <w:t> </w:t>
      </w:r>
      <w:bookmarkStart w:id="1" w:name="_Hlk503866258"/>
      <w:r>
        <w:rPr>
          <w:rFonts w:ascii="Verdana" w:eastAsia="Verdana" w:hAnsi="Verdana" w:cs="Verdana"/>
          <w:b/>
          <w:sz w:val="20"/>
          <w:szCs w:val="20"/>
        </w:rPr>
        <w:t>ERMIS-F</w:t>
      </w:r>
      <w:r w:rsidRPr="001325AC">
        <w:rPr>
          <w:rFonts w:ascii="Verdana" w:eastAsia="Verdana" w:hAnsi="Verdana" w:cs="Verdana"/>
          <w:sz w:val="16"/>
          <w:szCs w:val="16"/>
        </w:rPr>
        <w:t>loods</w:t>
      </w:r>
      <w:bookmarkEnd w:id="1"/>
      <w:r>
        <w:rPr>
          <w:rFonts w:ascii="Verdana" w:eastAsia="Verdana" w:hAnsi="Verdana" w:cs="Verdana"/>
          <w:sz w:val="20"/>
          <w:szCs w:val="20"/>
        </w:rPr>
        <w:t>, στο Ινστιτούτο Κύπρου.</w:t>
      </w:r>
    </w:p>
    <w:p w14:paraId="5C3108D5" w14:textId="1884FBFC" w:rsidR="00002124" w:rsidRDefault="00790855">
      <w:pPr>
        <w:shd w:val="clear" w:color="auto" w:fill="FFFFFF"/>
        <w:spacing w:after="280" w:line="240" w:lineRule="auto"/>
        <w:ind w:left="360"/>
        <w:rPr>
          <w:rFonts w:ascii="Verdana" w:eastAsia="Verdana" w:hAnsi="Verdana" w:cs="Verdana"/>
          <w:sz w:val="20"/>
          <w:szCs w:val="20"/>
        </w:rPr>
      </w:pPr>
      <w:r>
        <w:rPr>
          <w:rFonts w:ascii="Verdana" w:eastAsia="Verdana" w:hAnsi="Verdana" w:cs="Verdana"/>
          <w:sz w:val="20"/>
          <w:szCs w:val="20"/>
        </w:rPr>
        <w:t xml:space="preserve">Μέσω του </w:t>
      </w:r>
      <w:r w:rsidR="001325AC">
        <w:rPr>
          <w:rFonts w:ascii="Verdana" w:eastAsia="Verdana" w:hAnsi="Verdana" w:cs="Verdana"/>
          <w:b/>
          <w:sz w:val="20"/>
          <w:szCs w:val="20"/>
        </w:rPr>
        <w:t>ERMIS-F</w:t>
      </w:r>
      <w:r w:rsidR="001325AC" w:rsidRPr="001325AC">
        <w:rPr>
          <w:rFonts w:ascii="Verdana" w:eastAsia="Verdana" w:hAnsi="Verdana" w:cs="Verdana"/>
          <w:sz w:val="16"/>
          <w:szCs w:val="16"/>
        </w:rPr>
        <w:t>loods</w:t>
      </w:r>
      <w:r w:rsidR="001325AC">
        <w:rPr>
          <w:rFonts w:ascii="Verdana" w:eastAsia="Verdana" w:hAnsi="Verdana" w:cs="Verdana"/>
          <w:sz w:val="20"/>
          <w:szCs w:val="20"/>
        </w:rPr>
        <w:t xml:space="preserve"> </w:t>
      </w:r>
      <w:r>
        <w:rPr>
          <w:rFonts w:ascii="Verdana" w:eastAsia="Verdana" w:hAnsi="Verdana" w:cs="Verdana"/>
          <w:sz w:val="20"/>
          <w:szCs w:val="20"/>
        </w:rPr>
        <w:t>σ</w:t>
      </w:r>
      <w:r w:rsidR="007466C5">
        <w:rPr>
          <w:rFonts w:ascii="Verdana" w:eastAsia="Verdana" w:hAnsi="Verdana" w:cs="Verdana"/>
          <w:sz w:val="20"/>
          <w:szCs w:val="20"/>
        </w:rPr>
        <w:t>χεδιάζεται μια Δημόσια Διαδικτυα</w:t>
      </w:r>
      <w:r w:rsidR="007466C5">
        <w:rPr>
          <w:rFonts w:ascii="Verdana" w:eastAsia="Verdana" w:hAnsi="Verdana" w:cs="Verdana"/>
          <w:sz w:val="20"/>
          <w:szCs w:val="20"/>
        </w:rPr>
        <w:t>κή Υπηρεσία Πληροφόρησης για την  Αντιμετώπιση και Διαχείριση Πλημμυρών και άλλων Περιβαλλοντικών Κινδύνων. Κλιματική αλλαγή και ανθρώπινες δραστηριότητες αυξάνουν και τις πιθανότητες και τις επιπτώσεις φυσικών φαινομένων που προκαλούν θανάτους, μετακινήσε</w:t>
      </w:r>
      <w:r w:rsidR="007466C5">
        <w:rPr>
          <w:rFonts w:ascii="Verdana" w:eastAsia="Verdana" w:hAnsi="Verdana" w:cs="Verdana"/>
          <w:sz w:val="20"/>
          <w:szCs w:val="20"/>
        </w:rPr>
        <w:t xml:space="preserve">ις πληθυσμών και μεγάλες ζημιές στο περιβάλλον και την οικονομία. </w:t>
      </w:r>
    </w:p>
    <w:p w14:paraId="602CB070" w14:textId="24B92ABB" w:rsidR="00002124" w:rsidRPr="002D307F" w:rsidRDefault="007466C5">
      <w:pPr>
        <w:shd w:val="clear" w:color="auto" w:fill="FFFFFF"/>
        <w:spacing w:after="280" w:line="240" w:lineRule="auto"/>
        <w:ind w:left="360"/>
        <w:rPr>
          <w:rFonts w:ascii="Verdana" w:eastAsia="Verdana" w:hAnsi="Verdana" w:cs="Verdana"/>
          <w:color w:val="auto"/>
          <w:sz w:val="20"/>
          <w:szCs w:val="20"/>
        </w:rPr>
      </w:pPr>
      <w:bookmarkStart w:id="2" w:name="_gjdgxs" w:colFirst="0" w:colLast="0"/>
      <w:bookmarkEnd w:id="2"/>
      <w:r>
        <w:rPr>
          <w:rFonts w:ascii="Verdana" w:eastAsia="Verdana" w:hAnsi="Verdana" w:cs="Verdana"/>
          <w:sz w:val="20"/>
          <w:szCs w:val="20"/>
        </w:rPr>
        <w:t xml:space="preserve">Στο </w:t>
      </w:r>
      <w:r w:rsidR="001325AC">
        <w:rPr>
          <w:rFonts w:ascii="Verdana" w:eastAsia="Verdana" w:hAnsi="Verdana" w:cs="Verdana"/>
          <w:b/>
          <w:sz w:val="20"/>
          <w:szCs w:val="20"/>
        </w:rPr>
        <w:t>ERMIS-F</w:t>
      </w:r>
      <w:r w:rsidR="001325AC" w:rsidRPr="001325AC">
        <w:rPr>
          <w:rFonts w:ascii="Verdana" w:eastAsia="Verdana" w:hAnsi="Verdana" w:cs="Verdana"/>
          <w:sz w:val="16"/>
          <w:szCs w:val="16"/>
        </w:rPr>
        <w:t>loods</w:t>
      </w:r>
      <w:r w:rsidR="001325AC">
        <w:rPr>
          <w:rFonts w:ascii="Verdana" w:eastAsia="Verdana" w:hAnsi="Verdana" w:cs="Verdana"/>
          <w:sz w:val="20"/>
          <w:szCs w:val="20"/>
        </w:rPr>
        <w:t xml:space="preserve"> </w:t>
      </w:r>
      <w:r>
        <w:rPr>
          <w:rFonts w:ascii="Verdana" w:eastAsia="Verdana" w:hAnsi="Verdana" w:cs="Verdana"/>
          <w:sz w:val="20"/>
          <w:szCs w:val="20"/>
        </w:rPr>
        <w:t>θα αναπτυχθεί σύστημα πληροφόρησης για φυσικούς  κινδύνους με εστίαση στις πλημμύρες. Αξιοποιώντας ψηφιακή χαρτογραφική πληροφορία, υπολογιστικά μοντέλα εκτίμησης κινδύνου</w:t>
      </w:r>
      <w:r w:rsidR="00790855">
        <w:rPr>
          <w:rFonts w:ascii="Verdana" w:eastAsia="Verdana" w:hAnsi="Verdana" w:cs="Verdana"/>
          <w:sz w:val="20"/>
          <w:szCs w:val="20"/>
        </w:rPr>
        <w:t xml:space="preserve">, το </w:t>
      </w:r>
      <w:r w:rsidR="001325AC">
        <w:rPr>
          <w:rFonts w:ascii="Verdana" w:eastAsia="Verdana" w:hAnsi="Verdana" w:cs="Verdana"/>
          <w:b/>
          <w:sz w:val="20"/>
          <w:szCs w:val="20"/>
        </w:rPr>
        <w:t>ERMIS-F</w:t>
      </w:r>
      <w:r w:rsidR="001325AC" w:rsidRPr="001325AC">
        <w:rPr>
          <w:rFonts w:ascii="Verdana" w:eastAsia="Verdana" w:hAnsi="Verdana" w:cs="Verdana"/>
          <w:sz w:val="16"/>
          <w:szCs w:val="16"/>
        </w:rPr>
        <w:t>loods</w:t>
      </w:r>
      <w:r w:rsidR="001325AC">
        <w:rPr>
          <w:rFonts w:ascii="Verdana" w:eastAsia="Verdana" w:hAnsi="Verdana" w:cs="Verdana"/>
          <w:sz w:val="20"/>
          <w:szCs w:val="20"/>
        </w:rPr>
        <w:t xml:space="preserve"> </w:t>
      </w:r>
      <w:r>
        <w:rPr>
          <w:rFonts w:ascii="Verdana" w:eastAsia="Verdana" w:hAnsi="Verdana" w:cs="Verdana"/>
          <w:sz w:val="20"/>
          <w:szCs w:val="20"/>
        </w:rPr>
        <w:t>θα συνιστά ενιαία πηγή πληροφόρησης για περιβαλλοντικούς κινδύνους και θα βοηθά στη διαχείρισή τους.  Στην πρώτη συνεδρίαση εμπειρογνώμονες από την Ελλάδα και την Κύπρο και αρμόδιες υπηρεσίες συζήτησαν ενεργά για τις σχετικές ανάγκες στις ενδιαφερόμενες πε</w:t>
      </w:r>
      <w:r w:rsidR="00790855">
        <w:rPr>
          <w:rFonts w:ascii="Verdana" w:eastAsia="Verdana" w:hAnsi="Verdana" w:cs="Verdana"/>
          <w:sz w:val="20"/>
          <w:szCs w:val="20"/>
        </w:rPr>
        <w:t>ριοχές αλλά και ε</w:t>
      </w:r>
      <w:r>
        <w:rPr>
          <w:rFonts w:ascii="Verdana" w:eastAsia="Verdana" w:hAnsi="Verdana" w:cs="Verdana"/>
          <w:sz w:val="20"/>
          <w:szCs w:val="20"/>
        </w:rPr>
        <w:t xml:space="preserve">πισκέφτηκαν </w:t>
      </w:r>
      <w:r>
        <w:rPr>
          <w:rFonts w:ascii="Verdana" w:eastAsia="Verdana" w:hAnsi="Verdana" w:cs="Verdana"/>
          <w:sz w:val="20"/>
          <w:szCs w:val="20"/>
        </w:rPr>
        <w:t>την περιοχή επίδειξης του έργου</w:t>
      </w:r>
      <w:r w:rsidR="001325AC">
        <w:rPr>
          <w:rFonts w:ascii="Verdana" w:eastAsia="Verdana" w:hAnsi="Verdana" w:cs="Verdana"/>
          <w:sz w:val="20"/>
          <w:szCs w:val="20"/>
        </w:rPr>
        <w:t xml:space="preserve"> στην Κύπρο</w:t>
      </w:r>
      <w:r>
        <w:rPr>
          <w:rFonts w:ascii="Verdana" w:eastAsia="Verdana" w:hAnsi="Verdana" w:cs="Verdana"/>
          <w:sz w:val="20"/>
          <w:szCs w:val="20"/>
        </w:rPr>
        <w:t xml:space="preserve">, στην Αραδίππου. Κατά την ανοικτή  συζήτηση με τους Φορείς και την Επιστημονική Κοινότητα παραβρέθηκαν από τη πλευρά της Κύπρου </w:t>
      </w:r>
      <w:r w:rsidRPr="002D307F">
        <w:rPr>
          <w:rFonts w:ascii="Verdana" w:eastAsia="Verdana" w:hAnsi="Verdana" w:cs="Verdana"/>
          <w:color w:val="auto"/>
          <w:sz w:val="20"/>
          <w:szCs w:val="20"/>
        </w:rPr>
        <w:t xml:space="preserve">ο </w:t>
      </w:r>
      <w:r w:rsidR="00790855">
        <w:rPr>
          <w:rFonts w:ascii="Verdana" w:eastAsia="Verdana" w:hAnsi="Verdana" w:cs="Verdana"/>
          <w:color w:val="auto"/>
          <w:sz w:val="20"/>
          <w:szCs w:val="20"/>
        </w:rPr>
        <w:t xml:space="preserve">Δήμαρχος </w:t>
      </w:r>
      <w:r w:rsidR="00B438D3">
        <w:rPr>
          <w:rFonts w:ascii="Verdana" w:eastAsia="Verdana" w:hAnsi="Verdana" w:cs="Verdana"/>
          <w:color w:val="auto"/>
          <w:sz w:val="20"/>
          <w:szCs w:val="20"/>
          <w:lang w:val="en-US"/>
        </w:rPr>
        <w:t>A</w:t>
      </w:r>
      <w:r w:rsidR="00B438D3">
        <w:rPr>
          <w:rFonts w:ascii="Verdana" w:eastAsia="Verdana" w:hAnsi="Verdana" w:cs="Verdana"/>
          <w:color w:val="auto"/>
          <w:sz w:val="20"/>
          <w:szCs w:val="20"/>
        </w:rPr>
        <w:t>θηένου</w:t>
      </w:r>
      <w:r w:rsidRPr="002D307F">
        <w:rPr>
          <w:rFonts w:ascii="Verdana" w:eastAsia="Verdana" w:hAnsi="Verdana" w:cs="Verdana"/>
          <w:color w:val="auto"/>
          <w:sz w:val="20"/>
          <w:szCs w:val="20"/>
        </w:rPr>
        <w:t xml:space="preserve"> </w:t>
      </w:r>
      <w:r w:rsidRPr="002D307F">
        <w:rPr>
          <w:rFonts w:ascii="Verdana" w:eastAsia="Verdana" w:hAnsi="Verdana" w:cs="Verdana"/>
          <w:color w:val="auto"/>
          <w:sz w:val="20"/>
          <w:szCs w:val="20"/>
          <w:highlight w:val="white"/>
        </w:rPr>
        <w:t xml:space="preserve">και </w:t>
      </w:r>
      <w:r w:rsidRPr="002D307F">
        <w:rPr>
          <w:rFonts w:ascii="Verdana" w:eastAsia="Verdana" w:hAnsi="Verdana" w:cs="Verdana"/>
          <w:color w:val="auto"/>
          <w:sz w:val="20"/>
          <w:szCs w:val="20"/>
          <w:highlight w:val="white"/>
        </w:rPr>
        <w:t>Λάρνακας,</w:t>
      </w:r>
      <w:r w:rsidRPr="002D307F">
        <w:rPr>
          <w:rFonts w:ascii="Verdana" w:eastAsia="Verdana" w:hAnsi="Verdana" w:cs="Verdana"/>
          <w:color w:val="auto"/>
          <w:sz w:val="20"/>
          <w:szCs w:val="20"/>
        </w:rPr>
        <w:t xml:space="preserve"> </w:t>
      </w:r>
      <w:r w:rsidRPr="002D307F">
        <w:rPr>
          <w:rFonts w:ascii="Verdana" w:eastAsia="Verdana" w:hAnsi="Verdana" w:cs="Verdana"/>
          <w:color w:val="auto"/>
          <w:sz w:val="20"/>
          <w:szCs w:val="20"/>
        </w:rPr>
        <w:t xml:space="preserve">καθώς και στελέχη της Πολιτικής Άμυνας,  </w:t>
      </w:r>
      <w:r w:rsidRPr="002D307F">
        <w:rPr>
          <w:rFonts w:ascii="Verdana" w:eastAsia="Verdana" w:hAnsi="Verdana" w:cs="Verdana"/>
          <w:color w:val="auto"/>
          <w:sz w:val="20"/>
          <w:szCs w:val="20"/>
        </w:rPr>
        <w:t xml:space="preserve">του τμήματος Ανάπτυξης Υδάτων, του Γραφείου Επιτρόπου Περιβάλλοντος, του </w:t>
      </w:r>
      <w:r w:rsidRPr="002D307F">
        <w:rPr>
          <w:rFonts w:ascii="Verdana" w:eastAsia="Verdana" w:hAnsi="Verdana" w:cs="Verdana"/>
          <w:color w:val="auto"/>
          <w:sz w:val="20"/>
          <w:szCs w:val="20"/>
        </w:rPr>
        <w:t xml:space="preserve">Συμβουλίου Αποχέτευσης Λάρνακας, της </w:t>
      </w:r>
      <w:r w:rsidR="00B438D3">
        <w:rPr>
          <w:rFonts w:ascii="Verdana" w:eastAsia="Verdana" w:hAnsi="Verdana" w:cs="Verdana"/>
          <w:color w:val="auto"/>
          <w:sz w:val="20"/>
          <w:szCs w:val="20"/>
        </w:rPr>
        <w:t xml:space="preserve">IACO Water and </w:t>
      </w:r>
      <w:r w:rsidR="00B438D3">
        <w:rPr>
          <w:rFonts w:ascii="Verdana" w:eastAsia="Verdana" w:hAnsi="Verdana" w:cs="Verdana"/>
          <w:color w:val="auto"/>
          <w:sz w:val="20"/>
          <w:szCs w:val="20"/>
          <w:lang w:val="en-US"/>
        </w:rPr>
        <w:t>Environment</w:t>
      </w:r>
      <w:r w:rsidR="00B438D3" w:rsidRPr="00B438D3">
        <w:rPr>
          <w:rFonts w:ascii="Verdana" w:eastAsia="Verdana" w:hAnsi="Verdana" w:cs="Verdana"/>
          <w:color w:val="auto"/>
          <w:sz w:val="20"/>
          <w:szCs w:val="20"/>
        </w:rPr>
        <w:t xml:space="preserve"> </w:t>
      </w:r>
      <w:r w:rsidRPr="002D307F">
        <w:rPr>
          <w:rFonts w:ascii="Verdana" w:eastAsia="Verdana" w:hAnsi="Verdana" w:cs="Verdana"/>
          <w:color w:val="auto"/>
          <w:sz w:val="20"/>
          <w:szCs w:val="20"/>
        </w:rPr>
        <w:t> Consult</w:t>
      </w:r>
      <w:r w:rsidR="00790855">
        <w:rPr>
          <w:rFonts w:ascii="Verdana" w:eastAsia="Verdana" w:hAnsi="Verdana" w:cs="Verdana"/>
          <w:color w:val="auto"/>
          <w:sz w:val="20"/>
          <w:szCs w:val="20"/>
        </w:rPr>
        <w:t>ing, του Τμήματος Περιβάλλοντος</w:t>
      </w:r>
      <w:r w:rsidRPr="002D307F">
        <w:rPr>
          <w:rFonts w:ascii="Verdana" w:eastAsia="Verdana" w:hAnsi="Verdana" w:cs="Verdana"/>
          <w:color w:val="auto"/>
          <w:sz w:val="20"/>
          <w:szCs w:val="20"/>
        </w:rPr>
        <w:t xml:space="preserve"> και της  Μετεωρολογικής Υπηρεσίας Κύπρου.</w:t>
      </w:r>
    </w:p>
    <w:p w14:paraId="2D79A975" w14:textId="1BC46021" w:rsidR="00002124" w:rsidRDefault="007466C5">
      <w:pPr>
        <w:shd w:val="clear" w:color="auto" w:fill="FFFFFF"/>
        <w:spacing w:after="280" w:line="240" w:lineRule="auto"/>
        <w:ind w:left="360"/>
        <w:rPr>
          <w:rFonts w:ascii="Verdana" w:eastAsia="Verdana" w:hAnsi="Verdana" w:cs="Verdana"/>
          <w:sz w:val="20"/>
          <w:szCs w:val="20"/>
        </w:rPr>
      </w:pPr>
      <w:r>
        <w:rPr>
          <w:rFonts w:ascii="Verdana" w:eastAsia="Verdana" w:hAnsi="Verdana" w:cs="Verdana"/>
          <w:sz w:val="20"/>
          <w:szCs w:val="20"/>
        </w:rPr>
        <w:t xml:space="preserve">Το </w:t>
      </w:r>
      <w:r w:rsidR="001325AC">
        <w:rPr>
          <w:rFonts w:ascii="Verdana" w:eastAsia="Verdana" w:hAnsi="Verdana" w:cs="Verdana"/>
          <w:b/>
          <w:sz w:val="20"/>
          <w:szCs w:val="20"/>
        </w:rPr>
        <w:t>ERMIS-F</w:t>
      </w:r>
      <w:r w:rsidR="001325AC" w:rsidRPr="001325AC">
        <w:rPr>
          <w:rFonts w:ascii="Verdana" w:eastAsia="Verdana" w:hAnsi="Verdana" w:cs="Verdana"/>
          <w:sz w:val="16"/>
          <w:szCs w:val="16"/>
        </w:rPr>
        <w:t>loods</w:t>
      </w:r>
      <w:r w:rsidR="001325AC">
        <w:rPr>
          <w:rFonts w:ascii="Verdana" w:eastAsia="Verdana" w:hAnsi="Verdana" w:cs="Verdana"/>
          <w:sz w:val="20"/>
          <w:szCs w:val="20"/>
        </w:rPr>
        <w:t xml:space="preserve"> </w:t>
      </w:r>
      <w:r>
        <w:rPr>
          <w:rFonts w:ascii="Verdana" w:eastAsia="Verdana" w:hAnsi="Verdana" w:cs="Verdana"/>
          <w:sz w:val="20"/>
          <w:szCs w:val="20"/>
        </w:rPr>
        <w:t xml:space="preserve">εφαρμόζεται πιλοτικά </w:t>
      </w:r>
      <w:r w:rsidR="00790855">
        <w:rPr>
          <w:rFonts w:ascii="Verdana" w:eastAsia="Verdana" w:hAnsi="Verdana" w:cs="Verdana"/>
          <w:sz w:val="20"/>
          <w:szCs w:val="20"/>
        </w:rPr>
        <w:t>σε περιοχές της</w:t>
      </w:r>
      <w:r>
        <w:rPr>
          <w:rFonts w:ascii="Verdana" w:eastAsia="Verdana" w:hAnsi="Verdana" w:cs="Verdana"/>
          <w:sz w:val="20"/>
          <w:szCs w:val="20"/>
        </w:rPr>
        <w:t xml:space="preserve"> Λάρνακας, Λέσβου και Χανίων και υλοποιείται από μια εξειδικευμένη ομάδα από το </w:t>
      </w:r>
      <w:hyperlink r:id="rId6" w:history="1">
        <w:r w:rsidRPr="001325AC">
          <w:rPr>
            <w:rStyle w:val="Hyperlink"/>
            <w:rFonts w:ascii="Verdana" w:eastAsia="Verdana" w:hAnsi="Verdana" w:cs="Verdana"/>
            <w:sz w:val="20"/>
            <w:szCs w:val="20"/>
          </w:rPr>
          <w:t>Ινστιτούτο Κύπρου</w:t>
        </w:r>
      </w:hyperlink>
      <w:r>
        <w:rPr>
          <w:rFonts w:ascii="Verdana" w:eastAsia="Verdana" w:hAnsi="Verdana" w:cs="Verdana"/>
          <w:sz w:val="20"/>
          <w:szCs w:val="20"/>
        </w:rPr>
        <w:t xml:space="preserve"> (σε συντονιστικό ρόλο), το </w:t>
      </w:r>
      <w:hyperlink r:id="rId7" w:history="1">
        <w:r w:rsidRPr="00295551">
          <w:rPr>
            <w:rStyle w:val="Hyperlink"/>
            <w:rFonts w:ascii="Verdana" w:eastAsia="Verdana" w:hAnsi="Verdana" w:cs="Verdana"/>
            <w:sz w:val="20"/>
            <w:szCs w:val="20"/>
          </w:rPr>
          <w:t>Πανεπιστήμιο Αιγαίου</w:t>
        </w:r>
      </w:hyperlink>
      <w:r>
        <w:rPr>
          <w:rFonts w:ascii="Verdana" w:eastAsia="Verdana" w:hAnsi="Verdana" w:cs="Verdana"/>
          <w:sz w:val="20"/>
          <w:szCs w:val="20"/>
        </w:rPr>
        <w:t xml:space="preserve"> και το </w:t>
      </w:r>
      <w:hyperlink r:id="rId8" w:history="1">
        <w:r w:rsidRPr="009844FE">
          <w:rPr>
            <w:rStyle w:val="Hyperlink"/>
            <w:rFonts w:ascii="Verdana" w:eastAsia="Verdana" w:hAnsi="Verdana" w:cs="Verdana"/>
            <w:sz w:val="20"/>
            <w:szCs w:val="20"/>
          </w:rPr>
          <w:t>Πολυτεχνείο Κρήτης</w:t>
        </w:r>
      </w:hyperlink>
      <w:r>
        <w:rPr>
          <w:rFonts w:ascii="Verdana" w:eastAsia="Verdana" w:hAnsi="Verdana" w:cs="Verdana"/>
          <w:sz w:val="20"/>
          <w:szCs w:val="20"/>
        </w:rPr>
        <w:t xml:space="preserve">, την </w:t>
      </w:r>
      <w:hyperlink r:id="rId9" w:history="1">
        <w:r w:rsidRPr="004A113C">
          <w:rPr>
            <w:rStyle w:val="Hyperlink"/>
            <w:rFonts w:ascii="Verdana" w:eastAsia="Verdana" w:hAnsi="Verdana" w:cs="Verdana"/>
            <w:sz w:val="20"/>
            <w:szCs w:val="20"/>
          </w:rPr>
          <w:t>Αναπτυξιακή Εταιρία Λάρνακας και Αμμοχώστου</w:t>
        </w:r>
      </w:hyperlink>
      <w:r>
        <w:rPr>
          <w:rFonts w:ascii="Verdana" w:eastAsia="Verdana" w:hAnsi="Verdana" w:cs="Verdana"/>
          <w:sz w:val="20"/>
          <w:szCs w:val="20"/>
        </w:rPr>
        <w:t xml:space="preserve">, τον </w:t>
      </w:r>
      <w:hyperlink r:id="rId10" w:history="1">
        <w:r w:rsidRPr="004A113C">
          <w:rPr>
            <w:rStyle w:val="Hyperlink"/>
            <w:rFonts w:ascii="Verdana" w:eastAsia="Verdana" w:hAnsi="Verdana" w:cs="Verdana"/>
            <w:sz w:val="20"/>
            <w:szCs w:val="20"/>
          </w:rPr>
          <w:t>Δήμο Χανίων</w:t>
        </w:r>
      </w:hyperlink>
      <w:r>
        <w:rPr>
          <w:rFonts w:ascii="Verdana" w:eastAsia="Verdana" w:hAnsi="Verdana" w:cs="Verdana"/>
          <w:sz w:val="20"/>
          <w:szCs w:val="20"/>
        </w:rPr>
        <w:t xml:space="preserve"> κα</w:t>
      </w:r>
      <w:r>
        <w:rPr>
          <w:rFonts w:ascii="Verdana" w:eastAsia="Verdana" w:hAnsi="Verdana" w:cs="Verdana"/>
          <w:sz w:val="20"/>
          <w:szCs w:val="20"/>
        </w:rPr>
        <w:t xml:space="preserve">ι την </w:t>
      </w:r>
      <w:hyperlink r:id="rId11" w:history="1">
        <w:r w:rsidRPr="00B11BB4">
          <w:rPr>
            <w:rStyle w:val="Hyperlink"/>
            <w:rFonts w:ascii="Verdana" w:eastAsia="Verdana" w:hAnsi="Verdana" w:cs="Verdana"/>
            <w:sz w:val="20"/>
            <w:szCs w:val="20"/>
          </w:rPr>
          <w:t>Διεύθυνση Υδάτων Βορείου Αιγαίου.</w:t>
        </w:r>
      </w:hyperlink>
      <w:r>
        <w:rPr>
          <w:rFonts w:ascii="Verdana" w:eastAsia="Verdana" w:hAnsi="Verdana" w:cs="Verdana"/>
          <w:sz w:val="20"/>
          <w:szCs w:val="20"/>
        </w:rPr>
        <w:t xml:space="preserve"> </w:t>
      </w:r>
    </w:p>
    <w:p w14:paraId="2F66AF24" w14:textId="6D62AA99" w:rsidR="00002124" w:rsidRDefault="007466C5">
      <w:pPr>
        <w:shd w:val="clear" w:color="auto" w:fill="FFFFFF"/>
        <w:spacing w:after="280" w:line="240" w:lineRule="auto"/>
        <w:ind w:left="360"/>
        <w:rPr>
          <w:rFonts w:ascii="Verdana" w:eastAsia="Verdana" w:hAnsi="Verdana" w:cs="Verdana"/>
          <w:sz w:val="20"/>
          <w:szCs w:val="20"/>
        </w:rPr>
      </w:pPr>
      <w:r>
        <w:rPr>
          <w:rFonts w:ascii="Verdana" w:eastAsia="Verdana" w:hAnsi="Verdana" w:cs="Verdana"/>
          <w:sz w:val="20"/>
          <w:szCs w:val="20"/>
        </w:rPr>
        <w:t xml:space="preserve">Χρηματοδοτείται από </w:t>
      </w:r>
      <w:r w:rsidRPr="00790855">
        <w:rPr>
          <w:rFonts w:ascii="Verdana" w:eastAsia="Verdana" w:hAnsi="Verdana" w:cs="Verdana"/>
          <w:i/>
          <w:sz w:val="20"/>
          <w:szCs w:val="20"/>
        </w:rPr>
        <w:t xml:space="preserve">το  </w:t>
      </w:r>
      <w:hyperlink r:id="rId12" w:history="1">
        <w:r w:rsidRPr="007466C5">
          <w:rPr>
            <w:rStyle w:val="Hyperlink"/>
            <w:rFonts w:ascii="Verdana" w:eastAsia="Verdana" w:hAnsi="Verdana" w:cs="Verdana"/>
            <w:sz w:val="20"/>
            <w:szCs w:val="20"/>
          </w:rPr>
          <w:t>Πρόγραμμα Interreg V-A (2014</w:t>
        </w:r>
        <w:r w:rsidR="00FF2927" w:rsidRPr="007466C5">
          <w:rPr>
            <w:rStyle w:val="Hyperlink"/>
            <w:rFonts w:ascii="Verdana" w:eastAsia="Verdana" w:hAnsi="Verdana" w:cs="Verdana"/>
            <w:sz w:val="20"/>
            <w:szCs w:val="20"/>
          </w:rPr>
          <w:t>-2020), Διασυνοριακή Συνεργασία</w:t>
        </w:r>
        <w:r w:rsidRPr="007466C5">
          <w:rPr>
            <w:rStyle w:val="Hyperlink"/>
            <w:rFonts w:ascii="Verdana" w:eastAsia="Verdana" w:hAnsi="Verdana" w:cs="Verdana"/>
            <w:sz w:val="20"/>
            <w:szCs w:val="20"/>
          </w:rPr>
          <w:t xml:space="preserve"> Ελλάδας -</w:t>
        </w:r>
        <w:r w:rsidRPr="007466C5">
          <w:rPr>
            <w:rStyle w:val="Hyperlink"/>
            <w:rFonts w:ascii="Verdana" w:eastAsia="Verdana" w:hAnsi="Verdana" w:cs="Verdana"/>
            <w:sz w:val="20"/>
            <w:szCs w:val="20"/>
          </w:rPr>
          <w:t xml:space="preserve"> Κύπρου</w:t>
        </w:r>
      </w:hyperlink>
      <w:r>
        <w:rPr>
          <w:rFonts w:ascii="Verdana" w:eastAsia="Verdana" w:hAnsi="Verdana" w:cs="Verdana"/>
          <w:sz w:val="20"/>
          <w:szCs w:val="20"/>
        </w:rPr>
        <w:t xml:space="preserve"> και από την έναρξή του προσκάλεσε σε δημόσια συζήτηση φορείς σε Ελλάδα και Κύπρο που εστιάζουν  θεσμικά και επιστημ</w:t>
      </w:r>
      <w:r>
        <w:rPr>
          <w:rFonts w:ascii="Verdana" w:eastAsia="Verdana" w:hAnsi="Verdana" w:cs="Verdana"/>
          <w:sz w:val="20"/>
          <w:szCs w:val="20"/>
        </w:rPr>
        <w:t>ονικά στο πρόβλημα των πλημμυρών, κάτι που θα συνεχίσει καθ’ όλη την περίοδο της υλοποίησης του έργου.</w:t>
      </w:r>
    </w:p>
    <w:p w14:paraId="1159D66B" w14:textId="77777777" w:rsidR="00002124" w:rsidRDefault="007466C5">
      <w:pPr>
        <w:rPr>
          <w:rFonts w:ascii="Verdana" w:eastAsia="Verdana" w:hAnsi="Verdana" w:cs="Verdana"/>
          <w:sz w:val="20"/>
          <w:szCs w:val="20"/>
          <w:u w:val="single"/>
        </w:rPr>
      </w:pPr>
      <w:r>
        <w:rPr>
          <w:rFonts w:ascii="Verdana" w:eastAsia="Verdana" w:hAnsi="Verdana" w:cs="Verdana"/>
          <w:sz w:val="20"/>
          <w:szCs w:val="20"/>
          <w:u w:val="single"/>
        </w:rPr>
        <w:t>Πληροφορίες</w:t>
      </w:r>
      <w:bookmarkStart w:id="3" w:name="_GoBack"/>
      <w:bookmarkEnd w:id="3"/>
    </w:p>
    <w:p w14:paraId="14B15612" w14:textId="26CF4688" w:rsidR="001325AC" w:rsidRPr="00555DBF" w:rsidRDefault="00233DE6">
      <w:pPr>
        <w:rPr>
          <w:rFonts w:ascii="Verdana" w:eastAsia="Verdana" w:hAnsi="Verdana" w:cs="Verdana"/>
          <w:sz w:val="20"/>
          <w:szCs w:val="20"/>
        </w:rPr>
      </w:pPr>
      <w:hyperlink r:id="rId13" w:history="1">
        <w:r w:rsidRPr="00B2511F">
          <w:rPr>
            <w:rStyle w:val="Hyperlink"/>
            <w:rFonts w:ascii="Verdana" w:eastAsia="Verdana" w:hAnsi="Verdana" w:cs="Verdana"/>
            <w:sz w:val="20"/>
            <w:szCs w:val="20"/>
          </w:rPr>
          <w:t>ERMIS-F@cyi.ac.cy</w:t>
        </w:r>
      </w:hyperlink>
    </w:p>
    <w:sectPr w:rsidR="001325AC" w:rsidRPr="00555DBF">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ED16" w14:textId="77777777" w:rsidR="00000000" w:rsidRDefault="007466C5">
      <w:pPr>
        <w:spacing w:after="0" w:line="240" w:lineRule="auto"/>
      </w:pPr>
      <w:r>
        <w:separator/>
      </w:r>
    </w:p>
  </w:endnote>
  <w:endnote w:type="continuationSeparator" w:id="0">
    <w:p w14:paraId="0D4D5198" w14:textId="77777777" w:rsidR="00000000" w:rsidRDefault="0074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407F" w14:textId="77777777" w:rsidR="00002124" w:rsidRDefault="00002124">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4EDD" w14:textId="77777777" w:rsidR="00002124" w:rsidRDefault="00002124">
    <w:pPr>
      <w:spacing w:after="0"/>
    </w:pPr>
  </w:p>
  <w:p w14:paraId="78F72F07" w14:textId="7E3811E0" w:rsidR="00002124" w:rsidRDefault="007466C5">
    <w:pPr>
      <w:spacing w:after="120"/>
      <w:ind w:left="2160" w:hanging="2160"/>
      <w:jc w:val="both"/>
    </w:pPr>
    <w:r>
      <w:rPr>
        <w:noProof/>
      </w:rPr>
      <w:drawing>
        <wp:inline distT="0" distB="0" distL="0" distR="0" wp14:anchorId="54330D6A" wp14:editId="4596745F">
          <wp:extent cx="1096460" cy="730973"/>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096460" cy="730973"/>
                  </a:xfrm>
                  <a:prstGeom prst="rect">
                    <a:avLst/>
                  </a:prstGeom>
                  <a:ln/>
                </pic:spPr>
              </pic:pic>
            </a:graphicData>
          </a:graphic>
        </wp:inline>
      </w:drawing>
    </w:r>
    <w:r>
      <w:rPr>
        <w:noProof/>
      </w:rPr>
      <w:drawing>
        <wp:inline distT="0" distB="0" distL="0" distR="0" wp14:anchorId="37FB4AB0" wp14:editId="3E6D042D">
          <wp:extent cx="978041" cy="615351"/>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
                  <a:srcRect/>
                  <a:stretch>
                    <a:fillRect/>
                  </a:stretch>
                </pic:blipFill>
                <pic:spPr>
                  <a:xfrm>
                    <a:off x="0" y="0"/>
                    <a:ext cx="978041" cy="615351"/>
                  </a:xfrm>
                  <a:prstGeom prst="rect">
                    <a:avLst/>
                  </a:prstGeom>
                  <a:ln/>
                </pic:spPr>
              </pic:pic>
            </a:graphicData>
          </a:graphic>
        </wp:inline>
      </w:drawing>
    </w:r>
    <w:r>
      <w:rPr>
        <w:noProof/>
      </w:rPr>
      <w:drawing>
        <wp:inline distT="0" distB="0" distL="0" distR="0" wp14:anchorId="7745FBB3" wp14:editId="52D5FB8F">
          <wp:extent cx="359592" cy="693571"/>
          <wp:effectExtent l="0" t="0" r="0" b="0"/>
          <wp:docPr id="5"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3"/>
                  <a:srcRect/>
                  <a:stretch>
                    <a:fillRect/>
                  </a:stretch>
                </pic:blipFill>
                <pic:spPr>
                  <a:xfrm>
                    <a:off x="0" y="0"/>
                    <a:ext cx="359592" cy="693571"/>
                  </a:xfrm>
                  <a:prstGeom prst="rect">
                    <a:avLst/>
                  </a:prstGeom>
                  <a:ln/>
                </pic:spPr>
              </pic:pic>
            </a:graphicData>
          </a:graphic>
        </wp:inline>
      </w:drawing>
    </w:r>
    <w:r>
      <w:rPr>
        <w:noProof/>
      </w:rPr>
      <w:drawing>
        <wp:inline distT="0" distB="0" distL="0" distR="0" wp14:anchorId="76208EC3" wp14:editId="5A11CBAB">
          <wp:extent cx="715767" cy="665959"/>
          <wp:effectExtent l="0" t="0" r="0" b="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4"/>
                  <a:srcRect/>
                  <a:stretch>
                    <a:fillRect/>
                  </a:stretch>
                </pic:blipFill>
                <pic:spPr>
                  <a:xfrm>
                    <a:off x="0" y="0"/>
                    <a:ext cx="715767" cy="665959"/>
                  </a:xfrm>
                  <a:prstGeom prst="rect">
                    <a:avLst/>
                  </a:prstGeom>
                  <a:ln/>
                </pic:spPr>
              </pic:pic>
            </a:graphicData>
          </a:graphic>
        </wp:inline>
      </w:drawing>
    </w:r>
    <w:r>
      <w:rPr>
        <w:noProof/>
      </w:rPr>
      <w:drawing>
        <wp:inline distT="0" distB="0" distL="0" distR="0" wp14:anchorId="77BF50A2" wp14:editId="01855E2D">
          <wp:extent cx="552541" cy="756458"/>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5"/>
                  <a:srcRect/>
                  <a:stretch>
                    <a:fillRect/>
                  </a:stretch>
                </pic:blipFill>
                <pic:spPr>
                  <a:xfrm>
                    <a:off x="0" y="0"/>
                    <a:ext cx="552541" cy="756458"/>
                  </a:xfrm>
                  <a:prstGeom prst="rect">
                    <a:avLst/>
                  </a:prstGeom>
                  <a:ln/>
                </pic:spPr>
              </pic:pic>
            </a:graphicData>
          </a:graphic>
        </wp:inline>
      </w:drawing>
    </w:r>
    <w:r>
      <w:rPr>
        <w:noProof/>
      </w:rPr>
      <w:drawing>
        <wp:inline distT="0" distB="0" distL="0" distR="0" wp14:anchorId="747A999E" wp14:editId="1E644839">
          <wp:extent cx="1120013" cy="386210"/>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6"/>
                  <a:srcRect/>
                  <a:stretch>
                    <a:fillRect/>
                  </a:stretch>
                </pic:blipFill>
                <pic:spPr>
                  <a:xfrm>
                    <a:off x="0" y="0"/>
                    <a:ext cx="1120013" cy="386210"/>
                  </a:xfrm>
                  <a:prstGeom prst="rect">
                    <a:avLst/>
                  </a:prstGeom>
                  <a:ln/>
                </pic:spPr>
              </pic:pic>
            </a:graphicData>
          </a:graphic>
        </wp:inline>
      </w:drawing>
    </w:r>
  </w:p>
  <w:p w14:paraId="4812AC85" w14:textId="315981D7" w:rsidR="00555DBF" w:rsidRPr="00555DBF" w:rsidRDefault="00555DBF">
    <w:pPr>
      <w:spacing w:after="120"/>
      <w:ind w:left="2160" w:hanging="2160"/>
      <w:jc w:val="both"/>
      <w:rPr>
        <w:sz w:val="18"/>
        <w:szCs w:val="18"/>
      </w:rPr>
    </w:pPr>
    <w:r w:rsidRPr="00555DBF">
      <w:rPr>
        <w:sz w:val="18"/>
        <w:szCs w:val="18"/>
      </w:rPr>
      <w:t>Η Πράξη συγχρηματοδοτείται από την Ευρωπαϊκή Ένωση (ΕΤΠΑ) και από Εθνικούς Πόρους της Ελλάδας και της Κύπρου</w:t>
    </w:r>
    <w:r>
      <w:rPr>
        <w:sz w:val="18"/>
        <w:szCs w:val="18"/>
      </w:rPr>
      <w:t>.</w:t>
    </w:r>
  </w:p>
  <w:p w14:paraId="3DD408F8" w14:textId="77777777" w:rsidR="00002124" w:rsidRDefault="00002124">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A2BC" w14:textId="77777777" w:rsidR="00002124" w:rsidRDefault="00002124">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B6B2" w14:textId="77777777" w:rsidR="00000000" w:rsidRDefault="007466C5">
      <w:pPr>
        <w:spacing w:after="0" w:line="240" w:lineRule="auto"/>
      </w:pPr>
      <w:r>
        <w:separator/>
      </w:r>
    </w:p>
  </w:footnote>
  <w:footnote w:type="continuationSeparator" w:id="0">
    <w:p w14:paraId="041B8177" w14:textId="77777777" w:rsidR="00000000" w:rsidRDefault="0074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2923" w14:textId="77777777" w:rsidR="00002124" w:rsidRDefault="000021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D490" w14:textId="77777777" w:rsidR="00002124" w:rsidRDefault="007466C5">
    <w:pPr>
      <w:tabs>
        <w:tab w:val="center" w:pos="4680"/>
        <w:tab w:val="right" w:pos="9360"/>
      </w:tabs>
      <w:spacing w:after="0" w:line="240" w:lineRule="auto"/>
    </w:pPr>
    <w:r>
      <w:rPr>
        <w:noProof/>
      </w:rPr>
      <w:drawing>
        <wp:inline distT="0" distB="0" distL="0" distR="0" wp14:anchorId="346670D0" wp14:editId="59029C4D">
          <wp:extent cx="1238080" cy="676689"/>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38080" cy="67668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9DF2" w14:textId="77777777" w:rsidR="00002124" w:rsidRDefault="00002124">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24"/>
    <w:rsid w:val="00002124"/>
    <w:rsid w:val="001325AC"/>
    <w:rsid w:val="00233DE6"/>
    <w:rsid w:val="002909AC"/>
    <w:rsid w:val="00295551"/>
    <w:rsid w:val="002D307F"/>
    <w:rsid w:val="004A113C"/>
    <w:rsid w:val="00555DBF"/>
    <w:rsid w:val="00563DB6"/>
    <w:rsid w:val="007466C5"/>
    <w:rsid w:val="00790855"/>
    <w:rsid w:val="009844FE"/>
    <w:rsid w:val="00AC12E2"/>
    <w:rsid w:val="00B11BB4"/>
    <w:rsid w:val="00B438D3"/>
    <w:rsid w:val="00EA63D8"/>
    <w:rsid w:val="00FF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3BAC"/>
  <w15:docId w15:val="{4C3E7444-4E60-4E64-9432-A9ECF70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l-GR"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3DE6"/>
    <w:rPr>
      <w:color w:val="0000FF" w:themeColor="hyperlink"/>
      <w:u w:val="single"/>
    </w:rPr>
  </w:style>
  <w:style w:type="character" w:styleId="UnresolvedMention">
    <w:name w:val="Unresolved Mention"/>
    <w:basedOn w:val="DefaultParagraphFont"/>
    <w:uiPriority w:val="99"/>
    <w:semiHidden/>
    <w:unhideWhenUsed/>
    <w:rsid w:val="00233D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nveng.tuc.gr/index.php?lang=en" TargetMode="External"/><Relationship Id="rId13" Type="http://schemas.openxmlformats.org/officeDocument/2006/relationships/hyperlink" Target="mailto:ERMIS-F@cyi.ac.cy"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egean.gr/" TargetMode="External"/><Relationship Id="rId12" Type="http://schemas.openxmlformats.org/officeDocument/2006/relationships/hyperlink" Target="http://greece-cyprus.e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yi.ac.cy/" TargetMode="External"/><Relationship Id="rId11" Type="http://schemas.openxmlformats.org/officeDocument/2006/relationships/hyperlink" Target="http://www.apdaigaiou.gov.gr/?cat=83"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chania.gr"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anete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Krystallia Drystella</dc:creator>
  <cp:lastModifiedBy>Krystallia Drystella</cp:lastModifiedBy>
  <cp:revision>9</cp:revision>
  <cp:lastPrinted>2018-01-16T10:59:00Z</cp:lastPrinted>
  <dcterms:created xsi:type="dcterms:W3CDTF">2018-01-16T10:36:00Z</dcterms:created>
  <dcterms:modified xsi:type="dcterms:W3CDTF">2018-01-16T11:01:00Z</dcterms:modified>
</cp:coreProperties>
</file>