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0BE" w:rsidRPr="000558BF" w:rsidRDefault="00680658" w:rsidP="00680658">
      <w:pPr>
        <w:rPr>
          <w:rFonts w:ascii="Arial" w:hAnsi="Arial" w:cs="Arial"/>
          <w:b/>
          <w:u w:val="single"/>
        </w:rPr>
      </w:pPr>
      <w:r w:rsidRPr="00680658">
        <w:rPr>
          <w:rFonts w:ascii="Arial" w:hAnsi="Arial" w:cs="Arial"/>
          <w:b/>
          <w:noProof/>
          <w:u w:val="single"/>
          <w:lang w:val="en-US"/>
        </w:rPr>
        <w:drawing>
          <wp:inline distT="0" distB="0" distL="0" distR="0">
            <wp:extent cx="2289975" cy="1330926"/>
            <wp:effectExtent l="0" t="0" r="0" b="3175"/>
            <wp:docPr id="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ROU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124" cy="1330432"/>
                    </a:xfrm>
                    <a:prstGeom prst="rect">
                      <a:avLst/>
                    </a:prstGeom>
                  </pic:spPr>
                </pic:pic>
              </a:graphicData>
            </a:graphic>
          </wp:inline>
        </w:drawing>
      </w:r>
    </w:p>
    <w:p w:rsidR="007724C3" w:rsidRPr="000558BF" w:rsidRDefault="007724C3" w:rsidP="00F300BE">
      <w:pPr>
        <w:tabs>
          <w:tab w:val="left" w:pos="1200"/>
        </w:tabs>
        <w:spacing w:after="0"/>
        <w:jc w:val="both"/>
        <w:rPr>
          <w:rFonts w:ascii="Arial" w:eastAsia="Times New Roman" w:hAnsi="Arial" w:cs="Arial"/>
          <w:b/>
          <w:color w:val="8DB335"/>
          <w:sz w:val="36"/>
          <w:szCs w:val="36"/>
          <w:lang w:eastAsia="el-GR"/>
        </w:rPr>
      </w:pPr>
    </w:p>
    <w:p w:rsidR="007724C3" w:rsidRPr="000558BF" w:rsidRDefault="007724C3" w:rsidP="002C4396">
      <w:pPr>
        <w:tabs>
          <w:tab w:val="left" w:pos="1200"/>
        </w:tabs>
        <w:spacing w:after="0"/>
        <w:jc w:val="both"/>
        <w:rPr>
          <w:rFonts w:ascii="Arial" w:hAnsi="Arial" w:cs="Arial"/>
          <w:b/>
          <w:color w:val="E6B012"/>
          <w:sz w:val="28"/>
          <w:szCs w:val="28"/>
          <w:lang w:eastAsia="en-GB"/>
        </w:rPr>
      </w:pPr>
      <w:r w:rsidRPr="000558BF">
        <w:rPr>
          <w:rFonts w:ascii="Arial" w:eastAsia="Times New Roman" w:hAnsi="Arial" w:cs="Arial"/>
          <w:b/>
          <w:color w:val="8DB335"/>
          <w:sz w:val="28"/>
          <w:szCs w:val="28"/>
          <w:lang w:eastAsia="el-GR"/>
        </w:rPr>
        <w:t xml:space="preserve">ΔΗΜΟΣ ΧΑΝΙΩΝ: </w:t>
      </w:r>
      <w:r w:rsidR="002C4396" w:rsidRPr="000558BF">
        <w:rPr>
          <w:rFonts w:ascii="Arial" w:eastAsia="Times New Roman" w:hAnsi="Arial" w:cs="Arial"/>
          <w:b/>
          <w:color w:val="8DB335"/>
          <w:sz w:val="28"/>
          <w:szCs w:val="28"/>
          <w:lang w:eastAsia="el-GR"/>
        </w:rPr>
        <w:t>ΣΥΝΑΝΤΗΣΕΙΣ ΕΡΓΟΥ</w:t>
      </w:r>
      <w:r w:rsidRPr="000558BF">
        <w:rPr>
          <w:rFonts w:ascii="Arial" w:eastAsia="Times New Roman" w:hAnsi="Arial" w:cs="Arial"/>
          <w:b/>
          <w:color w:val="8DB335"/>
          <w:sz w:val="28"/>
          <w:szCs w:val="28"/>
          <w:lang w:eastAsia="el-GR"/>
        </w:rPr>
        <w:t xml:space="preserve"> (Π 1.</w:t>
      </w:r>
      <w:r w:rsidR="002C4396" w:rsidRPr="000558BF">
        <w:rPr>
          <w:rFonts w:ascii="Arial" w:eastAsia="Times New Roman" w:hAnsi="Arial" w:cs="Arial"/>
          <w:b/>
          <w:color w:val="8DB335"/>
          <w:sz w:val="28"/>
          <w:szCs w:val="28"/>
          <w:lang w:eastAsia="el-GR"/>
        </w:rPr>
        <w:t>3</w:t>
      </w:r>
      <w:r w:rsidRPr="000558BF">
        <w:rPr>
          <w:rFonts w:ascii="Arial" w:eastAsia="Times New Roman" w:hAnsi="Arial" w:cs="Arial"/>
          <w:b/>
          <w:color w:val="8DB335"/>
          <w:sz w:val="28"/>
          <w:szCs w:val="28"/>
          <w:lang w:eastAsia="el-GR"/>
        </w:rPr>
        <w:t xml:space="preserve">.2), </w:t>
      </w:r>
      <w:r w:rsidR="002C4396" w:rsidRPr="000558BF">
        <w:rPr>
          <w:rFonts w:ascii="Arial" w:eastAsia="Times New Roman" w:hAnsi="Arial" w:cs="Arial"/>
          <w:b/>
          <w:color w:val="8DB335"/>
          <w:sz w:val="28"/>
          <w:szCs w:val="28"/>
          <w:lang w:eastAsia="el-GR"/>
        </w:rPr>
        <w:t xml:space="preserve">ΔΙΑΧΕΙΡΙΣΗ ΕΡΓΟΥ (Π 1.3.3), ΙΣΤΟΣΕΛΙΔΑ ΤΟΥ ΕΡΓΟΥ, ΛΟΓΑΡΙΑΣΜΟΙ ΣΤΑ </w:t>
      </w:r>
      <w:r w:rsidR="002C4396" w:rsidRPr="000558BF">
        <w:rPr>
          <w:rFonts w:ascii="Arial" w:eastAsia="Times New Roman" w:hAnsi="Arial" w:cs="Arial"/>
          <w:b/>
          <w:color w:val="8DB335"/>
          <w:sz w:val="28"/>
          <w:szCs w:val="28"/>
          <w:lang w:val="en-US" w:eastAsia="el-GR"/>
        </w:rPr>
        <w:t>SOCIAL</w:t>
      </w:r>
      <w:r w:rsidR="002C4396" w:rsidRPr="000558BF">
        <w:rPr>
          <w:rFonts w:ascii="Arial" w:eastAsia="Times New Roman" w:hAnsi="Arial" w:cs="Arial"/>
          <w:b/>
          <w:color w:val="8DB335"/>
          <w:sz w:val="28"/>
          <w:szCs w:val="28"/>
          <w:lang w:eastAsia="el-GR"/>
        </w:rPr>
        <w:t xml:space="preserve"> </w:t>
      </w:r>
      <w:r w:rsidR="002C4396" w:rsidRPr="000558BF">
        <w:rPr>
          <w:rFonts w:ascii="Arial" w:eastAsia="Times New Roman" w:hAnsi="Arial" w:cs="Arial"/>
          <w:b/>
          <w:color w:val="8DB335"/>
          <w:sz w:val="28"/>
          <w:szCs w:val="28"/>
          <w:lang w:val="en-US" w:eastAsia="el-GR"/>
        </w:rPr>
        <w:t>MEDIA</w:t>
      </w:r>
      <w:r w:rsidR="002C4396" w:rsidRPr="000558BF">
        <w:rPr>
          <w:rFonts w:ascii="Arial" w:eastAsia="Times New Roman" w:hAnsi="Arial" w:cs="Arial"/>
          <w:b/>
          <w:color w:val="8DB335"/>
          <w:sz w:val="28"/>
          <w:szCs w:val="28"/>
          <w:lang w:eastAsia="el-GR"/>
        </w:rPr>
        <w:t xml:space="preserve"> (Π 2.3.1), ΕΝΗΜΕΡΩΤΙΚΟ ΥΛΙΚΟ (ΦΥΛΛΑΔΙΑ &amp; </w:t>
      </w:r>
      <w:r w:rsidR="002C4396" w:rsidRPr="000558BF">
        <w:rPr>
          <w:rFonts w:ascii="Arial" w:eastAsia="Times New Roman" w:hAnsi="Arial" w:cs="Arial"/>
          <w:b/>
          <w:color w:val="8DB335"/>
          <w:sz w:val="28"/>
          <w:szCs w:val="28"/>
          <w:lang w:val="en-US" w:eastAsia="el-GR"/>
        </w:rPr>
        <w:t>VIDEO</w:t>
      </w:r>
      <w:r w:rsidR="002C4396" w:rsidRPr="000558BF">
        <w:rPr>
          <w:rFonts w:ascii="Arial" w:eastAsia="Times New Roman" w:hAnsi="Arial" w:cs="Arial"/>
          <w:b/>
          <w:color w:val="8DB335"/>
          <w:sz w:val="28"/>
          <w:szCs w:val="28"/>
          <w:lang w:eastAsia="el-GR"/>
        </w:rPr>
        <w:t>) (Π 2.3.2), ΚΑΤΑΧΩΡΗΣΕΙΣ ΣΤΟΝ ΤΥΠΟ (Π 2.3.3), ΕΝΗΜΕΡΩΤΙΚΕΣ ΕΚΔΗΛΩΣΕΙΣ (Π 2.3.4), ΚΑΘΟΡΙΣΜΟΣ ΣΥΝΘΗΚΩΝ ΓΙΑ ΜΕΛΛΟΝΤΙΚΗ ΕΓΚΑΤΑΣΤΑΣΗ &amp; ΛΕΙΤΟΥΡΓΙΑ ΗΛΕΚΤΡΙΚΩΝ ΛΕΩΦΟΡΕΙΩΝ ΣΤΗΝ ΠΟΛΗ ΤΩΝ ΧΑΝΙΩΝ (Π 4.3.1), ΑΞΙΟΛΟΓΗΣΗ ΤΟΥ ΕΡΓΟΥ (5.3.2)</w:t>
      </w:r>
    </w:p>
    <w:p w:rsidR="007724C3" w:rsidRPr="000558BF" w:rsidRDefault="007724C3" w:rsidP="007724C3">
      <w:pPr>
        <w:pBdr>
          <w:top w:val="single" w:sz="18" w:space="1" w:color="auto"/>
        </w:pBdr>
        <w:tabs>
          <w:tab w:val="left" w:pos="1029"/>
        </w:tabs>
        <w:rPr>
          <w:rFonts w:ascii="Arial" w:hAnsi="Arial" w:cs="Arial"/>
          <w:b/>
          <w:color w:val="E6B012"/>
          <w:sz w:val="32"/>
          <w:szCs w:val="32"/>
          <w:lang w:eastAsia="en-GB"/>
        </w:rPr>
      </w:pPr>
    </w:p>
    <w:p w:rsidR="007724C3" w:rsidRPr="000558BF" w:rsidRDefault="007724C3" w:rsidP="007724C3">
      <w:pPr>
        <w:rPr>
          <w:rFonts w:ascii="Arial" w:hAnsi="Arial" w:cs="Arial"/>
          <w:b/>
          <w:bCs/>
        </w:rPr>
      </w:pPr>
      <w:r w:rsidRPr="000558BF">
        <w:rPr>
          <w:rFonts w:ascii="Arial" w:hAnsi="Arial" w:cs="Arial"/>
          <w:b/>
          <w:bCs/>
        </w:rPr>
        <w:t>ΑΠΑΙΤΗΣΕΙΣ-ΤΕΧΝΙΚΕΣ ΠΡΟΔΙΑΓΡΑΦΕΣ</w:t>
      </w:r>
    </w:p>
    <w:p w:rsidR="007724C3" w:rsidRPr="000558BF" w:rsidRDefault="007724C3" w:rsidP="007724C3">
      <w:pPr>
        <w:spacing w:before="238" w:after="79"/>
        <w:jc w:val="both"/>
        <w:outlineLvl w:val="1"/>
        <w:rPr>
          <w:rFonts w:ascii="Arial" w:hAnsi="Arial" w:cs="Arial"/>
          <w:b/>
          <w:bCs/>
        </w:rPr>
      </w:pPr>
    </w:p>
    <w:p w:rsidR="007724C3" w:rsidRPr="000558BF" w:rsidRDefault="007724C3" w:rsidP="007724C3">
      <w:pPr>
        <w:jc w:val="right"/>
        <w:rPr>
          <w:rFonts w:ascii="Arial" w:hAnsi="Arial" w:cs="Arial"/>
        </w:rPr>
      </w:pPr>
    </w:p>
    <w:p w:rsidR="007724C3" w:rsidRPr="000558BF" w:rsidRDefault="008044A5" w:rsidP="007724C3">
      <w:pPr>
        <w:jc w:val="right"/>
        <w:rPr>
          <w:rFonts w:ascii="Arial" w:hAnsi="Arial" w:cs="Arial"/>
        </w:rPr>
      </w:pPr>
      <w:r w:rsidRPr="008044A5">
        <w:rPr>
          <w:rFonts w:ascii="Arial" w:hAnsi="Arial" w:cs="Arial"/>
        </w:rPr>
        <w:t>Απρίλιος</w:t>
      </w:r>
      <w:r w:rsidR="007724C3" w:rsidRPr="008044A5">
        <w:rPr>
          <w:rFonts w:ascii="Arial" w:hAnsi="Arial" w:cs="Arial"/>
        </w:rPr>
        <w:t xml:space="preserve"> 201</w:t>
      </w:r>
      <w:r w:rsidR="002C4396" w:rsidRPr="008044A5">
        <w:rPr>
          <w:rFonts w:ascii="Arial" w:hAnsi="Arial" w:cs="Arial"/>
        </w:rPr>
        <w:t>9</w:t>
      </w:r>
      <w:r w:rsidR="007724C3" w:rsidRPr="000558BF">
        <w:rPr>
          <w:rFonts w:ascii="Arial" w:hAnsi="Arial" w:cs="Arial"/>
        </w:rPr>
        <w:t>, Χανιά</w:t>
      </w:r>
    </w:p>
    <w:p w:rsidR="007724C3" w:rsidRPr="000558BF" w:rsidRDefault="007724C3" w:rsidP="007724C3">
      <w:pPr>
        <w:jc w:val="right"/>
        <w:rPr>
          <w:rFonts w:ascii="Arial" w:hAnsi="Arial" w:cs="Arial"/>
        </w:rPr>
      </w:pPr>
    </w:p>
    <w:p w:rsidR="007724C3" w:rsidRPr="000558BF" w:rsidRDefault="00F300BE" w:rsidP="007724C3">
      <w:pPr>
        <w:jc w:val="right"/>
        <w:rPr>
          <w:rFonts w:ascii="Arial" w:hAnsi="Arial" w:cs="Arial"/>
        </w:rPr>
      </w:pPr>
      <w:r w:rsidRPr="000558BF">
        <w:rPr>
          <w:rFonts w:ascii="Arial" w:hAnsi="Arial" w:cs="Arial"/>
          <w:b/>
          <w:bCs/>
          <w:noProof/>
          <w:sz w:val="20"/>
          <w:szCs w:val="20"/>
          <w:lang w:val="en-US"/>
        </w:rPr>
        <w:drawing>
          <wp:inline distT="0" distB="0" distL="0" distR="0">
            <wp:extent cx="6120765" cy="3264699"/>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3264699"/>
                    </a:xfrm>
                    <a:prstGeom prst="rect">
                      <a:avLst/>
                    </a:prstGeom>
                    <a:noFill/>
                  </pic:spPr>
                </pic:pic>
              </a:graphicData>
            </a:graphic>
          </wp:inline>
        </w:drawing>
      </w:r>
    </w:p>
    <w:p w:rsidR="007724C3" w:rsidRPr="000558BF" w:rsidRDefault="007724C3" w:rsidP="007724C3">
      <w:pPr>
        <w:jc w:val="right"/>
        <w:rPr>
          <w:rFonts w:ascii="Arial" w:hAnsi="Arial" w:cs="Arial"/>
        </w:rPr>
      </w:pPr>
    </w:p>
    <w:p w:rsidR="00F04D08" w:rsidRPr="000558BF" w:rsidRDefault="00CB1EC0" w:rsidP="00A13BB8">
      <w:pPr>
        <w:spacing w:after="0"/>
        <w:rPr>
          <w:rFonts w:ascii="Arial" w:hAnsi="Arial" w:cs="Arial"/>
          <w:lang w:eastAsia="el-GR"/>
        </w:rPr>
      </w:pPr>
      <w:r w:rsidRPr="000558BF">
        <w:rPr>
          <w:rFonts w:ascii="Arial" w:hAnsi="Arial" w:cs="Arial"/>
          <w:noProof/>
          <w:lang w:val="en-US"/>
        </w:rPr>
        <w:drawing>
          <wp:anchor distT="0" distB="0" distL="114300" distR="114300" simplePos="0" relativeHeight="2" behindDoc="0" locked="0" layoutInCell="1" allowOverlap="1">
            <wp:simplePos x="0" y="0"/>
            <wp:positionH relativeFrom="column">
              <wp:posOffset>0</wp:posOffset>
            </wp:positionH>
            <wp:positionV relativeFrom="paragraph">
              <wp:posOffset>635</wp:posOffset>
            </wp:positionV>
            <wp:extent cx="596900" cy="1143000"/>
            <wp:effectExtent l="0" t="0" r="0" b="0"/>
            <wp:wrapSquare wrapText="bothSides"/>
            <wp:docPr id="1" name="Εικόνα 1" descr="dimos chanion logo new english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dimos chanion logo new english best"/>
                    <pic:cNvPicPr>
                      <a:picLocks noChangeAspect="1" noChangeArrowheads="1"/>
                    </pic:cNvPicPr>
                  </pic:nvPicPr>
                  <pic:blipFill>
                    <a:blip r:embed="rId10" cstate="print"/>
                    <a:stretch>
                      <a:fillRect/>
                    </a:stretch>
                  </pic:blipFill>
                  <pic:spPr bwMode="auto">
                    <a:xfrm>
                      <a:off x="0" y="0"/>
                      <a:ext cx="596900" cy="1143000"/>
                    </a:xfrm>
                    <a:prstGeom prst="rect">
                      <a:avLst/>
                    </a:prstGeom>
                  </pic:spPr>
                </pic:pic>
              </a:graphicData>
            </a:graphic>
          </wp:anchor>
        </w:drawing>
      </w:r>
      <w:r w:rsidRPr="000558BF">
        <w:rPr>
          <w:rFonts w:ascii="Arial" w:hAnsi="Arial" w:cs="Arial"/>
          <w:lang w:eastAsia="el-GR"/>
        </w:rPr>
        <w:t>ΕΛΛΗΝΙΚΗ ΔΗΜΟΚΡΑΤΙΑ</w:t>
      </w:r>
    </w:p>
    <w:p w:rsidR="00F04D08" w:rsidRPr="000558BF" w:rsidRDefault="00CB1EC0" w:rsidP="00A13BB8">
      <w:pPr>
        <w:spacing w:after="0"/>
        <w:rPr>
          <w:rFonts w:ascii="Arial" w:hAnsi="Arial" w:cs="Arial"/>
          <w:lang w:eastAsia="el-GR"/>
        </w:rPr>
      </w:pPr>
      <w:r w:rsidRPr="000558BF">
        <w:rPr>
          <w:rFonts w:ascii="Arial" w:hAnsi="Arial" w:cs="Arial"/>
          <w:lang w:eastAsia="el-GR"/>
        </w:rPr>
        <w:t>ΝΟΜΟΣ ΧΑΝΙΩΝ</w:t>
      </w:r>
    </w:p>
    <w:p w:rsidR="00F04D08" w:rsidRPr="000558BF" w:rsidRDefault="00CB1EC0" w:rsidP="00A13BB8">
      <w:pPr>
        <w:spacing w:after="0"/>
        <w:rPr>
          <w:rFonts w:ascii="Arial" w:hAnsi="Arial" w:cs="Arial"/>
          <w:lang w:eastAsia="el-GR"/>
        </w:rPr>
      </w:pPr>
      <w:r w:rsidRPr="000558BF">
        <w:rPr>
          <w:rFonts w:ascii="Arial" w:hAnsi="Arial" w:cs="Arial"/>
          <w:lang w:eastAsia="el-GR"/>
        </w:rPr>
        <w:t>ΔΗΜΟΣ ΧΑΝΙΩΝ</w:t>
      </w:r>
    </w:p>
    <w:p w:rsidR="00F04D08" w:rsidRPr="000558BF" w:rsidRDefault="00CB1EC0" w:rsidP="00A13BB8">
      <w:pPr>
        <w:spacing w:after="0"/>
        <w:rPr>
          <w:rFonts w:ascii="Arial" w:hAnsi="Arial" w:cs="Arial"/>
          <w:lang w:eastAsia="el-GR"/>
        </w:rPr>
      </w:pPr>
      <w:r w:rsidRPr="000558BF">
        <w:rPr>
          <w:rFonts w:ascii="Arial" w:hAnsi="Arial" w:cs="Arial"/>
          <w:lang w:eastAsia="el-GR"/>
        </w:rPr>
        <w:t>ΔΙΕΥΘΥΝΣΗ ΠΡΟΓΡΑΜΜΑΤΙΣΜΟΥ</w:t>
      </w:r>
    </w:p>
    <w:p w:rsidR="00F04D08" w:rsidRPr="000558BF" w:rsidRDefault="00CB1EC0" w:rsidP="00A13BB8">
      <w:pPr>
        <w:spacing w:after="0"/>
        <w:rPr>
          <w:rFonts w:ascii="Arial" w:hAnsi="Arial" w:cs="Arial"/>
          <w:lang w:eastAsia="el-GR"/>
        </w:rPr>
      </w:pPr>
      <w:r w:rsidRPr="000558BF">
        <w:rPr>
          <w:rFonts w:ascii="Arial" w:hAnsi="Arial" w:cs="Arial"/>
          <w:lang w:eastAsia="el-GR"/>
        </w:rPr>
        <w:t>ΟΡΓΑΝΩΣΗΣ ΚΑΙ ΠΛΗΡΟΦΟΡΙΚΗΣ</w:t>
      </w:r>
    </w:p>
    <w:p w:rsidR="00F04D08" w:rsidRPr="000558BF" w:rsidRDefault="00CB1EC0" w:rsidP="00A13BB8">
      <w:pPr>
        <w:spacing w:after="0"/>
        <w:rPr>
          <w:rFonts w:ascii="Arial" w:hAnsi="Arial" w:cs="Arial"/>
          <w:lang w:eastAsia="el-GR"/>
        </w:rPr>
      </w:pPr>
      <w:r w:rsidRPr="000558BF">
        <w:rPr>
          <w:rFonts w:ascii="Arial" w:hAnsi="Arial" w:cs="Arial"/>
          <w:lang w:eastAsia="el-GR"/>
        </w:rPr>
        <w:t xml:space="preserve">Πληροφορίες: Χαράλαμπος </w:t>
      </w:r>
      <w:proofErr w:type="spellStart"/>
      <w:r w:rsidRPr="000558BF">
        <w:rPr>
          <w:rFonts w:ascii="Arial" w:hAnsi="Arial" w:cs="Arial"/>
          <w:lang w:eastAsia="el-GR"/>
        </w:rPr>
        <w:t>Λίτος</w:t>
      </w:r>
      <w:proofErr w:type="spellEnd"/>
    </w:p>
    <w:p w:rsidR="00F04D08" w:rsidRPr="000558BF" w:rsidRDefault="00CB1EC0" w:rsidP="00A13BB8">
      <w:pPr>
        <w:spacing w:after="0"/>
        <w:rPr>
          <w:rFonts w:ascii="Arial" w:hAnsi="Arial" w:cs="Arial"/>
          <w:lang w:eastAsia="el-GR"/>
        </w:rPr>
      </w:pPr>
      <w:r w:rsidRPr="000558BF">
        <w:rPr>
          <w:rFonts w:ascii="Arial" w:hAnsi="Arial" w:cs="Arial"/>
          <w:lang w:eastAsia="el-GR"/>
        </w:rPr>
        <w:t>Τηλέφωνο: 28213 416</w:t>
      </w:r>
      <w:r w:rsidR="008044A5">
        <w:rPr>
          <w:rFonts w:ascii="Arial" w:hAnsi="Arial" w:cs="Arial"/>
          <w:lang w:eastAsia="el-GR"/>
        </w:rPr>
        <w:t>1</w:t>
      </w:r>
    </w:p>
    <w:p w:rsidR="00F04D08" w:rsidRPr="000558BF" w:rsidRDefault="00CB1EC0" w:rsidP="00A13BB8">
      <w:pPr>
        <w:spacing w:after="0"/>
        <w:rPr>
          <w:rFonts w:ascii="Arial" w:hAnsi="Arial" w:cs="Arial"/>
          <w:lang w:val="fr-FR"/>
        </w:rPr>
      </w:pPr>
      <w:proofErr w:type="gramStart"/>
      <w:r w:rsidRPr="000558BF">
        <w:rPr>
          <w:rFonts w:ascii="Arial" w:hAnsi="Arial" w:cs="Arial"/>
          <w:lang w:val="fr-FR" w:eastAsia="el-GR"/>
        </w:rPr>
        <w:t>Fax:</w:t>
      </w:r>
      <w:proofErr w:type="gramEnd"/>
      <w:r w:rsidRPr="000558BF">
        <w:rPr>
          <w:rFonts w:ascii="Arial" w:hAnsi="Arial" w:cs="Arial"/>
          <w:lang w:val="fr-FR" w:eastAsia="el-GR"/>
        </w:rPr>
        <w:t xml:space="preserve"> 28210 93300 </w:t>
      </w:r>
      <w:r w:rsidRPr="000558BF">
        <w:rPr>
          <w:rFonts w:ascii="Arial" w:hAnsi="Arial" w:cs="Arial"/>
          <w:lang w:val="it-IT" w:eastAsia="el-GR"/>
        </w:rPr>
        <w:t xml:space="preserve">e-mail: </w:t>
      </w:r>
      <w:r w:rsidR="004A23D1">
        <w:fldChar w:fldCharType="begin"/>
      </w:r>
      <w:r w:rsidR="00857185" w:rsidRPr="00677A48">
        <w:rPr>
          <w:lang w:val="en-US"/>
        </w:rPr>
        <w:instrText>HYPERLINK "mailto:chlitos@chania.gr" \h</w:instrText>
      </w:r>
      <w:r w:rsidR="004A23D1">
        <w:fldChar w:fldCharType="separate"/>
      </w:r>
      <w:r w:rsidRPr="000558BF">
        <w:rPr>
          <w:rStyle w:val="a6"/>
          <w:rFonts w:ascii="Arial" w:eastAsia="Times New Roman" w:hAnsi="Arial" w:cs="Arial"/>
          <w:sz w:val="20"/>
          <w:szCs w:val="20"/>
          <w:lang w:val="fr-FR" w:eastAsia="el-GR"/>
        </w:rPr>
        <w:t>chlitos@chania.gr</w:t>
      </w:r>
      <w:r w:rsidR="004A23D1">
        <w:fldChar w:fldCharType="end"/>
      </w:r>
      <w:r w:rsidRPr="000558BF">
        <w:rPr>
          <w:rFonts w:ascii="Arial" w:hAnsi="Arial" w:cs="Arial"/>
          <w:lang w:val="it-IT" w:eastAsia="el-GR"/>
        </w:rPr>
        <w:t xml:space="preserve"> </w:t>
      </w:r>
    </w:p>
    <w:p w:rsidR="00F04D08" w:rsidRPr="000558BF" w:rsidRDefault="00334825" w:rsidP="00A13BB8">
      <w:pPr>
        <w:spacing w:after="0"/>
        <w:rPr>
          <w:rFonts w:ascii="Arial" w:hAnsi="Arial" w:cs="Arial"/>
        </w:rPr>
      </w:pPr>
      <w:hyperlink r:id="rId11">
        <w:r w:rsidR="00CB1EC0" w:rsidRPr="000558BF">
          <w:rPr>
            <w:rStyle w:val="a6"/>
            <w:rFonts w:ascii="Arial" w:eastAsia="Times New Roman" w:hAnsi="Arial" w:cs="Arial"/>
            <w:sz w:val="20"/>
            <w:szCs w:val="20"/>
            <w:lang w:val="en-US" w:eastAsia="el-GR"/>
          </w:rPr>
          <w:t>www</w:t>
        </w:r>
        <w:r w:rsidR="00CB1EC0" w:rsidRPr="000558BF">
          <w:rPr>
            <w:rStyle w:val="a6"/>
            <w:rFonts w:ascii="Arial" w:eastAsia="Times New Roman" w:hAnsi="Arial" w:cs="Arial"/>
            <w:sz w:val="20"/>
            <w:szCs w:val="20"/>
            <w:lang w:eastAsia="el-GR"/>
          </w:rPr>
          <w:t>.</w:t>
        </w:r>
        <w:proofErr w:type="spellStart"/>
        <w:r w:rsidR="00CB1EC0" w:rsidRPr="000558BF">
          <w:rPr>
            <w:rStyle w:val="a6"/>
            <w:rFonts w:ascii="Arial" w:eastAsia="Times New Roman" w:hAnsi="Arial" w:cs="Arial"/>
            <w:sz w:val="20"/>
            <w:szCs w:val="20"/>
            <w:lang w:val="en-US" w:eastAsia="el-GR"/>
          </w:rPr>
          <w:t>chania</w:t>
        </w:r>
        <w:proofErr w:type="spellEnd"/>
        <w:r w:rsidR="00CB1EC0" w:rsidRPr="000558BF">
          <w:rPr>
            <w:rStyle w:val="a6"/>
            <w:rFonts w:ascii="Arial" w:eastAsia="Times New Roman" w:hAnsi="Arial" w:cs="Arial"/>
            <w:sz w:val="20"/>
            <w:szCs w:val="20"/>
            <w:lang w:eastAsia="el-GR"/>
          </w:rPr>
          <w:t>.</w:t>
        </w:r>
        <w:r w:rsidR="00CB1EC0" w:rsidRPr="000558BF">
          <w:rPr>
            <w:rStyle w:val="a6"/>
            <w:rFonts w:ascii="Arial" w:eastAsia="Times New Roman" w:hAnsi="Arial" w:cs="Arial"/>
            <w:sz w:val="20"/>
            <w:szCs w:val="20"/>
            <w:lang w:val="en-US" w:eastAsia="el-GR"/>
          </w:rPr>
          <w:t>gr</w:t>
        </w:r>
      </w:hyperlink>
      <w:r w:rsidR="00CB1EC0" w:rsidRPr="000558BF">
        <w:rPr>
          <w:rFonts w:ascii="Arial" w:hAnsi="Arial" w:cs="Arial"/>
          <w:lang w:eastAsia="el-GR"/>
        </w:rPr>
        <w:t xml:space="preserve">    </w:t>
      </w:r>
    </w:p>
    <w:p w:rsidR="00A13BB8" w:rsidRPr="000558BF" w:rsidRDefault="00A13BB8" w:rsidP="00A13BB8">
      <w:pPr>
        <w:rPr>
          <w:rFonts w:ascii="Arial" w:hAnsi="Arial" w:cs="Arial"/>
          <w:sz w:val="48"/>
          <w:szCs w:val="48"/>
          <w:lang w:eastAsia="zh-CN"/>
        </w:rPr>
      </w:pPr>
    </w:p>
    <w:p w:rsidR="00A13BB8" w:rsidRPr="00127C65" w:rsidRDefault="00A13BB8" w:rsidP="00A13BB8">
      <w:pPr>
        <w:jc w:val="center"/>
        <w:rPr>
          <w:rFonts w:ascii="Arial" w:hAnsi="Arial" w:cs="Arial"/>
          <w:b/>
          <w:sz w:val="48"/>
          <w:szCs w:val="48"/>
          <w:u w:val="single"/>
        </w:rPr>
      </w:pPr>
      <w:r w:rsidRPr="00127C65">
        <w:rPr>
          <w:rFonts w:ascii="Arial" w:hAnsi="Arial" w:cs="Arial"/>
          <w:b/>
          <w:sz w:val="48"/>
          <w:szCs w:val="48"/>
          <w:u w:val="single"/>
          <w:lang w:eastAsia="zh-CN"/>
        </w:rPr>
        <w:t>ΑΠΑΙΤΗΣΕΙΣ-ΤΕΧΝΙΚΕΣ ΠΡΟΔΙΑΓΡΑΦΕΣ</w:t>
      </w:r>
    </w:p>
    <w:p w:rsidR="00CB1EC0" w:rsidRPr="00127C65" w:rsidRDefault="00CB1EC0">
      <w:pPr>
        <w:pStyle w:val="af1"/>
        <w:spacing w:after="0"/>
        <w:ind w:left="0"/>
        <w:jc w:val="both"/>
        <w:rPr>
          <w:rFonts w:ascii="Times New Roman" w:eastAsia="Calibri" w:hAnsi="Times New Roman" w:cs="Times New Roman"/>
          <w:b/>
          <w:sz w:val="36"/>
          <w:szCs w:val="36"/>
        </w:rPr>
      </w:pPr>
      <w:r w:rsidRPr="00127C65">
        <w:rPr>
          <w:rFonts w:ascii="Times New Roman" w:hAnsi="Times New Roman" w:cs="Times New Roman"/>
          <w:b/>
          <w:sz w:val="36"/>
          <w:szCs w:val="36"/>
        </w:rPr>
        <w:t>Για την  α</w:t>
      </w:r>
      <w:r w:rsidRPr="00127C65">
        <w:rPr>
          <w:rFonts w:ascii="Times New Roman" w:eastAsia="Calibri" w:hAnsi="Times New Roman" w:cs="Times New Roman"/>
          <w:b/>
          <w:sz w:val="36"/>
          <w:szCs w:val="36"/>
        </w:rPr>
        <w:t>νάθεση των Υπηρεσιών</w:t>
      </w:r>
      <w:r w:rsidR="00387F44" w:rsidRPr="00127C65">
        <w:rPr>
          <w:rFonts w:ascii="Times New Roman" w:eastAsia="Calibri" w:hAnsi="Times New Roman" w:cs="Times New Roman"/>
          <w:b/>
          <w:sz w:val="36"/>
          <w:szCs w:val="36"/>
        </w:rPr>
        <w:t>:</w:t>
      </w:r>
      <w:r w:rsidRPr="00127C65">
        <w:rPr>
          <w:rFonts w:ascii="Times New Roman" w:eastAsia="Calibri" w:hAnsi="Times New Roman" w:cs="Times New Roman"/>
          <w:b/>
          <w:sz w:val="36"/>
          <w:szCs w:val="36"/>
        </w:rPr>
        <w:t xml:space="preserve"> </w:t>
      </w:r>
      <w:r w:rsidR="00CA0B8C" w:rsidRPr="00127C65">
        <w:rPr>
          <w:rFonts w:ascii="Times New Roman" w:eastAsia="Calibri" w:hAnsi="Times New Roman" w:cs="Times New Roman"/>
          <w:b/>
          <w:sz w:val="36"/>
          <w:szCs w:val="36"/>
        </w:rPr>
        <w:t>Σ</w:t>
      </w:r>
      <w:r w:rsidR="002F35A2" w:rsidRPr="00127C65">
        <w:rPr>
          <w:rFonts w:ascii="Times New Roman" w:eastAsia="Calibri" w:hAnsi="Times New Roman" w:cs="Times New Roman"/>
          <w:b/>
          <w:sz w:val="36"/>
          <w:szCs w:val="36"/>
        </w:rPr>
        <w:t>υναντήσεις του έργου</w:t>
      </w:r>
      <w:r w:rsidRPr="00127C65">
        <w:rPr>
          <w:rFonts w:ascii="Times New Roman" w:eastAsia="Calibri" w:hAnsi="Times New Roman" w:cs="Times New Roman"/>
          <w:b/>
          <w:sz w:val="36"/>
          <w:szCs w:val="36"/>
        </w:rPr>
        <w:t xml:space="preserve"> (Π 1.</w:t>
      </w:r>
      <w:r w:rsidR="00CA0B8C" w:rsidRPr="00127C65">
        <w:rPr>
          <w:rFonts w:ascii="Times New Roman" w:eastAsia="Calibri" w:hAnsi="Times New Roman" w:cs="Times New Roman"/>
          <w:b/>
          <w:sz w:val="36"/>
          <w:szCs w:val="36"/>
        </w:rPr>
        <w:t>3</w:t>
      </w:r>
      <w:r w:rsidRPr="00127C65">
        <w:rPr>
          <w:rFonts w:ascii="Times New Roman" w:eastAsia="Calibri" w:hAnsi="Times New Roman" w:cs="Times New Roman"/>
          <w:b/>
          <w:sz w:val="36"/>
          <w:szCs w:val="36"/>
        </w:rPr>
        <w:t xml:space="preserve">.2),  </w:t>
      </w:r>
      <w:r w:rsidR="00CA0B8C" w:rsidRPr="00127C65">
        <w:rPr>
          <w:rFonts w:ascii="Times New Roman" w:eastAsia="Calibri" w:hAnsi="Times New Roman" w:cs="Times New Roman"/>
          <w:b/>
          <w:sz w:val="36"/>
          <w:szCs w:val="36"/>
        </w:rPr>
        <w:t>Διαχείριση του έργου (Π 1.3.3), Ιστοσελίδα του Έργου</w:t>
      </w:r>
      <w:r w:rsidR="00127C65">
        <w:rPr>
          <w:rFonts w:ascii="Times New Roman" w:eastAsia="Calibri" w:hAnsi="Times New Roman" w:cs="Times New Roman"/>
          <w:b/>
          <w:sz w:val="36"/>
          <w:szCs w:val="36"/>
        </w:rPr>
        <w:t xml:space="preserve"> &amp;</w:t>
      </w:r>
      <w:r w:rsidR="00CA0B8C" w:rsidRPr="00127C65">
        <w:rPr>
          <w:rFonts w:ascii="Times New Roman" w:eastAsia="Calibri" w:hAnsi="Times New Roman" w:cs="Times New Roman"/>
          <w:b/>
          <w:sz w:val="36"/>
          <w:szCs w:val="36"/>
        </w:rPr>
        <w:t xml:space="preserve"> Λογαριασμοί στα </w:t>
      </w:r>
      <w:proofErr w:type="spellStart"/>
      <w:r w:rsidR="00CA0B8C" w:rsidRPr="00127C65">
        <w:rPr>
          <w:rFonts w:ascii="Times New Roman" w:eastAsia="Calibri" w:hAnsi="Times New Roman" w:cs="Times New Roman"/>
          <w:b/>
          <w:sz w:val="36"/>
          <w:szCs w:val="36"/>
        </w:rPr>
        <w:t>social</w:t>
      </w:r>
      <w:proofErr w:type="spellEnd"/>
      <w:r w:rsidR="00CA0B8C" w:rsidRPr="00127C65">
        <w:rPr>
          <w:rFonts w:ascii="Times New Roman" w:eastAsia="Calibri" w:hAnsi="Times New Roman" w:cs="Times New Roman"/>
          <w:b/>
          <w:sz w:val="36"/>
          <w:szCs w:val="36"/>
        </w:rPr>
        <w:t xml:space="preserve"> </w:t>
      </w:r>
      <w:proofErr w:type="spellStart"/>
      <w:r w:rsidR="00CA0B8C" w:rsidRPr="00127C65">
        <w:rPr>
          <w:rFonts w:ascii="Times New Roman" w:eastAsia="Calibri" w:hAnsi="Times New Roman" w:cs="Times New Roman"/>
          <w:b/>
          <w:sz w:val="36"/>
          <w:szCs w:val="36"/>
        </w:rPr>
        <w:t>media</w:t>
      </w:r>
      <w:proofErr w:type="spellEnd"/>
      <w:r w:rsidR="00CA0B8C" w:rsidRPr="00127C65">
        <w:rPr>
          <w:rFonts w:ascii="Times New Roman" w:eastAsia="Calibri" w:hAnsi="Times New Roman" w:cs="Times New Roman"/>
          <w:b/>
          <w:sz w:val="36"/>
          <w:szCs w:val="36"/>
        </w:rPr>
        <w:t xml:space="preserve"> (Π 2.3.1), Ενημερωτικό Υλικό (φυλλάδια &amp; </w:t>
      </w:r>
      <w:proofErr w:type="spellStart"/>
      <w:r w:rsidR="00CA0B8C" w:rsidRPr="00127C65">
        <w:rPr>
          <w:rFonts w:ascii="Times New Roman" w:eastAsia="Calibri" w:hAnsi="Times New Roman" w:cs="Times New Roman"/>
          <w:b/>
          <w:sz w:val="36"/>
          <w:szCs w:val="36"/>
        </w:rPr>
        <w:t>video</w:t>
      </w:r>
      <w:proofErr w:type="spellEnd"/>
      <w:r w:rsidR="00CA0B8C" w:rsidRPr="00127C65">
        <w:rPr>
          <w:rFonts w:ascii="Times New Roman" w:eastAsia="Calibri" w:hAnsi="Times New Roman" w:cs="Times New Roman"/>
          <w:b/>
          <w:sz w:val="36"/>
          <w:szCs w:val="36"/>
        </w:rPr>
        <w:t>) (Π 2.3.2), Καταχωρήσεις στον τύπο (Π 2.3.3), Ενημερωτικές Εκδηλώσεις (Π 2.3.4), Καθορισμός συνθηκών για  μελλοντική εγκατάσταση &amp; λειτουργία ηλεκτρικών λεωφορείων στην πόλη των Χανίων (Π 4.3.1) και Αξιολόγηση του έργου (Π 5.3.2)</w:t>
      </w:r>
      <w:r w:rsidRPr="00127C65">
        <w:rPr>
          <w:rFonts w:ascii="Times New Roman" w:eastAsia="Calibri" w:hAnsi="Times New Roman" w:cs="Times New Roman"/>
          <w:b/>
          <w:sz w:val="36"/>
          <w:szCs w:val="36"/>
        </w:rPr>
        <w:t xml:space="preserve"> της πράξης με ακρωνύμιο </w:t>
      </w:r>
      <w:proofErr w:type="spellStart"/>
      <w:r w:rsidR="00CA0B8C" w:rsidRPr="00127C65">
        <w:rPr>
          <w:rFonts w:ascii="Times New Roman" w:eastAsia="Calibri" w:hAnsi="Times New Roman" w:cs="Times New Roman"/>
          <w:b/>
          <w:sz w:val="36"/>
          <w:szCs w:val="36"/>
          <w:lang w:val="en-US"/>
        </w:rPr>
        <w:t>ECORouTs</w:t>
      </w:r>
      <w:proofErr w:type="spellEnd"/>
      <w:r w:rsidRPr="00127C65">
        <w:rPr>
          <w:rFonts w:ascii="Times New Roman" w:eastAsia="Calibri" w:hAnsi="Times New Roman" w:cs="Times New Roman"/>
          <w:b/>
          <w:sz w:val="36"/>
          <w:szCs w:val="36"/>
        </w:rPr>
        <w:t xml:space="preserve"> στο πλαίσιο του Προγράμματος Συνεργασίας INTERREG V-A «Ελλάδα - Κύπρος 2014 -2020»</w:t>
      </w:r>
    </w:p>
    <w:p w:rsidR="00CB1EC0" w:rsidRPr="000558BF" w:rsidRDefault="00CB1EC0">
      <w:pPr>
        <w:spacing w:after="0" w:line="240" w:lineRule="auto"/>
        <w:rPr>
          <w:rFonts w:ascii="Arial" w:eastAsia="Calibri" w:hAnsi="Arial" w:cs="Arial"/>
          <w:b/>
        </w:rPr>
      </w:pPr>
      <w:r w:rsidRPr="000558BF">
        <w:rPr>
          <w:rFonts w:ascii="Arial" w:eastAsia="Calibri" w:hAnsi="Arial" w:cs="Arial"/>
          <w:b/>
        </w:rPr>
        <w:br w:type="page"/>
      </w:r>
    </w:p>
    <w:p w:rsidR="00F04D08" w:rsidRPr="000558BF" w:rsidRDefault="00F04D08">
      <w:pPr>
        <w:pStyle w:val="af1"/>
        <w:spacing w:after="0"/>
        <w:ind w:left="0"/>
        <w:jc w:val="both"/>
        <w:rPr>
          <w:rFonts w:ascii="Arial" w:hAnsi="Arial" w:cs="Arial"/>
        </w:rPr>
      </w:pPr>
    </w:p>
    <w:p w:rsidR="00F04D08" w:rsidRPr="000558BF" w:rsidRDefault="00CB1EC0" w:rsidP="00A13BB8">
      <w:pPr>
        <w:pStyle w:val="af1"/>
        <w:spacing w:after="0"/>
        <w:ind w:left="0"/>
        <w:jc w:val="center"/>
        <w:rPr>
          <w:rFonts w:ascii="Arial" w:eastAsia="Calibri" w:hAnsi="Arial" w:cs="Arial"/>
          <w:b/>
          <w:bCs/>
          <w:color w:val="002060"/>
          <w:sz w:val="28"/>
          <w:szCs w:val="28"/>
          <w:lang w:eastAsia="el-GR"/>
        </w:rPr>
      </w:pPr>
      <w:r w:rsidRPr="000558BF">
        <w:rPr>
          <w:rFonts w:ascii="Arial" w:eastAsia="Calibri" w:hAnsi="Arial" w:cs="Arial"/>
          <w:b/>
          <w:bCs/>
          <w:color w:val="002060"/>
          <w:sz w:val="28"/>
          <w:szCs w:val="28"/>
          <w:lang w:eastAsia="el-GR"/>
        </w:rPr>
        <w:t>ΠΕΡΙΕΧΟΜΕΝΑ</w:t>
      </w:r>
    </w:p>
    <w:p w:rsidR="005442A3" w:rsidRDefault="004A23D1">
      <w:pPr>
        <w:pStyle w:val="10"/>
        <w:tabs>
          <w:tab w:val="right" w:leader="dot" w:pos="9628"/>
        </w:tabs>
        <w:rPr>
          <w:rFonts w:eastAsiaTheme="minorEastAsia"/>
          <w:noProof/>
          <w:lang w:val="en-US"/>
        </w:rPr>
      </w:pPr>
      <w:r w:rsidRPr="000558BF">
        <w:rPr>
          <w:rFonts w:ascii="Arial" w:eastAsia="Calibri" w:hAnsi="Arial" w:cs="Arial"/>
          <w:b/>
          <w:bCs/>
          <w:color w:val="002060"/>
          <w:sz w:val="28"/>
          <w:szCs w:val="28"/>
          <w:lang w:eastAsia="el-GR"/>
        </w:rPr>
        <w:fldChar w:fldCharType="begin"/>
      </w:r>
      <w:r w:rsidR="00A13BB8" w:rsidRPr="000558BF">
        <w:rPr>
          <w:rFonts w:ascii="Arial" w:eastAsia="Calibri" w:hAnsi="Arial" w:cs="Arial"/>
          <w:b/>
          <w:bCs/>
          <w:color w:val="002060"/>
          <w:sz w:val="28"/>
          <w:szCs w:val="28"/>
          <w:lang w:eastAsia="el-GR"/>
        </w:rPr>
        <w:instrText xml:space="preserve"> TOC \o "1-3" \h \z \u </w:instrText>
      </w:r>
      <w:r w:rsidRPr="000558BF">
        <w:rPr>
          <w:rFonts w:ascii="Arial" w:eastAsia="Calibri" w:hAnsi="Arial" w:cs="Arial"/>
          <w:b/>
          <w:bCs/>
          <w:color w:val="002060"/>
          <w:sz w:val="28"/>
          <w:szCs w:val="28"/>
          <w:lang w:eastAsia="el-GR"/>
        </w:rPr>
        <w:fldChar w:fldCharType="separate"/>
      </w:r>
      <w:hyperlink w:anchor="_Toc7010111" w:history="1">
        <w:r w:rsidR="005442A3" w:rsidRPr="00547811">
          <w:rPr>
            <w:rStyle w:val="-"/>
            <w:noProof/>
          </w:rPr>
          <w:t>1) ΤΕΧΝΙΚΗ ΠΡΟΣΦΟΡΑ</w:t>
        </w:r>
        <w:r w:rsidR="005442A3">
          <w:rPr>
            <w:noProof/>
            <w:webHidden/>
          </w:rPr>
          <w:tab/>
        </w:r>
        <w:r w:rsidR="005442A3">
          <w:rPr>
            <w:noProof/>
            <w:webHidden/>
          </w:rPr>
          <w:fldChar w:fldCharType="begin"/>
        </w:r>
        <w:r w:rsidR="005442A3">
          <w:rPr>
            <w:noProof/>
            <w:webHidden/>
          </w:rPr>
          <w:instrText xml:space="preserve"> PAGEREF _Toc7010111 \h </w:instrText>
        </w:r>
        <w:r w:rsidR="005442A3">
          <w:rPr>
            <w:noProof/>
            <w:webHidden/>
          </w:rPr>
        </w:r>
        <w:r w:rsidR="005442A3">
          <w:rPr>
            <w:noProof/>
            <w:webHidden/>
          </w:rPr>
          <w:fldChar w:fldCharType="separate"/>
        </w:r>
        <w:r w:rsidR="005442A3">
          <w:rPr>
            <w:noProof/>
            <w:webHidden/>
          </w:rPr>
          <w:t>4</w:t>
        </w:r>
        <w:r w:rsidR="005442A3">
          <w:rPr>
            <w:noProof/>
            <w:webHidden/>
          </w:rPr>
          <w:fldChar w:fldCharType="end"/>
        </w:r>
      </w:hyperlink>
    </w:p>
    <w:p w:rsidR="005442A3" w:rsidRDefault="00334825">
      <w:pPr>
        <w:pStyle w:val="20"/>
        <w:tabs>
          <w:tab w:val="right" w:leader="dot" w:pos="9628"/>
        </w:tabs>
        <w:rPr>
          <w:rFonts w:eastAsiaTheme="minorEastAsia"/>
          <w:noProof/>
          <w:lang w:val="en-US"/>
        </w:rPr>
      </w:pPr>
      <w:hyperlink w:anchor="_Toc7010112" w:history="1">
        <w:r w:rsidR="005442A3" w:rsidRPr="00547811">
          <w:rPr>
            <w:rStyle w:val="-"/>
            <w:noProof/>
          </w:rPr>
          <w:t>Α) ΕΛΑΧΙΣΤΕΣ ΠΡΟΫΠΟΘΕΣΕΙΣ ΙΚΑΝΟΤΗΤΑΣ – ΕΠΑΡΚΕΙΑ ΥΠΟΨΗΦΙΟΥ</w:t>
        </w:r>
        <w:r w:rsidR="005442A3">
          <w:rPr>
            <w:noProof/>
            <w:webHidden/>
          </w:rPr>
          <w:tab/>
        </w:r>
        <w:r w:rsidR="005442A3">
          <w:rPr>
            <w:noProof/>
            <w:webHidden/>
          </w:rPr>
          <w:fldChar w:fldCharType="begin"/>
        </w:r>
        <w:r w:rsidR="005442A3">
          <w:rPr>
            <w:noProof/>
            <w:webHidden/>
          </w:rPr>
          <w:instrText xml:space="preserve"> PAGEREF _Toc7010112 \h </w:instrText>
        </w:r>
        <w:r w:rsidR="005442A3">
          <w:rPr>
            <w:noProof/>
            <w:webHidden/>
          </w:rPr>
        </w:r>
        <w:r w:rsidR="005442A3">
          <w:rPr>
            <w:noProof/>
            <w:webHidden/>
          </w:rPr>
          <w:fldChar w:fldCharType="separate"/>
        </w:r>
        <w:r w:rsidR="005442A3">
          <w:rPr>
            <w:noProof/>
            <w:webHidden/>
          </w:rPr>
          <w:t>4</w:t>
        </w:r>
        <w:r w:rsidR="005442A3">
          <w:rPr>
            <w:noProof/>
            <w:webHidden/>
          </w:rPr>
          <w:fldChar w:fldCharType="end"/>
        </w:r>
      </w:hyperlink>
    </w:p>
    <w:p w:rsidR="005442A3" w:rsidRDefault="00334825">
      <w:pPr>
        <w:pStyle w:val="20"/>
        <w:tabs>
          <w:tab w:val="right" w:leader="dot" w:pos="9628"/>
        </w:tabs>
        <w:rPr>
          <w:rFonts w:eastAsiaTheme="minorEastAsia"/>
          <w:noProof/>
          <w:lang w:val="en-US"/>
        </w:rPr>
      </w:pPr>
      <w:hyperlink w:anchor="_Toc7010113" w:history="1">
        <w:r w:rsidR="005442A3" w:rsidRPr="00547811">
          <w:rPr>
            <w:rStyle w:val="-"/>
            <w:noProof/>
          </w:rPr>
          <w:t>Β) ΤΕΧΝΙΚΗ ΠΕΡΙΓΡΑΦΗ ΠΑΡΕΧΟΜΕΝΩΝ ΥΠΗΡΕΣΙΩΝ</w:t>
        </w:r>
        <w:r w:rsidR="005442A3">
          <w:rPr>
            <w:noProof/>
            <w:webHidden/>
          </w:rPr>
          <w:tab/>
        </w:r>
        <w:r w:rsidR="005442A3">
          <w:rPr>
            <w:noProof/>
            <w:webHidden/>
          </w:rPr>
          <w:fldChar w:fldCharType="begin"/>
        </w:r>
        <w:r w:rsidR="005442A3">
          <w:rPr>
            <w:noProof/>
            <w:webHidden/>
          </w:rPr>
          <w:instrText xml:space="preserve"> PAGEREF _Toc7010113 \h </w:instrText>
        </w:r>
        <w:r w:rsidR="005442A3">
          <w:rPr>
            <w:noProof/>
            <w:webHidden/>
          </w:rPr>
        </w:r>
        <w:r w:rsidR="005442A3">
          <w:rPr>
            <w:noProof/>
            <w:webHidden/>
          </w:rPr>
          <w:fldChar w:fldCharType="separate"/>
        </w:r>
        <w:r w:rsidR="005442A3">
          <w:rPr>
            <w:noProof/>
            <w:webHidden/>
          </w:rPr>
          <w:t>6</w:t>
        </w:r>
        <w:r w:rsidR="005442A3">
          <w:rPr>
            <w:noProof/>
            <w:webHidden/>
          </w:rPr>
          <w:fldChar w:fldCharType="end"/>
        </w:r>
      </w:hyperlink>
    </w:p>
    <w:p w:rsidR="005442A3" w:rsidRDefault="00334825">
      <w:pPr>
        <w:pStyle w:val="30"/>
        <w:tabs>
          <w:tab w:val="right" w:leader="dot" w:pos="9628"/>
        </w:tabs>
        <w:rPr>
          <w:rFonts w:eastAsiaTheme="minorEastAsia"/>
          <w:noProof/>
          <w:lang w:val="en-US"/>
        </w:rPr>
      </w:pPr>
      <w:hyperlink w:anchor="_Toc7010114" w:history="1">
        <w:r w:rsidR="005442A3" w:rsidRPr="00547811">
          <w:rPr>
            <w:rStyle w:val="-"/>
            <w:noProof/>
          </w:rPr>
          <w:t>Εγκριτικές αποφάσεις της πράξης “ECORouTs”</w:t>
        </w:r>
        <w:r w:rsidR="005442A3">
          <w:rPr>
            <w:noProof/>
            <w:webHidden/>
          </w:rPr>
          <w:tab/>
        </w:r>
        <w:r w:rsidR="005442A3">
          <w:rPr>
            <w:noProof/>
            <w:webHidden/>
          </w:rPr>
          <w:fldChar w:fldCharType="begin"/>
        </w:r>
        <w:r w:rsidR="005442A3">
          <w:rPr>
            <w:noProof/>
            <w:webHidden/>
          </w:rPr>
          <w:instrText xml:space="preserve"> PAGEREF _Toc7010114 \h </w:instrText>
        </w:r>
        <w:r w:rsidR="005442A3">
          <w:rPr>
            <w:noProof/>
            <w:webHidden/>
          </w:rPr>
        </w:r>
        <w:r w:rsidR="005442A3">
          <w:rPr>
            <w:noProof/>
            <w:webHidden/>
          </w:rPr>
          <w:fldChar w:fldCharType="separate"/>
        </w:r>
        <w:r w:rsidR="005442A3">
          <w:rPr>
            <w:noProof/>
            <w:webHidden/>
          </w:rPr>
          <w:t>7</w:t>
        </w:r>
        <w:r w:rsidR="005442A3">
          <w:rPr>
            <w:noProof/>
            <w:webHidden/>
          </w:rPr>
          <w:fldChar w:fldCharType="end"/>
        </w:r>
      </w:hyperlink>
    </w:p>
    <w:p w:rsidR="005442A3" w:rsidRDefault="00334825">
      <w:pPr>
        <w:pStyle w:val="30"/>
        <w:tabs>
          <w:tab w:val="right" w:leader="dot" w:pos="9628"/>
        </w:tabs>
        <w:rPr>
          <w:rFonts w:eastAsiaTheme="minorEastAsia"/>
          <w:noProof/>
          <w:lang w:val="en-US"/>
        </w:rPr>
      </w:pPr>
      <w:hyperlink w:anchor="_Toc7010115" w:history="1">
        <w:r w:rsidR="005442A3" w:rsidRPr="00547811">
          <w:rPr>
            <w:rStyle w:val="-"/>
            <w:noProof/>
          </w:rPr>
          <w:t>Περιγραφή της πράξης ECORouTs</w:t>
        </w:r>
        <w:r w:rsidR="005442A3">
          <w:rPr>
            <w:noProof/>
            <w:webHidden/>
          </w:rPr>
          <w:tab/>
        </w:r>
        <w:r w:rsidR="005442A3">
          <w:rPr>
            <w:noProof/>
            <w:webHidden/>
          </w:rPr>
          <w:fldChar w:fldCharType="begin"/>
        </w:r>
        <w:r w:rsidR="005442A3">
          <w:rPr>
            <w:noProof/>
            <w:webHidden/>
          </w:rPr>
          <w:instrText xml:space="preserve"> PAGEREF _Toc7010115 \h </w:instrText>
        </w:r>
        <w:r w:rsidR="005442A3">
          <w:rPr>
            <w:noProof/>
            <w:webHidden/>
          </w:rPr>
        </w:r>
        <w:r w:rsidR="005442A3">
          <w:rPr>
            <w:noProof/>
            <w:webHidden/>
          </w:rPr>
          <w:fldChar w:fldCharType="separate"/>
        </w:r>
        <w:r w:rsidR="005442A3">
          <w:rPr>
            <w:noProof/>
            <w:webHidden/>
          </w:rPr>
          <w:t>8</w:t>
        </w:r>
        <w:r w:rsidR="005442A3">
          <w:rPr>
            <w:noProof/>
            <w:webHidden/>
          </w:rPr>
          <w:fldChar w:fldCharType="end"/>
        </w:r>
      </w:hyperlink>
    </w:p>
    <w:p w:rsidR="005442A3" w:rsidRDefault="00334825">
      <w:pPr>
        <w:pStyle w:val="30"/>
        <w:tabs>
          <w:tab w:val="right" w:leader="dot" w:pos="9628"/>
        </w:tabs>
        <w:rPr>
          <w:rFonts w:eastAsiaTheme="minorEastAsia"/>
          <w:noProof/>
          <w:lang w:val="en-US"/>
        </w:rPr>
      </w:pPr>
      <w:hyperlink w:anchor="_Toc7010116" w:history="1">
        <w:r w:rsidR="005442A3" w:rsidRPr="00547811">
          <w:rPr>
            <w:rStyle w:val="-"/>
            <w:noProof/>
          </w:rPr>
          <w:t>Περιγραφή των δράσεων του Δήμου Χανίων στο ECORouTs</w:t>
        </w:r>
        <w:r w:rsidR="005442A3">
          <w:rPr>
            <w:noProof/>
            <w:webHidden/>
          </w:rPr>
          <w:tab/>
        </w:r>
        <w:r w:rsidR="005442A3">
          <w:rPr>
            <w:noProof/>
            <w:webHidden/>
          </w:rPr>
          <w:fldChar w:fldCharType="begin"/>
        </w:r>
        <w:r w:rsidR="005442A3">
          <w:rPr>
            <w:noProof/>
            <w:webHidden/>
          </w:rPr>
          <w:instrText xml:space="preserve"> PAGEREF _Toc7010116 \h </w:instrText>
        </w:r>
        <w:r w:rsidR="005442A3">
          <w:rPr>
            <w:noProof/>
            <w:webHidden/>
          </w:rPr>
        </w:r>
        <w:r w:rsidR="005442A3">
          <w:rPr>
            <w:noProof/>
            <w:webHidden/>
          </w:rPr>
          <w:fldChar w:fldCharType="separate"/>
        </w:r>
        <w:r w:rsidR="005442A3">
          <w:rPr>
            <w:noProof/>
            <w:webHidden/>
          </w:rPr>
          <w:t>8</w:t>
        </w:r>
        <w:r w:rsidR="005442A3">
          <w:rPr>
            <w:noProof/>
            <w:webHidden/>
          </w:rPr>
          <w:fldChar w:fldCharType="end"/>
        </w:r>
      </w:hyperlink>
    </w:p>
    <w:p w:rsidR="005442A3" w:rsidRDefault="00334825">
      <w:pPr>
        <w:pStyle w:val="30"/>
        <w:tabs>
          <w:tab w:val="right" w:leader="dot" w:pos="9628"/>
        </w:tabs>
        <w:rPr>
          <w:rFonts w:eastAsiaTheme="minorEastAsia"/>
          <w:noProof/>
          <w:lang w:val="en-US"/>
        </w:rPr>
      </w:pPr>
      <w:hyperlink w:anchor="_Toc7010117" w:history="1">
        <w:r w:rsidR="005442A3" w:rsidRPr="00547811">
          <w:rPr>
            <w:rStyle w:val="-"/>
            <w:noProof/>
          </w:rPr>
          <w:t>Αναλυτικά Παραδοτέα των υπό ανάθεση υπηρεσιών</w:t>
        </w:r>
        <w:r w:rsidR="005442A3">
          <w:rPr>
            <w:noProof/>
            <w:webHidden/>
          </w:rPr>
          <w:tab/>
        </w:r>
        <w:r w:rsidR="005442A3">
          <w:rPr>
            <w:noProof/>
            <w:webHidden/>
          </w:rPr>
          <w:fldChar w:fldCharType="begin"/>
        </w:r>
        <w:r w:rsidR="005442A3">
          <w:rPr>
            <w:noProof/>
            <w:webHidden/>
          </w:rPr>
          <w:instrText xml:space="preserve"> PAGEREF _Toc7010117 \h </w:instrText>
        </w:r>
        <w:r w:rsidR="005442A3">
          <w:rPr>
            <w:noProof/>
            <w:webHidden/>
          </w:rPr>
        </w:r>
        <w:r w:rsidR="005442A3">
          <w:rPr>
            <w:noProof/>
            <w:webHidden/>
          </w:rPr>
          <w:fldChar w:fldCharType="separate"/>
        </w:r>
        <w:r w:rsidR="005442A3">
          <w:rPr>
            <w:noProof/>
            <w:webHidden/>
          </w:rPr>
          <w:t>9</w:t>
        </w:r>
        <w:r w:rsidR="005442A3">
          <w:rPr>
            <w:noProof/>
            <w:webHidden/>
          </w:rPr>
          <w:fldChar w:fldCharType="end"/>
        </w:r>
      </w:hyperlink>
    </w:p>
    <w:p w:rsidR="005442A3" w:rsidRDefault="00334825">
      <w:pPr>
        <w:pStyle w:val="30"/>
        <w:tabs>
          <w:tab w:val="right" w:leader="dot" w:pos="9628"/>
        </w:tabs>
        <w:rPr>
          <w:rFonts w:eastAsiaTheme="minorEastAsia"/>
          <w:noProof/>
          <w:lang w:val="en-US"/>
        </w:rPr>
      </w:pPr>
      <w:hyperlink w:anchor="_Toc7010118" w:history="1">
        <w:r w:rsidR="005442A3" w:rsidRPr="00547811">
          <w:rPr>
            <w:rStyle w:val="-"/>
            <w:noProof/>
          </w:rPr>
          <w:t>Μεθοδολογία υλοποίησης</w:t>
        </w:r>
        <w:r w:rsidR="005442A3">
          <w:rPr>
            <w:noProof/>
            <w:webHidden/>
          </w:rPr>
          <w:tab/>
        </w:r>
        <w:r w:rsidR="005442A3">
          <w:rPr>
            <w:noProof/>
            <w:webHidden/>
          </w:rPr>
          <w:fldChar w:fldCharType="begin"/>
        </w:r>
        <w:r w:rsidR="005442A3">
          <w:rPr>
            <w:noProof/>
            <w:webHidden/>
          </w:rPr>
          <w:instrText xml:space="preserve"> PAGEREF _Toc7010118 \h </w:instrText>
        </w:r>
        <w:r w:rsidR="005442A3">
          <w:rPr>
            <w:noProof/>
            <w:webHidden/>
          </w:rPr>
        </w:r>
        <w:r w:rsidR="005442A3">
          <w:rPr>
            <w:noProof/>
            <w:webHidden/>
          </w:rPr>
          <w:fldChar w:fldCharType="separate"/>
        </w:r>
        <w:r w:rsidR="005442A3">
          <w:rPr>
            <w:noProof/>
            <w:webHidden/>
          </w:rPr>
          <w:t>17</w:t>
        </w:r>
        <w:r w:rsidR="005442A3">
          <w:rPr>
            <w:noProof/>
            <w:webHidden/>
          </w:rPr>
          <w:fldChar w:fldCharType="end"/>
        </w:r>
      </w:hyperlink>
    </w:p>
    <w:p w:rsidR="005442A3" w:rsidRDefault="00334825">
      <w:pPr>
        <w:pStyle w:val="30"/>
        <w:tabs>
          <w:tab w:val="right" w:leader="dot" w:pos="9628"/>
        </w:tabs>
        <w:rPr>
          <w:rFonts w:eastAsiaTheme="minorEastAsia"/>
          <w:noProof/>
          <w:lang w:val="en-US"/>
        </w:rPr>
      </w:pPr>
      <w:hyperlink w:anchor="_Toc7010119" w:history="1">
        <w:r w:rsidR="005442A3" w:rsidRPr="00547811">
          <w:rPr>
            <w:rStyle w:val="-"/>
            <w:noProof/>
          </w:rPr>
          <w:t>Ομάδα Έργου/Σχήμα Διοίκησης της Σύμβασης</w:t>
        </w:r>
        <w:r w:rsidR="005442A3">
          <w:rPr>
            <w:noProof/>
            <w:webHidden/>
          </w:rPr>
          <w:tab/>
        </w:r>
        <w:r w:rsidR="005442A3">
          <w:rPr>
            <w:noProof/>
            <w:webHidden/>
          </w:rPr>
          <w:fldChar w:fldCharType="begin"/>
        </w:r>
        <w:r w:rsidR="005442A3">
          <w:rPr>
            <w:noProof/>
            <w:webHidden/>
          </w:rPr>
          <w:instrText xml:space="preserve"> PAGEREF _Toc7010119 \h </w:instrText>
        </w:r>
        <w:r w:rsidR="005442A3">
          <w:rPr>
            <w:noProof/>
            <w:webHidden/>
          </w:rPr>
        </w:r>
        <w:r w:rsidR="005442A3">
          <w:rPr>
            <w:noProof/>
            <w:webHidden/>
          </w:rPr>
          <w:fldChar w:fldCharType="separate"/>
        </w:r>
        <w:r w:rsidR="005442A3">
          <w:rPr>
            <w:noProof/>
            <w:webHidden/>
          </w:rPr>
          <w:t>17</w:t>
        </w:r>
        <w:r w:rsidR="005442A3">
          <w:rPr>
            <w:noProof/>
            <w:webHidden/>
          </w:rPr>
          <w:fldChar w:fldCharType="end"/>
        </w:r>
      </w:hyperlink>
    </w:p>
    <w:p w:rsidR="005442A3" w:rsidRDefault="00334825">
      <w:pPr>
        <w:pStyle w:val="30"/>
        <w:tabs>
          <w:tab w:val="right" w:leader="dot" w:pos="9628"/>
        </w:tabs>
        <w:rPr>
          <w:rFonts w:eastAsiaTheme="minorEastAsia"/>
          <w:noProof/>
          <w:lang w:val="en-US"/>
        </w:rPr>
      </w:pPr>
      <w:hyperlink w:anchor="_Toc7010120" w:history="1">
        <w:r w:rsidR="005442A3" w:rsidRPr="00547811">
          <w:rPr>
            <w:rStyle w:val="-"/>
            <w:noProof/>
          </w:rPr>
          <w:t>Διάρκεια σύμβασης/Χρόνοι παράδοσης/Χρονοδιάγραμμα</w:t>
        </w:r>
        <w:r w:rsidR="005442A3">
          <w:rPr>
            <w:noProof/>
            <w:webHidden/>
          </w:rPr>
          <w:tab/>
        </w:r>
        <w:r w:rsidR="005442A3">
          <w:rPr>
            <w:noProof/>
            <w:webHidden/>
          </w:rPr>
          <w:fldChar w:fldCharType="begin"/>
        </w:r>
        <w:r w:rsidR="005442A3">
          <w:rPr>
            <w:noProof/>
            <w:webHidden/>
          </w:rPr>
          <w:instrText xml:space="preserve"> PAGEREF _Toc7010120 \h </w:instrText>
        </w:r>
        <w:r w:rsidR="005442A3">
          <w:rPr>
            <w:noProof/>
            <w:webHidden/>
          </w:rPr>
        </w:r>
        <w:r w:rsidR="005442A3">
          <w:rPr>
            <w:noProof/>
            <w:webHidden/>
          </w:rPr>
          <w:fldChar w:fldCharType="separate"/>
        </w:r>
        <w:r w:rsidR="005442A3">
          <w:rPr>
            <w:noProof/>
            <w:webHidden/>
          </w:rPr>
          <w:t>17</w:t>
        </w:r>
        <w:r w:rsidR="005442A3">
          <w:rPr>
            <w:noProof/>
            <w:webHidden/>
          </w:rPr>
          <w:fldChar w:fldCharType="end"/>
        </w:r>
      </w:hyperlink>
    </w:p>
    <w:p w:rsidR="005442A3" w:rsidRDefault="00334825">
      <w:pPr>
        <w:pStyle w:val="30"/>
        <w:tabs>
          <w:tab w:val="right" w:leader="dot" w:pos="9628"/>
        </w:tabs>
        <w:rPr>
          <w:rFonts w:eastAsiaTheme="minorEastAsia"/>
          <w:noProof/>
          <w:lang w:val="en-US"/>
        </w:rPr>
      </w:pPr>
      <w:hyperlink w:anchor="_Toc7010121" w:history="1">
        <w:r w:rsidR="005442A3" w:rsidRPr="00547811">
          <w:rPr>
            <w:rStyle w:val="-"/>
            <w:noProof/>
          </w:rPr>
          <w:t>Τόπος υλοποίησης/ παροχής των υπηρεσιών</w:t>
        </w:r>
        <w:r w:rsidR="005442A3">
          <w:rPr>
            <w:noProof/>
            <w:webHidden/>
          </w:rPr>
          <w:tab/>
        </w:r>
        <w:r w:rsidR="005442A3">
          <w:rPr>
            <w:noProof/>
            <w:webHidden/>
          </w:rPr>
          <w:fldChar w:fldCharType="begin"/>
        </w:r>
        <w:r w:rsidR="005442A3">
          <w:rPr>
            <w:noProof/>
            <w:webHidden/>
          </w:rPr>
          <w:instrText xml:space="preserve"> PAGEREF _Toc7010121 \h </w:instrText>
        </w:r>
        <w:r w:rsidR="005442A3">
          <w:rPr>
            <w:noProof/>
            <w:webHidden/>
          </w:rPr>
        </w:r>
        <w:r w:rsidR="005442A3">
          <w:rPr>
            <w:noProof/>
            <w:webHidden/>
          </w:rPr>
          <w:fldChar w:fldCharType="separate"/>
        </w:r>
        <w:r w:rsidR="005442A3">
          <w:rPr>
            <w:noProof/>
            <w:webHidden/>
          </w:rPr>
          <w:t>21</w:t>
        </w:r>
        <w:r w:rsidR="005442A3">
          <w:rPr>
            <w:noProof/>
            <w:webHidden/>
          </w:rPr>
          <w:fldChar w:fldCharType="end"/>
        </w:r>
      </w:hyperlink>
    </w:p>
    <w:p w:rsidR="005442A3" w:rsidRDefault="00334825">
      <w:pPr>
        <w:pStyle w:val="10"/>
        <w:tabs>
          <w:tab w:val="right" w:leader="dot" w:pos="9628"/>
        </w:tabs>
        <w:rPr>
          <w:rFonts w:eastAsiaTheme="minorEastAsia"/>
          <w:noProof/>
          <w:lang w:val="en-US"/>
        </w:rPr>
      </w:pPr>
      <w:hyperlink w:anchor="_Toc7010122" w:history="1">
        <w:r w:rsidR="005442A3" w:rsidRPr="00547811">
          <w:rPr>
            <w:rStyle w:val="-"/>
            <w:noProof/>
            <w:lang w:eastAsia="el-GR"/>
          </w:rPr>
          <w:t xml:space="preserve">2) </w:t>
        </w:r>
        <w:r w:rsidR="005442A3" w:rsidRPr="00547811">
          <w:rPr>
            <w:rStyle w:val="-"/>
            <w:noProof/>
          </w:rPr>
          <w:t>ΟΙΚΟΝΟΜΙΚΟ ΑΝΤΙΚΕΙΜΕΝΟ ΤΗΣ ΣΥΜΒΑΣΗΣ</w:t>
        </w:r>
        <w:r w:rsidR="005442A3">
          <w:rPr>
            <w:noProof/>
            <w:webHidden/>
          </w:rPr>
          <w:tab/>
        </w:r>
        <w:r w:rsidR="005442A3">
          <w:rPr>
            <w:noProof/>
            <w:webHidden/>
          </w:rPr>
          <w:fldChar w:fldCharType="begin"/>
        </w:r>
        <w:r w:rsidR="005442A3">
          <w:rPr>
            <w:noProof/>
            <w:webHidden/>
          </w:rPr>
          <w:instrText xml:space="preserve"> PAGEREF _Toc7010122 \h </w:instrText>
        </w:r>
        <w:r w:rsidR="005442A3">
          <w:rPr>
            <w:noProof/>
            <w:webHidden/>
          </w:rPr>
        </w:r>
        <w:r w:rsidR="005442A3">
          <w:rPr>
            <w:noProof/>
            <w:webHidden/>
          </w:rPr>
          <w:fldChar w:fldCharType="separate"/>
        </w:r>
        <w:r w:rsidR="005442A3">
          <w:rPr>
            <w:noProof/>
            <w:webHidden/>
          </w:rPr>
          <w:t>21</w:t>
        </w:r>
        <w:r w:rsidR="005442A3">
          <w:rPr>
            <w:noProof/>
            <w:webHidden/>
          </w:rPr>
          <w:fldChar w:fldCharType="end"/>
        </w:r>
      </w:hyperlink>
    </w:p>
    <w:p w:rsidR="005442A3" w:rsidRDefault="00334825">
      <w:pPr>
        <w:pStyle w:val="20"/>
        <w:tabs>
          <w:tab w:val="right" w:leader="dot" w:pos="9628"/>
        </w:tabs>
        <w:rPr>
          <w:rFonts w:eastAsiaTheme="minorEastAsia"/>
          <w:noProof/>
          <w:lang w:val="en-US"/>
        </w:rPr>
      </w:pPr>
      <w:hyperlink w:anchor="_Toc7010123" w:history="1">
        <w:r w:rsidR="005442A3" w:rsidRPr="00547811">
          <w:rPr>
            <w:rStyle w:val="-"/>
            <w:noProof/>
          </w:rPr>
          <w:t>Χρηματοδότηση</w:t>
        </w:r>
        <w:r w:rsidR="005442A3">
          <w:rPr>
            <w:noProof/>
            <w:webHidden/>
          </w:rPr>
          <w:tab/>
        </w:r>
        <w:r w:rsidR="005442A3">
          <w:rPr>
            <w:noProof/>
            <w:webHidden/>
          </w:rPr>
          <w:fldChar w:fldCharType="begin"/>
        </w:r>
        <w:r w:rsidR="005442A3">
          <w:rPr>
            <w:noProof/>
            <w:webHidden/>
          </w:rPr>
          <w:instrText xml:space="preserve"> PAGEREF _Toc7010123 \h </w:instrText>
        </w:r>
        <w:r w:rsidR="005442A3">
          <w:rPr>
            <w:noProof/>
            <w:webHidden/>
          </w:rPr>
        </w:r>
        <w:r w:rsidR="005442A3">
          <w:rPr>
            <w:noProof/>
            <w:webHidden/>
          </w:rPr>
          <w:fldChar w:fldCharType="separate"/>
        </w:r>
        <w:r w:rsidR="005442A3">
          <w:rPr>
            <w:noProof/>
            <w:webHidden/>
          </w:rPr>
          <w:t>21</w:t>
        </w:r>
        <w:r w:rsidR="005442A3">
          <w:rPr>
            <w:noProof/>
            <w:webHidden/>
          </w:rPr>
          <w:fldChar w:fldCharType="end"/>
        </w:r>
      </w:hyperlink>
    </w:p>
    <w:p w:rsidR="005442A3" w:rsidRDefault="00334825">
      <w:pPr>
        <w:pStyle w:val="20"/>
        <w:tabs>
          <w:tab w:val="right" w:leader="dot" w:pos="9628"/>
        </w:tabs>
        <w:rPr>
          <w:rFonts w:eastAsiaTheme="minorEastAsia"/>
          <w:noProof/>
          <w:lang w:val="en-US"/>
        </w:rPr>
      </w:pPr>
      <w:hyperlink w:anchor="_Toc7010124" w:history="1">
        <w:r w:rsidR="005442A3" w:rsidRPr="00547811">
          <w:rPr>
            <w:rStyle w:val="-"/>
            <w:noProof/>
          </w:rPr>
          <w:t>Προϋπολογισμός-εκτιμώμενη αξία</w:t>
        </w:r>
        <w:r w:rsidR="005442A3">
          <w:rPr>
            <w:noProof/>
            <w:webHidden/>
          </w:rPr>
          <w:tab/>
        </w:r>
        <w:r w:rsidR="005442A3">
          <w:rPr>
            <w:noProof/>
            <w:webHidden/>
          </w:rPr>
          <w:fldChar w:fldCharType="begin"/>
        </w:r>
        <w:r w:rsidR="005442A3">
          <w:rPr>
            <w:noProof/>
            <w:webHidden/>
          </w:rPr>
          <w:instrText xml:space="preserve"> PAGEREF _Toc7010124 \h </w:instrText>
        </w:r>
        <w:r w:rsidR="005442A3">
          <w:rPr>
            <w:noProof/>
            <w:webHidden/>
          </w:rPr>
        </w:r>
        <w:r w:rsidR="005442A3">
          <w:rPr>
            <w:noProof/>
            <w:webHidden/>
          </w:rPr>
          <w:fldChar w:fldCharType="separate"/>
        </w:r>
        <w:r w:rsidR="005442A3">
          <w:rPr>
            <w:noProof/>
            <w:webHidden/>
          </w:rPr>
          <w:t>21</w:t>
        </w:r>
        <w:r w:rsidR="005442A3">
          <w:rPr>
            <w:noProof/>
            <w:webHidden/>
          </w:rPr>
          <w:fldChar w:fldCharType="end"/>
        </w:r>
      </w:hyperlink>
    </w:p>
    <w:p w:rsidR="005442A3" w:rsidRDefault="00334825">
      <w:pPr>
        <w:pStyle w:val="10"/>
        <w:tabs>
          <w:tab w:val="right" w:leader="dot" w:pos="9628"/>
        </w:tabs>
        <w:rPr>
          <w:rFonts w:eastAsiaTheme="minorEastAsia"/>
          <w:noProof/>
          <w:lang w:val="en-US"/>
        </w:rPr>
      </w:pPr>
      <w:hyperlink w:anchor="_Toc7010125" w:history="1">
        <w:r w:rsidR="005442A3" w:rsidRPr="00547811">
          <w:rPr>
            <w:rStyle w:val="-"/>
            <w:noProof/>
          </w:rPr>
          <w:t>3 ) ΥΠΟΔΕΙΓΜΑ ΟΙΚΟΝΟΜΙΚΗΣ ΠΡΟΣΦΟΡΑΣ</w:t>
        </w:r>
        <w:r w:rsidR="005442A3">
          <w:rPr>
            <w:noProof/>
            <w:webHidden/>
          </w:rPr>
          <w:tab/>
        </w:r>
        <w:r w:rsidR="005442A3">
          <w:rPr>
            <w:noProof/>
            <w:webHidden/>
          </w:rPr>
          <w:fldChar w:fldCharType="begin"/>
        </w:r>
        <w:r w:rsidR="005442A3">
          <w:rPr>
            <w:noProof/>
            <w:webHidden/>
          </w:rPr>
          <w:instrText xml:space="preserve"> PAGEREF _Toc7010125 \h </w:instrText>
        </w:r>
        <w:r w:rsidR="005442A3">
          <w:rPr>
            <w:noProof/>
            <w:webHidden/>
          </w:rPr>
        </w:r>
        <w:r w:rsidR="005442A3">
          <w:rPr>
            <w:noProof/>
            <w:webHidden/>
          </w:rPr>
          <w:fldChar w:fldCharType="separate"/>
        </w:r>
        <w:r w:rsidR="005442A3">
          <w:rPr>
            <w:noProof/>
            <w:webHidden/>
          </w:rPr>
          <w:t>24</w:t>
        </w:r>
        <w:r w:rsidR="005442A3">
          <w:rPr>
            <w:noProof/>
            <w:webHidden/>
          </w:rPr>
          <w:fldChar w:fldCharType="end"/>
        </w:r>
      </w:hyperlink>
    </w:p>
    <w:p w:rsidR="005442A3" w:rsidRDefault="00334825">
      <w:pPr>
        <w:pStyle w:val="10"/>
        <w:tabs>
          <w:tab w:val="right" w:leader="dot" w:pos="9628"/>
        </w:tabs>
        <w:rPr>
          <w:rFonts w:eastAsiaTheme="minorEastAsia"/>
          <w:noProof/>
          <w:lang w:val="en-US"/>
        </w:rPr>
      </w:pPr>
      <w:hyperlink w:anchor="_Toc7010126" w:history="1">
        <w:r w:rsidR="005442A3" w:rsidRPr="00547811">
          <w:rPr>
            <w:rStyle w:val="-"/>
            <w:noProof/>
          </w:rPr>
          <w:t>4) ΚΡΙΤΗΡΙΑ ΑΞΙΟΛΟΓΗΣΗΣ</w:t>
        </w:r>
        <w:r w:rsidR="005442A3">
          <w:rPr>
            <w:noProof/>
            <w:webHidden/>
          </w:rPr>
          <w:tab/>
        </w:r>
        <w:r w:rsidR="005442A3">
          <w:rPr>
            <w:noProof/>
            <w:webHidden/>
          </w:rPr>
          <w:fldChar w:fldCharType="begin"/>
        </w:r>
        <w:r w:rsidR="005442A3">
          <w:rPr>
            <w:noProof/>
            <w:webHidden/>
          </w:rPr>
          <w:instrText xml:space="preserve"> PAGEREF _Toc7010126 \h </w:instrText>
        </w:r>
        <w:r w:rsidR="005442A3">
          <w:rPr>
            <w:noProof/>
            <w:webHidden/>
          </w:rPr>
        </w:r>
        <w:r w:rsidR="005442A3">
          <w:rPr>
            <w:noProof/>
            <w:webHidden/>
          </w:rPr>
          <w:fldChar w:fldCharType="separate"/>
        </w:r>
        <w:r w:rsidR="005442A3">
          <w:rPr>
            <w:noProof/>
            <w:webHidden/>
          </w:rPr>
          <w:t>27</w:t>
        </w:r>
        <w:r w:rsidR="005442A3">
          <w:rPr>
            <w:noProof/>
            <w:webHidden/>
          </w:rPr>
          <w:fldChar w:fldCharType="end"/>
        </w:r>
      </w:hyperlink>
    </w:p>
    <w:p w:rsidR="00CB1EC0" w:rsidRPr="000558BF" w:rsidRDefault="004A23D1">
      <w:pPr>
        <w:spacing w:after="0" w:line="240" w:lineRule="auto"/>
        <w:rPr>
          <w:rFonts w:ascii="Arial" w:eastAsia="Calibri" w:hAnsi="Arial" w:cs="Arial"/>
          <w:b/>
          <w:bCs/>
          <w:color w:val="002060"/>
          <w:sz w:val="28"/>
          <w:szCs w:val="28"/>
          <w:lang w:eastAsia="el-GR"/>
        </w:rPr>
      </w:pPr>
      <w:r w:rsidRPr="000558BF">
        <w:rPr>
          <w:rFonts w:ascii="Arial" w:eastAsia="Calibri" w:hAnsi="Arial" w:cs="Arial"/>
          <w:b/>
          <w:bCs/>
          <w:color w:val="002060"/>
          <w:sz w:val="28"/>
          <w:szCs w:val="28"/>
          <w:lang w:eastAsia="el-GR"/>
        </w:rPr>
        <w:fldChar w:fldCharType="end"/>
      </w:r>
      <w:r w:rsidR="00CB1EC0" w:rsidRPr="000558BF">
        <w:rPr>
          <w:rFonts w:ascii="Arial" w:eastAsia="Calibri" w:hAnsi="Arial" w:cs="Arial"/>
          <w:b/>
          <w:bCs/>
          <w:color w:val="002060"/>
          <w:sz w:val="28"/>
          <w:szCs w:val="28"/>
          <w:lang w:eastAsia="el-GR"/>
        </w:rPr>
        <w:br w:type="page"/>
      </w:r>
    </w:p>
    <w:p w:rsidR="00CB1EC0" w:rsidRPr="000558BF" w:rsidRDefault="00CB1EC0">
      <w:pPr>
        <w:pStyle w:val="af1"/>
        <w:spacing w:after="0"/>
        <w:ind w:left="0"/>
        <w:jc w:val="both"/>
        <w:rPr>
          <w:rFonts w:ascii="Arial" w:eastAsia="Calibri" w:hAnsi="Arial" w:cs="Arial"/>
          <w:b/>
          <w:bCs/>
          <w:color w:val="002060"/>
          <w:sz w:val="28"/>
          <w:szCs w:val="28"/>
          <w:lang w:eastAsia="el-GR"/>
        </w:rPr>
      </w:pPr>
    </w:p>
    <w:p w:rsidR="00CB1EC0" w:rsidRPr="000558BF" w:rsidRDefault="00CB1EC0">
      <w:pPr>
        <w:pStyle w:val="af1"/>
        <w:spacing w:after="0"/>
        <w:ind w:left="0"/>
        <w:jc w:val="both"/>
        <w:rPr>
          <w:rFonts w:ascii="Arial" w:eastAsia="Times New Roman" w:hAnsi="Arial" w:cs="Arial"/>
          <w:b/>
          <w:bCs/>
          <w:color w:val="002060"/>
          <w:sz w:val="28"/>
          <w:szCs w:val="28"/>
          <w:lang w:eastAsia="el-GR"/>
        </w:rPr>
      </w:pPr>
    </w:p>
    <w:p w:rsidR="00F04D08" w:rsidRPr="000558BF" w:rsidRDefault="00CB1EC0" w:rsidP="00BD0440">
      <w:pPr>
        <w:pStyle w:val="1"/>
        <w:rPr>
          <w:rStyle w:val="ListLabel16"/>
          <w:rFonts w:cs="Arial"/>
        </w:rPr>
      </w:pPr>
      <w:bookmarkStart w:id="0" w:name="_Toc7010111"/>
      <w:r w:rsidRPr="000558BF">
        <w:rPr>
          <w:rStyle w:val="ListLabel16"/>
          <w:rFonts w:cs="Arial"/>
        </w:rPr>
        <w:t>1) ΤΕΧΝΙΚΗ ΠΡΟΣΦΟΡΑ</w:t>
      </w:r>
      <w:bookmarkEnd w:id="0"/>
      <w:r w:rsidRPr="000558BF">
        <w:rPr>
          <w:rStyle w:val="ListLabel16"/>
          <w:rFonts w:cs="Arial"/>
        </w:rPr>
        <w:t xml:space="preserve">  </w:t>
      </w:r>
    </w:p>
    <w:p w:rsidR="00BD0440" w:rsidRPr="000558BF" w:rsidRDefault="00BD0440">
      <w:pPr>
        <w:spacing w:after="120"/>
        <w:jc w:val="both"/>
        <w:rPr>
          <w:rFonts w:ascii="Arial" w:hAnsi="Arial" w:cs="Arial"/>
          <w:sz w:val="20"/>
          <w:szCs w:val="20"/>
          <w:lang w:eastAsia="el-GR"/>
        </w:rPr>
      </w:pPr>
    </w:p>
    <w:p w:rsidR="00F04D08" w:rsidRPr="000558BF" w:rsidRDefault="00CB1EC0">
      <w:pPr>
        <w:spacing w:after="120"/>
        <w:jc w:val="both"/>
        <w:rPr>
          <w:rFonts w:ascii="Arial" w:hAnsi="Arial" w:cs="Arial"/>
        </w:rPr>
      </w:pPr>
      <w:r w:rsidRPr="000558BF">
        <w:rPr>
          <w:rFonts w:ascii="Arial" w:hAnsi="Arial" w:cs="Arial"/>
          <w:sz w:val="20"/>
          <w:szCs w:val="20"/>
          <w:lang w:eastAsia="el-GR"/>
        </w:rPr>
        <w:t>Η τεχνική προσφορά του υποψηφίου, αναδόχου</w:t>
      </w:r>
      <w:r w:rsidRPr="000558BF">
        <w:rPr>
          <w:rFonts w:ascii="Arial" w:hAnsi="Arial" w:cs="Arial"/>
        </w:rPr>
        <w:t xml:space="preserve"> </w:t>
      </w:r>
      <w:r w:rsidRPr="000558BF">
        <w:rPr>
          <w:rFonts w:ascii="Arial" w:hAnsi="Arial" w:cs="Arial"/>
          <w:sz w:val="20"/>
          <w:szCs w:val="20"/>
          <w:lang w:eastAsia="el-GR"/>
        </w:rPr>
        <w:t>για την  ανάθεση των Υπηρεσιών</w:t>
      </w:r>
      <w:r w:rsidR="00387F44" w:rsidRPr="000558BF">
        <w:rPr>
          <w:rFonts w:ascii="Arial" w:hAnsi="Arial" w:cs="Arial"/>
          <w:sz w:val="20"/>
          <w:szCs w:val="20"/>
          <w:lang w:eastAsia="el-GR"/>
        </w:rPr>
        <w:t>:</w:t>
      </w:r>
      <w:r w:rsidRPr="000558BF">
        <w:rPr>
          <w:rFonts w:ascii="Arial" w:hAnsi="Arial" w:cs="Arial"/>
          <w:sz w:val="20"/>
          <w:szCs w:val="20"/>
          <w:lang w:eastAsia="el-GR"/>
        </w:rPr>
        <w:t xml:space="preserve"> </w:t>
      </w:r>
      <w:r w:rsidR="00387F44" w:rsidRPr="000558BF">
        <w:rPr>
          <w:rFonts w:ascii="Arial" w:hAnsi="Arial" w:cs="Arial"/>
          <w:sz w:val="20"/>
          <w:szCs w:val="20"/>
          <w:lang w:eastAsia="el-GR"/>
        </w:rPr>
        <w:t>Συναντήσεις του έργου (Π 1.3.2),  Διαχείριση του έργου (Π 1.3.3), Ιστοσελίδα του Έργου</w:t>
      </w:r>
      <w:r w:rsidR="00127C65">
        <w:rPr>
          <w:rFonts w:ascii="Arial" w:hAnsi="Arial" w:cs="Arial"/>
          <w:sz w:val="20"/>
          <w:szCs w:val="20"/>
          <w:lang w:eastAsia="el-GR"/>
        </w:rPr>
        <w:t xml:space="preserve"> &amp;</w:t>
      </w:r>
      <w:r w:rsidR="00387F44" w:rsidRPr="000558BF">
        <w:rPr>
          <w:rFonts w:ascii="Arial" w:hAnsi="Arial" w:cs="Arial"/>
          <w:sz w:val="20"/>
          <w:szCs w:val="20"/>
          <w:lang w:eastAsia="el-GR"/>
        </w:rPr>
        <w:t xml:space="preserve"> Λογαριασμοί στα </w:t>
      </w:r>
      <w:proofErr w:type="spellStart"/>
      <w:r w:rsidR="00387F44" w:rsidRPr="000558BF">
        <w:rPr>
          <w:rFonts w:ascii="Arial" w:hAnsi="Arial" w:cs="Arial"/>
          <w:sz w:val="20"/>
          <w:szCs w:val="20"/>
          <w:lang w:eastAsia="el-GR"/>
        </w:rPr>
        <w:t>social</w:t>
      </w:r>
      <w:proofErr w:type="spellEnd"/>
      <w:r w:rsidR="00387F44" w:rsidRPr="000558BF">
        <w:rPr>
          <w:rFonts w:ascii="Arial" w:hAnsi="Arial" w:cs="Arial"/>
          <w:sz w:val="20"/>
          <w:szCs w:val="20"/>
          <w:lang w:eastAsia="el-GR"/>
        </w:rPr>
        <w:t xml:space="preserve"> </w:t>
      </w:r>
      <w:proofErr w:type="spellStart"/>
      <w:r w:rsidR="00387F44" w:rsidRPr="000558BF">
        <w:rPr>
          <w:rFonts w:ascii="Arial" w:hAnsi="Arial" w:cs="Arial"/>
          <w:sz w:val="20"/>
          <w:szCs w:val="20"/>
          <w:lang w:eastAsia="el-GR"/>
        </w:rPr>
        <w:t>media</w:t>
      </w:r>
      <w:proofErr w:type="spellEnd"/>
      <w:r w:rsidR="00387F44" w:rsidRPr="000558BF">
        <w:rPr>
          <w:rFonts w:ascii="Arial" w:hAnsi="Arial" w:cs="Arial"/>
          <w:sz w:val="20"/>
          <w:szCs w:val="20"/>
          <w:lang w:eastAsia="el-GR"/>
        </w:rPr>
        <w:t xml:space="preserve"> (Π 2.3.1), Ενημερωτικό Υλικό (φυλλάδια &amp; </w:t>
      </w:r>
      <w:proofErr w:type="spellStart"/>
      <w:r w:rsidR="00387F44" w:rsidRPr="000558BF">
        <w:rPr>
          <w:rFonts w:ascii="Arial" w:hAnsi="Arial" w:cs="Arial"/>
          <w:sz w:val="20"/>
          <w:szCs w:val="20"/>
          <w:lang w:eastAsia="el-GR"/>
        </w:rPr>
        <w:t>video</w:t>
      </w:r>
      <w:proofErr w:type="spellEnd"/>
      <w:r w:rsidR="00387F44" w:rsidRPr="000558BF">
        <w:rPr>
          <w:rFonts w:ascii="Arial" w:hAnsi="Arial" w:cs="Arial"/>
          <w:sz w:val="20"/>
          <w:szCs w:val="20"/>
          <w:lang w:eastAsia="el-GR"/>
        </w:rPr>
        <w:t xml:space="preserve">) (Π 2.3.2), Καταχωρήσεις στον τύπο (Π 2.3.3), Ενημερωτικές Εκδηλώσεις (Π 2.3.4), Καθορισμός συνθηκών για  μελλοντική εγκατάσταση &amp; λειτουργία ηλεκτρικών λεωφορείων στην πόλη των Χανίων (Π 4.3.1) και Αξιολόγηση του έργου (Π 5.3.2) της πράξης με ακρωνύμιο </w:t>
      </w:r>
      <w:proofErr w:type="spellStart"/>
      <w:r w:rsidR="00387F44" w:rsidRPr="000558BF">
        <w:rPr>
          <w:rFonts w:ascii="Arial" w:hAnsi="Arial" w:cs="Arial"/>
          <w:sz w:val="20"/>
          <w:szCs w:val="20"/>
          <w:lang w:eastAsia="el-GR"/>
        </w:rPr>
        <w:t>ECORouTs</w:t>
      </w:r>
      <w:proofErr w:type="spellEnd"/>
      <w:r w:rsidR="00387F44" w:rsidRPr="000558BF">
        <w:rPr>
          <w:rFonts w:ascii="Arial" w:hAnsi="Arial" w:cs="Arial"/>
          <w:sz w:val="20"/>
          <w:szCs w:val="20"/>
          <w:lang w:eastAsia="el-GR"/>
        </w:rPr>
        <w:t xml:space="preserve"> στο πλαίσιο του Προγράμματος Συνεργασίας INTERREG V-A «Ελλάδα - Κύπρος 2014 -2020» </w:t>
      </w:r>
      <w:r w:rsidRPr="000558BF">
        <w:rPr>
          <w:rFonts w:ascii="Arial" w:hAnsi="Arial" w:cs="Arial"/>
          <w:sz w:val="20"/>
          <w:szCs w:val="20"/>
          <w:lang w:eastAsia="el-GR"/>
        </w:rPr>
        <w:t xml:space="preserve">πρέπει να περιλαμβάνει  </w:t>
      </w:r>
      <w:r w:rsidRPr="000558BF">
        <w:rPr>
          <w:rFonts w:ascii="Arial" w:hAnsi="Arial" w:cs="Arial"/>
          <w:b/>
          <w:sz w:val="20"/>
          <w:szCs w:val="20"/>
          <w:lang w:eastAsia="el-GR"/>
        </w:rPr>
        <w:t>υποχρεωτικά</w:t>
      </w:r>
      <w:r w:rsidR="00A13BB8" w:rsidRPr="000558BF">
        <w:rPr>
          <w:rFonts w:ascii="Arial" w:hAnsi="Arial" w:cs="Arial"/>
          <w:b/>
          <w:sz w:val="20"/>
          <w:szCs w:val="20"/>
          <w:lang w:eastAsia="el-GR"/>
        </w:rPr>
        <w:t xml:space="preserve"> </w:t>
      </w:r>
      <w:r w:rsidR="00A13BB8" w:rsidRPr="000558BF">
        <w:rPr>
          <w:rFonts w:ascii="Arial" w:hAnsi="Arial" w:cs="Arial"/>
          <w:sz w:val="20"/>
          <w:szCs w:val="20"/>
          <w:lang w:eastAsia="el-GR"/>
        </w:rPr>
        <w:t>τα:</w:t>
      </w:r>
    </w:p>
    <w:p w:rsidR="00F04D08" w:rsidRPr="000558BF" w:rsidRDefault="00CB1EC0">
      <w:pPr>
        <w:spacing w:after="120"/>
        <w:jc w:val="both"/>
        <w:rPr>
          <w:rFonts w:ascii="Arial" w:hAnsi="Arial" w:cs="Arial"/>
        </w:rPr>
      </w:pPr>
      <w:r w:rsidRPr="000558BF">
        <w:rPr>
          <w:rFonts w:ascii="Arial" w:hAnsi="Arial" w:cs="Arial"/>
          <w:b/>
          <w:sz w:val="20"/>
          <w:szCs w:val="20"/>
          <w:lang w:eastAsia="el-GR"/>
        </w:rPr>
        <w:t>Α) ΕΛΑΧΙΣΤΕΣ ΠΡΟΫΠΟΘΕΣΕΙΣ ΙΚΑΝ</w:t>
      </w:r>
      <w:r w:rsidR="00127C65">
        <w:rPr>
          <w:rFonts w:ascii="Arial" w:hAnsi="Arial" w:cs="Arial"/>
          <w:b/>
          <w:sz w:val="20"/>
          <w:szCs w:val="20"/>
          <w:lang w:eastAsia="el-GR"/>
        </w:rPr>
        <w:t>Ο</w:t>
      </w:r>
      <w:r w:rsidRPr="000558BF">
        <w:rPr>
          <w:rFonts w:ascii="Arial" w:hAnsi="Arial" w:cs="Arial"/>
          <w:b/>
          <w:sz w:val="20"/>
          <w:szCs w:val="20"/>
          <w:lang w:eastAsia="el-GR"/>
        </w:rPr>
        <w:t>ΤΗΤΑΣ - ΕΠΑΡΚΕΙΑ ΥΠΟΨΗΦΙΟΥ</w:t>
      </w:r>
    </w:p>
    <w:p w:rsidR="00F04D08" w:rsidRPr="000558BF" w:rsidRDefault="00CB1EC0">
      <w:pPr>
        <w:spacing w:after="120"/>
        <w:jc w:val="both"/>
        <w:rPr>
          <w:rFonts w:ascii="Arial" w:hAnsi="Arial" w:cs="Arial"/>
        </w:rPr>
      </w:pPr>
      <w:r w:rsidRPr="000558BF">
        <w:rPr>
          <w:rFonts w:ascii="Arial" w:hAnsi="Arial" w:cs="Arial"/>
          <w:b/>
          <w:sz w:val="20"/>
          <w:szCs w:val="20"/>
          <w:lang w:eastAsia="el-GR"/>
        </w:rPr>
        <w:t>Β) ΤΕΧΝΙΚΗ ΠΕΡΙΓΡΑΦΗ ΠΑΡΕΧΟΜΕΝΩΝ ΥΠΗΡΕΣΙΩΝ</w:t>
      </w:r>
    </w:p>
    <w:p w:rsidR="00F04D08" w:rsidRPr="000558BF" w:rsidRDefault="00CB1EC0">
      <w:pPr>
        <w:spacing w:after="120"/>
        <w:jc w:val="both"/>
        <w:rPr>
          <w:rFonts w:ascii="Arial" w:hAnsi="Arial" w:cs="Arial"/>
        </w:rPr>
      </w:pPr>
      <w:r w:rsidRPr="000558BF">
        <w:rPr>
          <w:rFonts w:ascii="Arial" w:hAnsi="Arial" w:cs="Arial"/>
          <w:b/>
          <w:sz w:val="20"/>
          <w:szCs w:val="20"/>
          <w:lang w:eastAsia="el-GR"/>
        </w:rPr>
        <w:t>όπου</w:t>
      </w:r>
    </w:p>
    <w:p w:rsidR="00F04D08" w:rsidRPr="000558BF" w:rsidRDefault="00CB1EC0" w:rsidP="00BD0440">
      <w:pPr>
        <w:pStyle w:val="2"/>
      </w:pPr>
      <w:bookmarkStart w:id="1" w:name="_Toc7010112"/>
      <w:r w:rsidRPr="000558BF">
        <w:rPr>
          <w:b w:val="0"/>
        </w:rPr>
        <w:t>Α) ΕΛΑΧΙΣΤΕΣ ΠΡΟΫΠΟΘΕΣΕΙΣ ΙΚΑΝ</w:t>
      </w:r>
      <w:r w:rsidR="00127C65">
        <w:rPr>
          <w:b w:val="0"/>
        </w:rPr>
        <w:t>Ο</w:t>
      </w:r>
      <w:r w:rsidRPr="000558BF">
        <w:rPr>
          <w:b w:val="0"/>
        </w:rPr>
        <w:t>ΤΗΤΑΣ – ΕΠΑΡΚΕΙΑ ΥΠΟΨΗΦΙΟΥ</w:t>
      </w:r>
      <w:bookmarkEnd w:id="1"/>
    </w:p>
    <w:p w:rsidR="00BD0440" w:rsidRPr="000558BF" w:rsidRDefault="00BD0440" w:rsidP="00BD0440">
      <w:pPr>
        <w:pStyle w:val="2"/>
      </w:pPr>
    </w:p>
    <w:p w:rsidR="00F04D08" w:rsidRPr="000558BF" w:rsidRDefault="00CB1EC0">
      <w:pPr>
        <w:pStyle w:val="Web"/>
        <w:spacing w:beforeAutospacing="0" w:after="0" w:line="276" w:lineRule="auto"/>
        <w:jc w:val="both"/>
        <w:rPr>
          <w:rFonts w:ascii="Arial" w:hAnsi="Arial" w:cs="Arial"/>
        </w:rPr>
      </w:pPr>
      <w:r w:rsidRPr="000558BF">
        <w:rPr>
          <w:rFonts w:ascii="Arial" w:eastAsiaTheme="minorHAnsi" w:hAnsi="Arial" w:cs="Arial"/>
          <w:sz w:val="20"/>
          <w:szCs w:val="20"/>
        </w:rPr>
        <w:t xml:space="preserve">Για την ανάθεση </w:t>
      </w:r>
      <w:bookmarkStart w:id="2" w:name="_GoBack1"/>
      <w:r w:rsidRPr="000558BF">
        <w:rPr>
          <w:rFonts w:ascii="Arial" w:eastAsiaTheme="minorHAnsi" w:hAnsi="Arial" w:cs="Arial"/>
          <w:sz w:val="20"/>
          <w:szCs w:val="20"/>
        </w:rPr>
        <w:t xml:space="preserve">«Υπηρεσίες </w:t>
      </w:r>
      <w:bookmarkEnd w:id="2"/>
      <w:r w:rsidR="00387F44" w:rsidRPr="000558BF">
        <w:rPr>
          <w:rFonts w:ascii="Arial" w:eastAsiaTheme="minorHAnsi" w:hAnsi="Arial" w:cs="Arial"/>
          <w:sz w:val="20"/>
          <w:szCs w:val="20"/>
        </w:rPr>
        <w:t>Συναντήσεις του έργου (Π 1.3.2),  Διαχείριση του έργου (Π 1.3.3), Ιστοσελίδα του Έργου</w:t>
      </w:r>
      <w:r w:rsidR="002628D1">
        <w:rPr>
          <w:rFonts w:ascii="Arial" w:eastAsiaTheme="minorHAnsi" w:hAnsi="Arial" w:cs="Arial"/>
          <w:sz w:val="20"/>
          <w:szCs w:val="20"/>
        </w:rPr>
        <w:t xml:space="preserve"> &amp;</w:t>
      </w:r>
      <w:r w:rsidR="00387F44" w:rsidRPr="000558BF">
        <w:rPr>
          <w:rFonts w:ascii="Arial" w:eastAsiaTheme="minorHAnsi" w:hAnsi="Arial" w:cs="Arial"/>
          <w:sz w:val="20"/>
          <w:szCs w:val="20"/>
        </w:rPr>
        <w:t xml:space="preserve"> Λογαριασμοί στα </w:t>
      </w:r>
      <w:proofErr w:type="spellStart"/>
      <w:r w:rsidR="00387F44" w:rsidRPr="000558BF">
        <w:rPr>
          <w:rFonts w:ascii="Arial" w:eastAsiaTheme="minorHAnsi" w:hAnsi="Arial" w:cs="Arial"/>
          <w:sz w:val="20"/>
          <w:szCs w:val="20"/>
        </w:rPr>
        <w:t>social</w:t>
      </w:r>
      <w:proofErr w:type="spellEnd"/>
      <w:r w:rsidR="00387F44" w:rsidRPr="000558BF">
        <w:rPr>
          <w:rFonts w:ascii="Arial" w:eastAsiaTheme="minorHAnsi" w:hAnsi="Arial" w:cs="Arial"/>
          <w:sz w:val="20"/>
          <w:szCs w:val="20"/>
        </w:rPr>
        <w:t xml:space="preserve"> </w:t>
      </w:r>
      <w:proofErr w:type="spellStart"/>
      <w:r w:rsidR="00387F44" w:rsidRPr="000558BF">
        <w:rPr>
          <w:rFonts w:ascii="Arial" w:eastAsiaTheme="minorHAnsi" w:hAnsi="Arial" w:cs="Arial"/>
          <w:sz w:val="20"/>
          <w:szCs w:val="20"/>
        </w:rPr>
        <w:t>media</w:t>
      </w:r>
      <w:proofErr w:type="spellEnd"/>
      <w:r w:rsidR="00387F44" w:rsidRPr="000558BF">
        <w:rPr>
          <w:rFonts w:ascii="Arial" w:eastAsiaTheme="minorHAnsi" w:hAnsi="Arial" w:cs="Arial"/>
          <w:sz w:val="20"/>
          <w:szCs w:val="20"/>
        </w:rPr>
        <w:t xml:space="preserve"> (Π 2.3.1), Ενημερωτικό Υλικό (φυλλάδια &amp; </w:t>
      </w:r>
      <w:proofErr w:type="spellStart"/>
      <w:r w:rsidR="00387F44" w:rsidRPr="000558BF">
        <w:rPr>
          <w:rFonts w:ascii="Arial" w:eastAsiaTheme="minorHAnsi" w:hAnsi="Arial" w:cs="Arial"/>
          <w:sz w:val="20"/>
          <w:szCs w:val="20"/>
        </w:rPr>
        <w:t>video</w:t>
      </w:r>
      <w:proofErr w:type="spellEnd"/>
      <w:r w:rsidR="00387F44" w:rsidRPr="000558BF">
        <w:rPr>
          <w:rFonts w:ascii="Arial" w:eastAsiaTheme="minorHAnsi" w:hAnsi="Arial" w:cs="Arial"/>
          <w:sz w:val="20"/>
          <w:szCs w:val="20"/>
        </w:rPr>
        <w:t xml:space="preserve">) (Π 2.3.2), Καταχωρήσεις στον τύπο (Π 2.3.3), Ενημερωτικές Εκδηλώσεις (Π 2.3.4), Καθορισμός συνθηκών για  μελλοντική εγκατάσταση &amp; λειτουργία ηλεκτρικών λεωφορείων στην πόλη των Χανίων (Π 4.3.1) και Αξιολόγηση του έργου (Π 5.3.2) της πράξης με ακρωνύμιο </w:t>
      </w:r>
      <w:proofErr w:type="spellStart"/>
      <w:r w:rsidR="00387F44" w:rsidRPr="000558BF">
        <w:rPr>
          <w:rFonts w:ascii="Arial" w:eastAsiaTheme="minorHAnsi" w:hAnsi="Arial" w:cs="Arial"/>
          <w:sz w:val="20"/>
          <w:szCs w:val="20"/>
        </w:rPr>
        <w:t>ECORouTs</w:t>
      </w:r>
      <w:proofErr w:type="spellEnd"/>
      <w:r w:rsidR="00387F44" w:rsidRPr="000558BF">
        <w:rPr>
          <w:rFonts w:ascii="Arial" w:eastAsiaTheme="minorHAnsi" w:hAnsi="Arial" w:cs="Arial"/>
          <w:sz w:val="20"/>
          <w:szCs w:val="20"/>
        </w:rPr>
        <w:t xml:space="preserve"> στο πλαίσιο του Προγράμματος Συνεργασίας INTERREG V-A «Ελλάδα - Κύπρος 2014 -2020»</w:t>
      </w:r>
      <w:r w:rsidR="002628D1">
        <w:rPr>
          <w:rFonts w:ascii="Arial" w:eastAsiaTheme="minorHAnsi" w:hAnsi="Arial" w:cs="Arial"/>
          <w:sz w:val="20"/>
          <w:szCs w:val="20"/>
        </w:rPr>
        <w:t>,</w:t>
      </w:r>
      <w:r w:rsidR="00387F44" w:rsidRPr="000558BF">
        <w:rPr>
          <w:rFonts w:ascii="Arial" w:eastAsiaTheme="minorHAnsi" w:hAnsi="Arial" w:cs="Arial"/>
          <w:sz w:val="20"/>
          <w:szCs w:val="20"/>
        </w:rPr>
        <w:t xml:space="preserve"> </w:t>
      </w:r>
      <w:r w:rsidRPr="000558BF">
        <w:rPr>
          <w:rFonts w:ascii="Arial" w:eastAsiaTheme="minorHAnsi" w:hAnsi="Arial" w:cs="Arial"/>
          <w:sz w:val="20"/>
          <w:szCs w:val="20"/>
        </w:rPr>
        <w:t>εκτός από τις απαιτήσεις της σχετικής νομοθεσίας</w:t>
      </w:r>
      <w:r w:rsidR="002628D1">
        <w:rPr>
          <w:rFonts w:ascii="Arial" w:eastAsiaTheme="minorHAnsi" w:hAnsi="Arial" w:cs="Arial"/>
          <w:sz w:val="20"/>
          <w:szCs w:val="20"/>
        </w:rPr>
        <w:t>,</w:t>
      </w:r>
      <w:r w:rsidRPr="000558BF">
        <w:rPr>
          <w:rFonts w:ascii="Arial" w:eastAsiaTheme="minorHAnsi" w:hAnsi="Arial" w:cs="Arial"/>
          <w:sz w:val="20"/>
          <w:szCs w:val="20"/>
        </w:rPr>
        <w:t xml:space="preserve"> απαραίτητα είναι συνολικά και τα κάτωθι τα οποία απαιτούνται για την επάρκεια του υποψηφίου αναδόχου:</w:t>
      </w:r>
    </w:p>
    <w:p w:rsidR="00F04D08" w:rsidRPr="000558BF" w:rsidRDefault="00F04D08">
      <w:pPr>
        <w:pStyle w:val="Web"/>
        <w:spacing w:beforeAutospacing="0" w:after="0" w:line="276" w:lineRule="auto"/>
        <w:jc w:val="both"/>
        <w:rPr>
          <w:rFonts w:ascii="Arial" w:hAnsi="Arial" w:cs="Arial"/>
          <w:b/>
          <w:sz w:val="20"/>
          <w:szCs w:val="20"/>
        </w:rPr>
      </w:pPr>
    </w:p>
    <w:p w:rsidR="00F04D08" w:rsidRPr="000558BF" w:rsidRDefault="00BD0440">
      <w:pPr>
        <w:spacing w:after="0"/>
        <w:ind w:firstLine="720"/>
        <w:jc w:val="both"/>
        <w:rPr>
          <w:rFonts w:ascii="Arial" w:hAnsi="Arial" w:cs="Arial"/>
        </w:rPr>
      </w:pPr>
      <w:r w:rsidRPr="000558BF">
        <w:rPr>
          <w:rFonts w:ascii="Arial" w:eastAsia="Times New Roman" w:hAnsi="Arial" w:cs="Arial"/>
          <w:b/>
          <w:bCs/>
          <w:sz w:val="20"/>
          <w:szCs w:val="20"/>
          <w:lang w:eastAsia="el-GR"/>
        </w:rPr>
        <w:t>α</w:t>
      </w:r>
      <w:r w:rsidR="00CB1EC0" w:rsidRPr="000558BF">
        <w:rPr>
          <w:rFonts w:ascii="Arial" w:eastAsia="Times New Roman" w:hAnsi="Arial" w:cs="Arial"/>
          <w:b/>
          <w:bCs/>
          <w:sz w:val="20"/>
          <w:szCs w:val="20"/>
          <w:lang w:eastAsia="el-GR"/>
        </w:rPr>
        <w:t xml:space="preserve">) Επάρκεια οργανωτικής δομής και ποιότητα παρεχόμενων υπηρεσιών </w:t>
      </w:r>
    </w:p>
    <w:p w:rsidR="00F04D08" w:rsidRPr="000558BF" w:rsidRDefault="00CB1EC0">
      <w:pPr>
        <w:spacing w:after="120"/>
        <w:jc w:val="both"/>
        <w:rPr>
          <w:rFonts w:ascii="Arial" w:hAnsi="Arial" w:cs="Arial"/>
        </w:rPr>
      </w:pPr>
      <w:r w:rsidRPr="000558BF">
        <w:rPr>
          <w:rFonts w:ascii="Arial" w:hAnsi="Arial" w:cs="Arial"/>
          <w:sz w:val="20"/>
          <w:szCs w:val="20"/>
          <w:lang w:eastAsia="el-GR"/>
        </w:rPr>
        <w:t>Οι υποψήφιοι Ανάδοχοι θα πρέπει να διαθέτουν κατάλληλη οργάνωση, δομή και μέσα, προκειμένου να διασφαλιστεί η επιτυχής και απρόσκοπτη εκτέλεση της σύμβασης καθώς και η ποιότητα των παρεχόμενων υπηρεσιών.</w:t>
      </w:r>
    </w:p>
    <w:p w:rsidR="00F04D08" w:rsidRPr="000558BF" w:rsidRDefault="00BD0440">
      <w:pPr>
        <w:spacing w:after="0"/>
        <w:ind w:firstLine="720"/>
        <w:jc w:val="both"/>
        <w:rPr>
          <w:rFonts w:ascii="Arial" w:hAnsi="Arial" w:cs="Arial"/>
        </w:rPr>
      </w:pPr>
      <w:r w:rsidRPr="000558BF">
        <w:rPr>
          <w:rFonts w:ascii="Arial" w:eastAsia="Times New Roman" w:hAnsi="Arial" w:cs="Arial"/>
          <w:b/>
          <w:bCs/>
          <w:sz w:val="20"/>
          <w:szCs w:val="20"/>
          <w:lang w:eastAsia="el-GR"/>
        </w:rPr>
        <w:t>β</w:t>
      </w:r>
      <w:r w:rsidR="00CB1EC0" w:rsidRPr="000558BF">
        <w:rPr>
          <w:rFonts w:ascii="Arial" w:eastAsia="Times New Roman" w:hAnsi="Arial" w:cs="Arial"/>
          <w:b/>
          <w:bCs/>
          <w:sz w:val="20"/>
          <w:szCs w:val="20"/>
          <w:lang w:eastAsia="el-GR"/>
        </w:rPr>
        <w:t>) Επάρκεια εμπειρίας εκτέλεσης συναφών αντικειμένων</w:t>
      </w:r>
    </w:p>
    <w:p w:rsidR="00F04D08" w:rsidRPr="000558BF" w:rsidRDefault="00CB1EC0">
      <w:pPr>
        <w:spacing w:after="120"/>
        <w:jc w:val="both"/>
        <w:rPr>
          <w:rFonts w:ascii="Arial" w:hAnsi="Arial" w:cs="Arial"/>
        </w:rPr>
      </w:pPr>
      <w:r w:rsidRPr="000558BF">
        <w:rPr>
          <w:rFonts w:ascii="Arial" w:hAnsi="Arial" w:cs="Arial"/>
          <w:sz w:val="20"/>
          <w:szCs w:val="20"/>
          <w:lang w:eastAsia="el-GR"/>
        </w:rPr>
        <w:t xml:space="preserve">Λόγω της πολυπλοκότητας και του ιδιαιτέρου αντικειμένου </w:t>
      </w:r>
      <w:r w:rsidR="00681D59" w:rsidRPr="000558BF">
        <w:rPr>
          <w:rFonts w:ascii="Arial" w:hAnsi="Arial" w:cs="Arial"/>
          <w:sz w:val="20"/>
          <w:szCs w:val="20"/>
          <w:lang w:eastAsia="el-GR"/>
        </w:rPr>
        <w:t xml:space="preserve">των υπηρεσιών </w:t>
      </w:r>
      <w:r w:rsidRPr="000558BF">
        <w:rPr>
          <w:rFonts w:ascii="Arial" w:hAnsi="Arial" w:cs="Arial"/>
          <w:sz w:val="20"/>
          <w:szCs w:val="20"/>
          <w:lang w:eastAsia="el-GR"/>
        </w:rPr>
        <w:t xml:space="preserve"> οι Υποψήφιοι Ανάδοχοι πρέπει να διαθέτουν </w:t>
      </w:r>
      <w:proofErr w:type="spellStart"/>
      <w:r w:rsidRPr="000558BF">
        <w:rPr>
          <w:rFonts w:ascii="Arial" w:hAnsi="Arial" w:cs="Arial"/>
          <w:sz w:val="20"/>
          <w:szCs w:val="20"/>
          <w:lang w:eastAsia="el-GR"/>
        </w:rPr>
        <w:t>κατ</w:t>
      </w:r>
      <w:proofErr w:type="spellEnd"/>
      <w:r w:rsidRPr="000558BF">
        <w:rPr>
          <w:rFonts w:ascii="Arial" w:hAnsi="Arial" w:cs="Arial"/>
          <w:sz w:val="20"/>
          <w:szCs w:val="20"/>
          <w:lang w:eastAsia="el-GR"/>
        </w:rPr>
        <w:t>΄ ελάχιστον την ακόλουθη εμπειρία :</w:t>
      </w:r>
    </w:p>
    <w:p w:rsidR="00F04D08" w:rsidRPr="006D0ED1" w:rsidRDefault="00CB1EC0">
      <w:pPr>
        <w:numPr>
          <w:ilvl w:val="0"/>
          <w:numId w:val="3"/>
        </w:numPr>
        <w:spacing w:after="120"/>
        <w:contextualSpacing/>
        <w:jc w:val="both"/>
        <w:rPr>
          <w:rFonts w:ascii="Arial" w:hAnsi="Arial" w:cs="Arial"/>
        </w:rPr>
      </w:pPr>
      <w:r w:rsidRPr="006D0ED1">
        <w:rPr>
          <w:rFonts w:ascii="Arial" w:eastAsia="Calibri" w:hAnsi="Arial" w:cs="Arial"/>
          <w:sz w:val="20"/>
          <w:szCs w:val="20"/>
        </w:rPr>
        <w:t xml:space="preserve">Να έχουν υλοποιήσει τρία (3) τουλάχιστον ολοκληρωμένα έργα τεχνικής και διοικητικής υποστήριξης δικαιούχου στην παρακολούθηση, Διαχείριση &amp; Συντονισμό  </w:t>
      </w:r>
      <w:bookmarkStart w:id="3" w:name="_Hlk503853054"/>
      <w:r w:rsidRPr="006D0ED1">
        <w:rPr>
          <w:rFonts w:ascii="Arial" w:eastAsia="Calibri" w:hAnsi="Arial" w:cs="Arial"/>
          <w:sz w:val="20"/>
          <w:szCs w:val="20"/>
        </w:rPr>
        <w:t>έργων διασυνοριακής συνεργασίας</w:t>
      </w:r>
      <w:bookmarkEnd w:id="3"/>
      <w:r w:rsidRPr="006D0ED1">
        <w:rPr>
          <w:rFonts w:ascii="Arial" w:eastAsia="Calibri" w:hAnsi="Arial" w:cs="Arial"/>
          <w:sz w:val="20"/>
          <w:szCs w:val="20"/>
        </w:rPr>
        <w:t>.</w:t>
      </w:r>
    </w:p>
    <w:p w:rsidR="00F04D08" w:rsidRPr="006D0ED1" w:rsidRDefault="00CB1EC0">
      <w:pPr>
        <w:numPr>
          <w:ilvl w:val="0"/>
          <w:numId w:val="3"/>
        </w:numPr>
        <w:spacing w:after="120"/>
        <w:contextualSpacing/>
        <w:jc w:val="both"/>
        <w:rPr>
          <w:rFonts w:ascii="Arial" w:hAnsi="Arial" w:cs="Arial"/>
        </w:rPr>
      </w:pPr>
      <w:r w:rsidRPr="006D0ED1">
        <w:rPr>
          <w:rFonts w:ascii="Arial" w:eastAsia="Calibri" w:hAnsi="Arial" w:cs="Arial"/>
          <w:sz w:val="20"/>
          <w:szCs w:val="20"/>
        </w:rPr>
        <w:t xml:space="preserve">Να έχουν υλοποιήσει ένα (1) τουλάχιστον ολοκληρωμένο έργο παροχής υπηρεσιών για τον σχεδιασμό και την εκτύπωση υλικού προβολής και ενημέρωσης </w:t>
      </w:r>
      <w:bookmarkStart w:id="4" w:name="_Hlk504049688"/>
      <w:bookmarkEnd w:id="4"/>
      <w:r w:rsidRPr="006D0ED1">
        <w:rPr>
          <w:rFonts w:ascii="Arial" w:eastAsia="Calibri" w:hAnsi="Arial" w:cs="Arial"/>
          <w:sz w:val="20"/>
          <w:szCs w:val="20"/>
        </w:rPr>
        <w:t xml:space="preserve">συγχρηματοδοτούμενου/ ευρωπαϊκού ή διασυνοριακού έργου. </w:t>
      </w:r>
    </w:p>
    <w:p w:rsidR="00F04D08" w:rsidRPr="006D0ED1" w:rsidRDefault="00CB1EC0">
      <w:pPr>
        <w:numPr>
          <w:ilvl w:val="0"/>
          <w:numId w:val="3"/>
        </w:numPr>
        <w:spacing w:after="120"/>
        <w:contextualSpacing/>
        <w:jc w:val="both"/>
        <w:rPr>
          <w:rFonts w:ascii="Arial" w:hAnsi="Arial" w:cs="Arial"/>
        </w:rPr>
      </w:pPr>
      <w:bookmarkStart w:id="5" w:name="_Hlk503854041"/>
      <w:bookmarkEnd w:id="5"/>
      <w:r w:rsidRPr="006D0ED1">
        <w:rPr>
          <w:rFonts w:ascii="Arial" w:eastAsia="Calibri" w:hAnsi="Arial" w:cs="Arial"/>
          <w:sz w:val="20"/>
          <w:szCs w:val="20"/>
        </w:rPr>
        <w:t xml:space="preserve">Να έχουν υλοποιήσει ένα (1) τουλάχιστον ολοκληρωμένο έργο σχετικό με την επικοινωνία, την ενημέρωση/διάδοση και  προβολή αποτελεσμάτων συγχρηματοδοτούμενου/ ευρωπαϊκού ή διασυνοριακού έργου. </w:t>
      </w:r>
    </w:p>
    <w:p w:rsidR="00F04D08" w:rsidRPr="000558BF" w:rsidRDefault="00F04D08">
      <w:pPr>
        <w:spacing w:after="0"/>
        <w:jc w:val="both"/>
        <w:rPr>
          <w:rFonts w:ascii="Arial" w:eastAsia="Times New Roman" w:hAnsi="Arial" w:cs="Arial"/>
          <w:b/>
          <w:bCs/>
          <w:sz w:val="20"/>
          <w:szCs w:val="20"/>
          <w:lang w:eastAsia="el-GR"/>
        </w:rPr>
      </w:pPr>
    </w:p>
    <w:p w:rsidR="00F04D08" w:rsidRPr="000558BF" w:rsidRDefault="00BD0440">
      <w:pPr>
        <w:spacing w:after="0"/>
        <w:ind w:firstLine="360"/>
        <w:jc w:val="both"/>
        <w:rPr>
          <w:rFonts w:ascii="Arial" w:hAnsi="Arial" w:cs="Arial"/>
        </w:rPr>
      </w:pPr>
      <w:r w:rsidRPr="000558BF">
        <w:rPr>
          <w:rFonts w:ascii="Arial" w:eastAsia="Times New Roman" w:hAnsi="Arial" w:cs="Arial"/>
          <w:b/>
          <w:bCs/>
          <w:sz w:val="20"/>
          <w:szCs w:val="20"/>
          <w:lang w:eastAsia="el-GR"/>
        </w:rPr>
        <w:t>γ</w:t>
      </w:r>
      <w:r w:rsidR="00CB1EC0" w:rsidRPr="000558BF">
        <w:rPr>
          <w:rFonts w:ascii="Arial" w:eastAsia="Times New Roman" w:hAnsi="Arial" w:cs="Arial"/>
          <w:b/>
          <w:bCs/>
          <w:sz w:val="20"/>
          <w:szCs w:val="20"/>
          <w:lang w:eastAsia="el-GR"/>
        </w:rPr>
        <w:t>) Επάρκεια Ομάδας Έργου</w:t>
      </w:r>
    </w:p>
    <w:p w:rsidR="00F04D08" w:rsidRPr="000558BF" w:rsidRDefault="00CB1EC0">
      <w:pPr>
        <w:spacing w:after="120"/>
        <w:jc w:val="both"/>
        <w:rPr>
          <w:rFonts w:ascii="Arial" w:hAnsi="Arial" w:cs="Arial"/>
        </w:rPr>
      </w:pPr>
      <w:bookmarkStart w:id="6" w:name="_Hlk507682938"/>
      <w:r w:rsidRPr="000558BF">
        <w:rPr>
          <w:rFonts w:ascii="Arial" w:hAnsi="Arial" w:cs="Arial"/>
          <w:sz w:val="20"/>
          <w:szCs w:val="20"/>
          <w:lang w:eastAsia="el-GR"/>
        </w:rPr>
        <w:t xml:space="preserve">Ο Υποψήφιος Ανάδοχος θα πρέπει να διαθέτει Ομάδα Έργου με επιστημονική επάρκεια, εξειδίκευση και ικανότητα να ανταποκριθεί στις απαιτήσεις του Έργου. </w:t>
      </w:r>
      <w:bookmarkEnd w:id="6"/>
      <w:r w:rsidRPr="000558BF">
        <w:rPr>
          <w:rFonts w:ascii="Arial" w:hAnsi="Arial" w:cs="Arial"/>
          <w:sz w:val="20"/>
          <w:szCs w:val="20"/>
          <w:lang w:eastAsia="el-GR"/>
        </w:rPr>
        <w:t>Για το σκοπό αυτό, η Ομάδα Έργου που θα απασχοληθεί θα αποτελείται κατ’ ελάχιστον από τα ακόλουθα στελέχη:</w:t>
      </w:r>
    </w:p>
    <w:p w:rsidR="00F04D08" w:rsidRPr="006D0ED1" w:rsidRDefault="00CB1EC0">
      <w:pPr>
        <w:numPr>
          <w:ilvl w:val="0"/>
          <w:numId w:val="2"/>
        </w:numPr>
        <w:spacing w:after="120"/>
        <w:jc w:val="both"/>
        <w:rPr>
          <w:rFonts w:ascii="Arial" w:hAnsi="Arial" w:cs="Arial"/>
        </w:rPr>
      </w:pPr>
      <w:r w:rsidRPr="006D0ED1">
        <w:rPr>
          <w:rFonts w:ascii="Arial" w:eastAsia="Calibri" w:hAnsi="Arial" w:cs="Arial"/>
          <w:sz w:val="20"/>
          <w:szCs w:val="20"/>
        </w:rPr>
        <w:lastRenderedPageBreak/>
        <w:t xml:space="preserve">Έναν Υπεύθυνο Ομάδας Έργου (Project </w:t>
      </w:r>
      <w:proofErr w:type="spellStart"/>
      <w:r w:rsidRPr="006D0ED1">
        <w:rPr>
          <w:rFonts w:ascii="Arial" w:eastAsia="Calibri" w:hAnsi="Arial" w:cs="Arial"/>
          <w:sz w:val="20"/>
          <w:szCs w:val="20"/>
        </w:rPr>
        <w:t>Manager</w:t>
      </w:r>
      <w:proofErr w:type="spellEnd"/>
      <w:r w:rsidRPr="006D0ED1">
        <w:rPr>
          <w:rFonts w:ascii="Arial" w:eastAsia="Calibri" w:hAnsi="Arial" w:cs="Arial"/>
          <w:sz w:val="20"/>
          <w:szCs w:val="20"/>
        </w:rPr>
        <w:t>), ΠΕ- οικονομικών</w:t>
      </w:r>
      <w:r w:rsidR="00CA1289">
        <w:rPr>
          <w:rFonts w:ascii="Arial" w:eastAsia="Calibri" w:hAnsi="Arial" w:cs="Arial"/>
          <w:sz w:val="20"/>
          <w:szCs w:val="20"/>
        </w:rPr>
        <w:t xml:space="preserve"> ή Μηχανικών </w:t>
      </w:r>
      <w:r w:rsidRPr="006D0ED1">
        <w:rPr>
          <w:rFonts w:ascii="Arial" w:eastAsia="Calibri" w:hAnsi="Arial" w:cs="Arial"/>
          <w:sz w:val="20"/>
          <w:szCs w:val="20"/>
        </w:rPr>
        <w:t>με αποδεδειγμένη εμπειρία  σε 3 τουλάχιστον έργα τεχνικής υποστήριξη</w:t>
      </w:r>
      <w:r w:rsidR="00CA1289">
        <w:rPr>
          <w:rFonts w:ascii="Arial" w:eastAsia="Calibri" w:hAnsi="Arial" w:cs="Arial"/>
          <w:sz w:val="20"/>
          <w:szCs w:val="20"/>
        </w:rPr>
        <w:t>ς</w:t>
      </w:r>
      <w:r w:rsidRPr="006D0ED1">
        <w:rPr>
          <w:rFonts w:ascii="Arial" w:eastAsia="Calibri" w:hAnsi="Arial" w:cs="Arial"/>
          <w:sz w:val="20"/>
          <w:szCs w:val="20"/>
        </w:rPr>
        <w:t xml:space="preserve"> εταίρου για την  </w:t>
      </w:r>
      <w:r w:rsidR="00CA1289">
        <w:rPr>
          <w:rFonts w:ascii="Arial" w:eastAsia="Calibri" w:hAnsi="Arial" w:cs="Arial"/>
          <w:sz w:val="20"/>
          <w:szCs w:val="20"/>
        </w:rPr>
        <w:t>π</w:t>
      </w:r>
      <w:r w:rsidRPr="006D0ED1">
        <w:rPr>
          <w:rFonts w:ascii="Arial" w:eastAsia="Calibri" w:hAnsi="Arial" w:cs="Arial"/>
          <w:sz w:val="20"/>
          <w:szCs w:val="20"/>
        </w:rPr>
        <w:t xml:space="preserve">αρακολούθηση, τον συντονισμό και την διαχείριση διασυνοριακών </w:t>
      </w:r>
      <w:r w:rsidR="00CA1289">
        <w:rPr>
          <w:rFonts w:ascii="Arial" w:eastAsia="Calibri" w:hAnsi="Arial" w:cs="Arial"/>
          <w:sz w:val="20"/>
          <w:szCs w:val="20"/>
        </w:rPr>
        <w:t xml:space="preserve">συγχρηματοδοτούμενων </w:t>
      </w:r>
      <w:r w:rsidRPr="006D0ED1">
        <w:rPr>
          <w:rFonts w:ascii="Arial" w:eastAsia="Calibri" w:hAnsi="Arial" w:cs="Arial"/>
          <w:sz w:val="20"/>
          <w:szCs w:val="20"/>
        </w:rPr>
        <w:t xml:space="preserve">έργων και με αποδεδειγμένη πιστοποίηση προσόντων στο πεδίο της υποστήριξης ευρωπαϊκών αναπτυξιακών προγραμμάτων. </w:t>
      </w:r>
    </w:p>
    <w:p w:rsidR="00F04D08" w:rsidRPr="006D0ED1" w:rsidRDefault="00CB1EC0">
      <w:pPr>
        <w:numPr>
          <w:ilvl w:val="0"/>
          <w:numId w:val="2"/>
        </w:numPr>
        <w:spacing w:after="120"/>
        <w:jc w:val="both"/>
        <w:rPr>
          <w:rFonts w:ascii="Arial" w:hAnsi="Arial" w:cs="Arial"/>
        </w:rPr>
      </w:pPr>
      <w:r w:rsidRPr="006D0ED1">
        <w:rPr>
          <w:rFonts w:ascii="Arial" w:eastAsia="Calibri" w:hAnsi="Arial" w:cs="Arial"/>
          <w:sz w:val="20"/>
          <w:szCs w:val="20"/>
        </w:rPr>
        <w:t xml:space="preserve">Δύο (2) στελέχη ΠΕ, που να διαθέτουν </w:t>
      </w:r>
      <w:bookmarkStart w:id="7" w:name="_GoBack"/>
      <w:bookmarkEnd w:id="7"/>
      <w:r w:rsidRPr="006D0ED1">
        <w:rPr>
          <w:rFonts w:ascii="Arial" w:eastAsia="Calibri" w:hAnsi="Arial" w:cs="Arial"/>
          <w:sz w:val="20"/>
          <w:szCs w:val="20"/>
        </w:rPr>
        <w:t>αποδεδειγμένη εμπειρία και συμμετοχή σε έργα  παρακολούθησης και διαχείριση</w:t>
      </w:r>
      <w:r w:rsidR="00CA1289">
        <w:rPr>
          <w:rFonts w:ascii="Arial" w:eastAsia="Calibri" w:hAnsi="Arial" w:cs="Arial"/>
          <w:sz w:val="20"/>
          <w:szCs w:val="20"/>
        </w:rPr>
        <w:t>ς</w:t>
      </w:r>
      <w:r w:rsidRPr="006D0ED1">
        <w:rPr>
          <w:rFonts w:ascii="Arial" w:eastAsia="Calibri" w:hAnsi="Arial" w:cs="Arial"/>
          <w:sz w:val="20"/>
          <w:szCs w:val="20"/>
        </w:rPr>
        <w:t xml:space="preserve"> διασυνοριακ</w:t>
      </w:r>
      <w:r w:rsidR="00CA1289">
        <w:rPr>
          <w:rFonts w:ascii="Arial" w:eastAsia="Calibri" w:hAnsi="Arial" w:cs="Arial"/>
          <w:sz w:val="20"/>
          <w:szCs w:val="20"/>
        </w:rPr>
        <w:t>ών συγχρηματοδοτούμενων έργων</w:t>
      </w:r>
      <w:r w:rsidRPr="006D0ED1">
        <w:rPr>
          <w:rFonts w:ascii="Arial" w:eastAsia="Calibri" w:hAnsi="Arial" w:cs="Arial"/>
          <w:sz w:val="20"/>
          <w:szCs w:val="20"/>
        </w:rPr>
        <w:t>.</w:t>
      </w:r>
    </w:p>
    <w:p w:rsidR="006D0ED1" w:rsidRPr="006D0ED1" w:rsidRDefault="00CB1EC0" w:rsidP="00226140">
      <w:pPr>
        <w:numPr>
          <w:ilvl w:val="0"/>
          <w:numId w:val="2"/>
        </w:numPr>
        <w:spacing w:after="120"/>
        <w:jc w:val="both"/>
        <w:rPr>
          <w:rFonts w:ascii="Arial" w:hAnsi="Arial" w:cs="Arial"/>
        </w:rPr>
      </w:pPr>
      <w:r w:rsidRPr="006D0ED1">
        <w:rPr>
          <w:rFonts w:ascii="Arial" w:eastAsia="Calibri" w:hAnsi="Arial" w:cs="Arial"/>
          <w:sz w:val="20"/>
          <w:szCs w:val="20"/>
        </w:rPr>
        <w:t>Ένα</w:t>
      </w:r>
      <w:r w:rsidR="00CA1289">
        <w:rPr>
          <w:rFonts w:ascii="Arial" w:eastAsia="Calibri" w:hAnsi="Arial" w:cs="Arial"/>
          <w:sz w:val="20"/>
          <w:szCs w:val="20"/>
        </w:rPr>
        <w:t xml:space="preserve"> </w:t>
      </w:r>
      <w:r w:rsidRPr="006D0ED1">
        <w:rPr>
          <w:rFonts w:ascii="Arial" w:eastAsia="Calibri" w:hAnsi="Arial" w:cs="Arial"/>
          <w:sz w:val="20"/>
          <w:szCs w:val="20"/>
        </w:rPr>
        <w:t xml:space="preserve">στέλεχος ΠΕ, σε αντικείμενο σχετικό με θέματα επικοινωνίας και αποδεδειγμένη εμπειρία στην προβολή / διάχυση αποτελεσμάτων συγχρηματοδοτούμενων έργων </w:t>
      </w:r>
    </w:p>
    <w:p w:rsidR="00F04D08" w:rsidRPr="00BA2CB3" w:rsidRDefault="00CB1EC0" w:rsidP="00226140">
      <w:pPr>
        <w:numPr>
          <w:ilvl w:val="0"/>
          <w:numId w:val="2"/>
        </w:numPr>
        <w:spacing w:after="120"/>
        <w:jc w:val="both"/>
        <w:rPr>
          <w:rFonts w:ascii="Arial" w:eastAsia="Calibri" w:hAnsi="Arial" w:cs="Arial"/>
          <w:sz w:val="20"/>
          <w:szCs w:val="20"/>
        </w:rPr>
      </w:pPr>
      <w:r w:rsidRPr="006D0ED1">
        <w:rPr>
          <w:rFonts w:ascii="Arial" w:eastAsia="Calibri" w:hAnsi="Arial" w:cs="Arial"/>
          <w:sz w:val="20"/>
          <w:szCs w:val="20"/>
        </w:rPr>
        <w:t>Έναν Γραφίστα, με αποδεδειγμένη εμπειρία στον σχεδιασμό ενημερωτικού υλικού προβολής και δημοσιότητας  διασυνοριακών συγχρηματοδοτούμενων  έργων.</w:t>
      </w:r>
    </w:p>
    <w:p w:rsidR="005506C3" w:rsidRPr="00BA2CB3" w:rsidRDefault="005506C3" w:rsidP="00226140">
      <w:pPr>
        <w:numPr>
          <w:ilvl w:val="0"/>
          <w:numId w:val="2"/>
        </w:numPr>
        <w:spacing w:after="120"/>
        <w:jc w:val="both"/>
        <w:rPr>
          <w:rFonts w:ascii="Arial" w:eastAsia="Calibri" w:hAnsi="Arial" w:cs="Arial"/>
          <w:sz w:val="20"/>
          <w:szCs w:val="20"/>
        </w:rPr>
      </w:pPr>
      <w:r w:rsidRPr="00BA2CB3">
        <w:rPr>
          <w:rFonts w:ascii="Arial" w:eastAsia="Calibri" w:hAnsi="Arial" w:cs="Arial"/>
          <w:sz w:val="20"/>
          <w:szCs w:val="20"/>
        </w:rPr>
        <w:t xml:space="preserve">Έναν Μηχανικό Χωροταξίας Πολεοδομίας και Περιφερειακής Ανάπτυξης </w:t>
      </w:r>
      <w:r w:rsidR="008C2FD5">
        <w:rPr>
          <w:rFonts w:ascii="Arial" w:eastAsia="Calibri" w:hAnsi="Arial" w:cs="Arial"/>
          <w:sz w:val="20"/>
          <w:szCs w:val="20"/>
        </w:rPr>
        <w:t xml:space="preserve">ή Μηχανικό παραγωγής &amp; Διοίκησης </w:t>
      </w:r>
      <w:r w:rsidR="00BA2CB3" w:rsidRPr="00BA2CB3">
        <w:rPr>
          <w:rFonts w:ascii="Arial" w:eastAsia="Calibri" w:hAnsi="Arial" w:cs="Arial"/>
          <w:sz w:val="20"/>
          <w:szCs w:val="20"/>
        </w:rPr>
        <w:t xml:space="preserve">με </w:t>
      </w:r>
      <w:r w:rsidR="002628D1" w:rsidRPr="00BA2CB3">
        <w:rPr>
          <w:rFonts w:ascii="Arial" w:eastAsia="Calibri" w:hAnsi="Arial" w:cs="Arial"/>
          <w:sz w:val="20"/>
          <w:szCs w:val="20"/>
        </w:rPr>
        <w:t>εμπειρία</w:t>
      </w:r>
      <w:r w:rsidR="002628D1">
        <w:rPr>
          <w:rFonts w:ascii="Arial" w:eastAsia="Calibri" w:hAnsi="Arial" w:cs="Arial"/>
          <w:sz w:val="20"/>
          <w:szCs w:val="20"/>
        </w:rPr>
        <w:t xml:space="preserve"> σε</w:t>
      </w:r>
      <w:r w:rsidR="00BA2CB3" w:rsidRPr="00BA2CB3">
        <w:rPr>
          <w:rFonts w:ascii="Arial" w:eastAsia="Calibri" w:hAnsi="Arial" w:cs="Arial"/>
          <w:sz w:val="20"/>
          <w:szCs w:val="20"/>
        </w:rPr>
        <w:t xml:space="preserve"> θέματα αναπτυξιακού σχεδιασμού </w:t>
      </w:r>
      <w:r w:rsidR="008C2FD5">
        <w:rPr>
          <w:rFonts w:ascii="Arial" w:eastAsia="Calibri" w:hAnsi="Arial" w:cs="Arial"/>
          <w:sz w:val="20"/>
          <w:szCs w:val="20"/>
        </w:rPr>
        <w:t>ή/και ευρωπαϊκών προγραμμάτων</w:t>
      </w:r>
    </w:p>
    <w:p w:rsidR="00A616A7" w:rsidRPr="00BA2CB3" w:rsidRDefault="006D0ED1">
      <w:pPr>
        <w:numPr>
          <w:ilvl w:val="0"/>
          <w:numId w:val="2"/>
        </w:numPr>
        <w:spacing w:after="120"/>
        <w:jc w:val="both"/>
        <w:rPr>
          <w:rFonts w:ascii="Arial" w:eastAsia="Calibri" w:hAnsi="Arial" w:cs="Arial"/>
          <w:sz w:val="20"/>
          <w:szCs w:val="20"/>
        </w:rPr>
      </w:pPr>
      <w:r w:rsidRPr="00BA2CB3">
        <w:rPr>
          <w:rFonts w:ascii="Arial" w:eastAsia="Calibri" w:hAnsi="Arial" w:cs="Arial"/>
          <w:sz w:val="20"/>
          <w:szCs w:val="20"/>
        </w:rPr>
        <w:t>Ένα</w:t>
      </w:r>
      <w:r w:rsidR="002628D1">
        <w:rPr>
          <w:rFonts w:ascii="Arial" w:eastAsia="Calibri" w:hAnsi="Arial" w:cs="Arial"/>
          <w:sz w:val="20"/>
          <w:szCs w:val="20"/>
        </w:rPr>
        <w:t>ν</w:t>
      </w:r>
      <w:r w:rsidRPr="00BA2CB3">
        <w:rPr>
          <w:rFonts w:ascii="Arial" w:eastAsia="Calibri" w:hAnsi="Arial" w:cs="Arial"/>
          <w:sz w:val="20"/>
          <w:szCs w:val="20"/>
        </w:rPr>
        <w:t xml:space="preserve"> </w:t>
      </w:r>
      <w:r w:rsidR="00BA2CB3" w:rsidRPr="00BA2CB3">
        <w:rPr>
          <w:rFonts w:ascii="Arial" w:eastAsia="Calibri" w:hAnsi="Arial" w:cs="Arial"/>
          <w:sz w:val="20"/>
          <w:szCs w:val="20"/>
        </w:rPr>
        <w:t xml:space="preserve">Διπλωματούχο ΠΕ Μηχανικό με </w:t>
      </w:r>
      <w:r w:rsidR="005872D0">
        <w:rPr>
          <w:rFonts w:ascii="Arial" w:eastAsia="Calibri" w:hAnsi="Arial" w:cs="Arial"/>
          <w:sz w:val="20"/>
          <w:szCs w:val="20"/>
        </w:rPr>
        <w:t>αποδεδειγμένες γνώσεις</w:t>
      </w:r>
      <w:r w:rsidR="00BA2CB3" w:rsidRPr="00BA2CB3">
        <w:rPr>
          <w:rFonts w:ascii="Arial" w:eastAsia="Calibri" w:hAnsi="Arial" w:cs="Arial"/>
          <w:sz w:val="20"/>
          <w:szCs w:val="20"/>
        </w:rPr>
        <w:t xml:space="preserve"> στο αντικείμενο του σχεδιασμού, οργάνωσης και διαχείρισης συστημάτων μεταφορών </w:t>
      </w:r>
      <w:r w:rsidR="005872D0">
        <w:rPr>
          <w:rFonts w:ascii="Arial" w:eastAsia="Calibri" w:hAnsi="Arial" w:cs="Arial"/>
          <w:sz w:val="20"/>
          <w:szCs w:val="20"/>
        </w:rPr>
        <w:t>και</w:t>
      </w:r>
      <w:r w:rsidR="00BA2CB3" w:rsidRPr="00BA2CB3">
        <w:rPr>
          <w:rFonts w:ascii="Arial" w:eastAsia="Calibri" w:hAnsi="Arial" w:cs="Arial"/>
          <w:sz w:val="20"/>
          <w:szCs w:val="20"/>
        </w:rPr>
        <w:t xml:space="preserve"> ειδική εμπειρία σε έργα ανάπτυξης συστημάτων αστικών μεταφορών, σχέδια βιώσιμης αστικής κινητικότητας, έργα αξιολόγησης συστημάτων αστικών μεταφορών και έργα συλλογής και αξιολόγησης δεδομένων για τις αστικές μεταφορές. Ειδικότερα, να διαθέτει εμπειρία σε ένα (1) τουλάχιστον ολοκληρωμένο έργο παροχής υπηρεσιών τεχνικής υποστήριξης σε Δήμους για την εκπόνηση Στρατηγικού Σχεδίου Βιώσιμης Αστικής Κινητικότητας και σε ένα (1) έργο συγχρηματοδοτούμενο από πόρους της ΕΕ με αντικείμενο τα Σχέδια Βιώσιμης Αστικής Κινητικότητας.</w:t>
      </w:r>
    </w:p>
    <w:p w:rsidR="002628D1" w:rsidRDefault="002628D1">
      <w:pPr>
        <w:spacing w:after="120"/>
        <w:jc w:val="both"/>
        <w:rPr>
          <w:rFonts w:ascii="Arial" w:hAnsi="Arial" w:cs="Arial"/>
          <w:b/>
          <w:sz w:val="20"/>
          <w:szCs w:val="20"/>
          <w:lang w:eastAsia="el-GR"/>
        </w:rPr>
      </w:pPr>
    </w:p>
    <w:p w:rsidR="00F04D08" w:rsidRPr="000558BF" w:rsidRDefault="00CB1EC0">
      <w:pPr>
        <w:spacing w:after="120"/>
        <w:jc w:val="both"/>
        <w:rPr>
          <w:rFonts w:ascii="Arial" w:hAnsi="Arial" w:cs="Arial"/>
        </w:rPr>
      </w:pPr>
      <w:r w:rsidRPr="000558BF">
        <w:rPr>
          <w:rFonts w:ascii="Arial" w:hAnsi="Arial" w:cs="Arial"/>
          <w:b/>
          <w:sz w:val="20"/>
          <w:szCs w:val="20"/>
          <w:lang w:eastAsia="el-GR"/>
        </w:rPr>
        <w:t xml:space="preserve">Τεκμηρίωση των ανωτέρω </w:t>
      </w:r>
    </w:p>
    <w:p w:rsidR="00F04D08" w:rsidRPr="000558BF" w:rsidRDefault="00CB1EC0">
      <w:pPr>
        <w:spacing w:after="120"/>
        <w:jc w:val="both"/>
        <w:rPr>
          <w:rFonts w:ascii="Arial" w:hAnsi="Arial" w:cs="Arial"/>
        </w:rPr>
      </w:pPr>
      <w:r w:rsidRPr="000558BF">
        <w:rPr>
          <w:rFonts w:ascii="Arial" w:hAnsi="Arial" w:cs="Arial"/>
          <w:sz w:val="20"/>
          <w:szCs w:val="20"/>
          <w:lang w:eastAsia="el-GR"/>
        </w:rPr>
        <w:tab/>
        <w:t xml:space="preserve">Ο  Υποψήφιος Ανάδοχος οφείλει να τεκμηριώσει τις ανωτέρω ελάχιστες προϋποθέσεις συμμετοχής, καταθέτοντας με την Προσφορά του εντός του φακέλου “ΤΕΧΝΙΚΗ ΠΡΟΣΦΟΡΑ” τα απαιτούμενα στοιχεία τεκμηρίωσης, Σε περίπτωση που δεν υποβληθούν τα απαιτούμενα στοιχεία τεκμηρίωσης ή από τα υποβαλλόμενα δεν τεκμηριώνεται επαρκώς η συνδρομή των ελάχιστων προϋποθέσεων συμμετοχής, η προσφορά απορρίπτεται ως απαράδεκτη. Σε περίπτωση υποβολής κοινής προσφοράς, οι άνωθεν ελάχιστες προϋποθέσεις συμμετοχής πρέπει να προκύπτουν αθροιστικά από τα μέλη της ένωσης . </w:t>
      </w:r>
    </w:p>
    <w:p w:rsidR="00F04D08" w:rsidRPr="000558BF" w:rsidRDefault="00CB1EC0">
      <w:pPr>
        <w:spacing w:after="0"/>
        <w:ind w:firstLine="720"/>
        <w:jc w:val="both"/>
        <w:rPr>
          <w:rFonts w:ascii="Arial" w:hAnsi="Arial" w:cs="Arial"/>
        </w:rPr>
      </w:pPr>
      <w:r w:rsidRPr="000558BF">
        <w:rPr>
          <w:rFonts w:ascii="Arial" w:hAnsi="Arial" w:cs="Arial"/>
          <w:sz w:val="20"/>
          <w:szCs w:val="20"/>
          <w:lang w:eastAsia="el-GR"/>
        </w:rPr>
        <w:t xml:space="preserve">Ειδικότερα, </w:t>
      </w:r>
    </w:p>
    <w:p w:rsidR="00F04D08" w:rsidRPr="000558BF" w:rsidRDefault="00CB1EC0">
      <w:pPr>
        <w:spacing w:after="0"/>
        <w:jc w:val="both"/>
        <w:rPr>
          <w:rFonts w:ascii="Arial" w:hAnsi="Arial" w:cs="Arial"/>
        </w:rPr>
      </w:pPr>
      <w:r w:rsidRPr="000558BF">
        <w:rPr>
          <w:rFonts w:ascii="Arial" w:eastAsia="Times New Roman" w:hAnsi="Arial" w:cs="Arial"/>
          <w:b/>
          <w:bCs/>
          <w:sz w:val="20"/>
          <w:szCs w:val="20"/>
          <w:lang w:eastAsia="el-GR"/>
        </w:rPr>
        <w:t>Α) Επάρκεια οργανωτικής δομής και ποιότητα παρεχόμενων υπηρεσιών.</w:t>
      </w:r>
    </w:p>
    <w:p w:rsidR="00F04D08" w:rsidRPr="000558BF" w:rsidRDefault="00CB1EC0">
      <w:pPr>
        <w:spacing w:after="0"/>
        <w:jc w:val="both"/>
        <w:rPr>
          <w:rFonts w:ascii="Arial" w:hAnsi="Arial" w:cs="Arial"/>
        </w:rPr>
      </w:pPr>
      <w:r w:rsidRPr="000558BF">
        <w:rPr>
          <w:rFonts w:ascii="Arial" w:eastAsia="Times New Roman" w:hAnsi="Arial" w:cs="Arial"/>
          <w:bCs/>
          <w:sz w:val="20"/>
          <w:szCs w:val="20"/>
          <w:lang w:eastAsia="el-GR"/>
        </w:rPr>
        <w:t>Απαραίτητα είναι υποχρεωτικά τα κάτωθι:</w:t>
      </w:r>
    </w:p>
    <w:p w:rsidR="00F04D08" w:rsidRPr="000558BF" w:rsidRDefault="00CB1EC0">
      <w:pPr>
        <w:pStyle w:val="af1"/>
        <w:numPr>
          <w:ilvl w:val="0"/>
          <w:numId w:val="6"/>
        </w:numPr>
        <w:spacing w:after="120"/>
        <w:jc w:val="both"/>
        <w:rPr>
          <w:rFonts w:ascii="Arial" w:hAnsi="Arial" w:cs="Arial"/>
        </w:rPr>
      </w:pPr>
      <w:r w:rsidRPr="000558BF">
        <w:rPr>
          <w:rFonts w:ascii="Arial" w:hAnsi="Arial" w:cs="Arial"/>
          <w:sz w:val="20"/>
          <w:szCs w:val="20"/>
          <w:lang w:eastAsia="el-GR"/>
        </w:rPr>
        <w:t>Αναλυτική παρουσίαση των χαρακτηριστικών του υποψήφιου Αναδόχου (επιχειρηματική δομή τομείς δραστηριότητας και κλάδοι εξειδίκευσης, υλικοτεχνική του υποδομή, απασχολούμενο προσωπικό, ιστορικό και τα κύρια βήματα ανάπτυξης)</w:t>
      </w:r>
    </w:p>
    <w:p w:rsidR="00F04D08" w:rsidRPr="000558BF" w:rsidRDefault="00CB1EC0">
      <w:pPr>
        <w:pStyle w:val="af1"/>
        <w:numPr>
          <w:ilvl w:val="0"/>
          <w:numId w:val="6"/>
        </w:numPr>
        <w:spacing w:after="120"/>
        <w:jc w:val="both"/>
        <w:rPr>
          <w:rFonts w:ascii="Arial" w:hAnsi="Arial" w:cs="Arial"/>
        </w:rPr>
      </w:pPr>
      <w:r w:rsidRPr="000558BF">
        <w:rPr>
          <w:rFonts w:ascii="Arial" w:hAnsi="Arial" w:cs="Arial"/>
          <w:sz w:val="20"/>
          <w:szCs w:val="20"/>
          <w:lang w:eastAsia="el-GR"/>
        </w:rPr>
        <w:t>Εν ισχύ Πιστοποίηση Συστήματος Διαχείρισης Ποιότητας ISO 9001:2015 για τις παρεχόμενες υπηρεσίες του.</w:t>
      </w:r>
    </w:p>
    <w:p w:rsidR="00F04D08" w:rsidRPr="000558BF" w:rsidRDefault="00CB1EC0">
      <w:pPr>
        <w:pStyle w:val="af1"/>
        <w:numPr>
          <w:ilvl w:val="0"/>
          <w:numId w:val="6"/>
        </w:numPr>
        <w:spacing w:after="120"/>
        <w:jc w:val="both"/>
        <w:rPr>
          <w:rFonts w:ascii="Arial" w:hAnsi="Arial" w:cs="Arial"/>
        </w:rPr>
      </w:pPr>
      <w:r w:rsidRPr="000558BF">
        <w:rPr>
          <w:rFonts w:ascii="Arial" w:hAnsi="Arial" w:cs="Arial"/>
          <w:sz w:val="20"/>
          <w:szCs w:val="20"/>
          <w:lang w:eastAsia="el-GR"/>
        </w:rPr>
        <w:t xml:space="preserve">Εν ισχύ Πιστοποίηση Συστήματος Διαχείρισης παροχής υπηρεσιών επικοινωνίας σύμφωνα με το Πρότυπο Πιστοποιητικό ΕΛΟΤ: 1435:2009 ή αντίστοιχου. </w:t>
      </w:r>
    </w:p>
    <w:p w:rsidR="00F04D08" w:rsidRPr="000558BF" w:rsidRDefault="00CB1EC0">
      <w:pPr>
        <w:spacing w:after="0"/>
        <w:jc w:val="both"/>
        <w:rPr>
          <w:rFonts w:ascii="Arial" w:hAnsi="Arial" w:cs="Arial"/>
        </w:rPr>
      </w:pPr>
      <w:r w:rsidRPr="000558BF">
        <w:rPr>
          <w:rFonts w:ascii="Arial" w:eastAsia="Times New Roman" w:hAnsi="Arial" w:cs="Arial"/>
          <w:b/>
          <w:bCs/>
          <w:sz w:val="20"/>
          <w:szCs w:val="20"/>
          <w:lang w:eastAsia="el-GR"/>
        </w:rPr>
        <w:t>Β) Επάρκεια εμπειρίας εκτέλεσης  συναφών αντικειμένων</w:t>
      </w:r>
    </w:p>
    <w:p w:rsidR="00F04D08" w:rsidRPr="000558BF" w:rsidRDefault="00CB1EC0">
      <w:pPr>
        <w:spacing w:after="120"/>
        <w:jc w:val="both"/>
        <w:rPr>
          <w:rFonts w:ascii="Arial" w:hAnsi="Arial" w:cs="Arial"/>
        </w:rPr>
      </w:pPr>
      <w:r w:rsidRPr="000558BF">
        <w:rPr>
          <w:rFonts w:ascii="Arial" w:hAnsi="Arial" w:cs="Arial"/>
          <w:sz w:val="20"/>
          <w:szCs w:val="20"/>
          <w:lang w:eastAsia="el-GR"/>
        </w:rPr>
        <w:t>Απαραίτητη η συμπλήρωση του Πίνακα συναφών έργων. Η επάρκεια θα αποδεικνύεται για κάθε έργο με την προσκόμιση της σύμβασης ταυτόχρονα με τη βεβαίωση ολοκλήρωσης του αντικειμένου της . Ο Πίνακας θα πρέπει να έχει την ακόλουθη μορφή:</w:t>
      </w:r>
      <w:r w:rsidRPr="000558BF">
        <w:rPr>
          <w:rFonts w:ascii="Arial" w:hAnsi="Arial" w:cs="Arial"/>
          <w:sz w:val="20"/>
          <w:szCs w:val="20"/>
        </w:rPr>
        <w:t xml:space="preserve"> </w:t>
      </w: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24"/>
        <w:gridCol w:w="1707"/>
        <w:gridCol w:w="1712"/>
        <w:gridCol w:w="1929"/>
        <w:gridCol w:w="1666"/>
        <w:gridCol w:w="1909"/>
      </w:tblGrid>
      <w:tr w:rsidR="00F04D08" w:rsidRPr="000558BF">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bCs/>
                <w:sz w:val="20"/>
                <w:szCs w:val="20"/>
              </w:rPr>
              <w:t>Α/Α</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bCs/>
                <w:sz w:val="20"/>
                <w:szCs w:val="20"/>
              </w:rPr>
              <w:t xml:space="preserve">Αναθέτουσα Αρχή </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bCs/>
                <w:sz w:val="20"/>
                <w:szCs w:val="20"/>
              </w:rPr>
              <w:t>Τίτλος Έργου</w:t>
            </w: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bCs/>
                <w:sz w:val="20"/>
                <w:szCs w:val="20"/>
              </w:rPr>
              <w:t>Συνοπτική Περιγραφή του Έργου</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bCs/>
                <w:sz w:val="20"/>
                <w:szCs w:val="20"/>
              </w:rPr>
              <w:t>Διάρκεια Εκτέλεσης Έργου</w:t>
            </w: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bCs/>
                <w:sz w:val="20"/>
                <w:szCs w:val="20"/>
              </w:rPr>
              <w:t xml:space="preserve">Προϋπολογισμός έργου χωρίς ΦΠΑ </w:t>
            </w:r>
          </w:p>
        </w:tc>
      </w:tr>
      <w:tr w:rsidR="00F04D08" w:rsidRPr="000558BF">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r>
      <w:tr w:rsidR="00F04D08" w:rsidRPr="000558BF">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r>
      <w:tr w:rsidR="00F04D08" w:rsidRPr="000558BF">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r>
      <w:tr w:rsidR="00F04D08" w:rsidRPr="000558BF">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r>
    </w:tbl>
    <w:p w:rsidR="00F04D08" w:rsidRPr="000558BF" w:rsidRDefault="00F04D08">
      <w:pPr>
        <w:spacing w:after="120"/>
        <w:jc w:val="both"/>
        <w:rPr>
          <w:rFonts w:ascii="Arial" w:hAnsi="Arial" w:cs="Arial"/>
          <w:sz w:val="20"/>
          <w:szCs w:val="20"/>
          <w:lang w:eastAsia="el-GR"/>
        </w:rPr>
      </w:pPr>
    </w:p>
    <w:p w:rsidR="002628D1" w:rsidRDefault="002628D1">
      <w:pPr>
        <w:spacing w:after="0"/>
        <w:jc w:val="both"/>
        <w:rPr>
          <w:rFonts w:ascii="Arial" w:eastAsia="Times New Roman" w:hAnsi="Arial" w:cs="Arial"/>
          <w:b/>
          <w:bCs/>
          <w:sz w:val="20"/>
          <w:szCs w:val="20"/>
          <w:lang w:eastAsia="el-GR"/>
        </w:rPr>
      </w:pPr>
    </w:p>
    <w:p w:rsidR="00F04D08" w:rsidRPr="000558BF" w:rsidRDefault="00CB1EC0">
      <w:pPr>
        <w:spacing w:after="0"/>
        <w:jc w:val="both"/>
        <w:rPr>
          <w:rFonts w:ascii="Arial" w:hAnsi="Arial" w:cs="Arial"/>
        </w:rPr>
      </w:pPr>
      <w:r w:rsidRPr="000558BF">
        <w:rPr>
          <w:rFonts w:ascii="Arial" w:eastAsia="Times New Roman" w:hAnsi="Arial" w:cs="Arial"/>
          <w:b/>
          <w:bCs/>
          <w:sz w:val="20"/>
          <w:szCs w:val="20"/>
          <w:lang w:eastAsia="el-GR"/>
        </w:rPr>
        <w:t>Γ) Επάρκεια Ομάδας Έργου</w:t>
      </w:r>
    </w:p>
    <w:p w:rsidR="00F04D08" w:rsidRPr="000558BF" w:rsidRDefault="00CB1EC0">
      <w:pPr>
        <w:spacing w:after="120"/>
        <w:jc w:val="both"/>
        <w:rPr>
          <w:rFonts w:ascii="Arial" w:hAnsi="Arial" w:cs="Arial"/>
        </w:rPr>
      </w:pPr>
      <w:r w:rsidRPr="000558BF">
        <w:rPr>
          <w:rFonts w:ascii="Arial" w:hAnsi="Arial" w:cs="Arial"/>
          <w:sz w:val="20"/>
          <w:szCs w:val="20"/>
          <w:lang w:eastAsia="el-GR"/>
        </w:rPr>
        <w:t>Απαραίτητη η συμπλήρωση του Πίνακα των στελεχών και εξωτερικών συνεργατών που συμμετέχουν στην Ομάδα Έργου, σύμφωνα με το ακόλουθο υπόδειγμα:</w:t>
      </w:r>
    </w:p>
    <w:tbl>
      <w:tblPr>
        <w:tblW w:w="9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83"/>
        <w:gridCol w:w="2644"/>
        <w:gridCol w:w="2395"/>
        <w:gridCol w:w="3627"/>
      </w:tblGrid>
      <w:tr w:rsidR="00F04D08" w:rsidRPr="000558BF">
        <w:trPr>
          <w:trHeight w:val="494"/>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bCs/>
                <w:sz w:val="20"/>
                <w:szCs w:val="20"/>
              </w:rPr>
              <w:t>Α/Α</w:t>
            </w: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sz w:val="20"/>
                <w:szCs w:val="20"/>
              </w:rPr>
              <w:t xml:space="preserve">Ονοματεπώνυμο Στελέχους </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sz w:val="20"/>
                <w:szCs w:val="20"/>
              </w:rPr>
              <w:t xml:space="preserve">Θέση στην Ομάδα Έργου </w:t>
            </w: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CB1EC0">
            <w:pPr>
              <w:spacing w:after="120"/>
              <w:jc w:val="both"/>
              <w:rPr>
                <w:rFonts w:ascii="Arial" w:hAnsi="Arial" w:cs="Arial"/>
              </w:rPr>
            </w:pPr>
            <w:r w:rsidRPr="000558BF">
              <w:rPr>
                <w:rFonts w:ascii="Arial" w:eastAsia="Calibri" w:hAnsi="Arial" w:cs="Arial"/>
                <w:b/>
                <w:sz w:val="20"/>
                <w:szCs w:val="20"/>
              </w:rPr>
              <w:t xml:space="preserve">Αρμοδιότητες/ Καθήκοντα </w:t>
            </w:r>
          </w:p>
        </w:tc>
      </w:tr>
      <w:tr w:rsidR="00F04D08" w:rsidRPr="000558BF">
        <w:trPr>
          <w:trHeight w:val="325"/>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r>
      <w:tr w:rsidR="00F04D08" w:rsidRPr="000558BF">
        <w:trPr>
          <w:trHeight w:val="325"/>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r>
      <w:tr w:rsidR="00F04D08" w:rsidRPr="000558BF">
        <w:trPr>
          <w:trHeight w:val="313"/>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r>
      <w:tr w:rsidR="00F04D08" w:rsidRPr="000558BF">
        <w:trPr>
          <w:trHeight w:val="325"/>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Pr="000558BF" w:rsidRDefault="00F04D08">
            <w:pPr>
              <w:spacing w:after="120"/>
              <w:jc w:val="both"/>
              <w:rPr>
                <w:rFonts w:ascii="Arial" w:eastAsia="Calibri" w:hAnsi="Arial" w:cs="Arial"/>
                <w:b/>
                <w:bCs/>
                <w:sz w:val="20"/>
                <w:szCs w:val="20"/>
              </w:rPr>
            </w:pPr>
          </w:p>
        </w:tc>
      </w:tr>
    </w:tbl>
    <w:p w:rsidR="00F04D08" w:rsidRPr="000558BF" w:rsidRDefault="00CB1EC0">
      <w:pPr>
        <w:pStyle w:val="af1"/>
        <w:numPr>
          <w:ilvl w:val="1"/>
          <w:numId w:val="4"/>
        </w:numPr>
        <w:spacing w:after="120"/>
        <w:jc w:val="both"/>
        <w:rPr>
          <w:rFonts w:ascii="Arial" w:hAnsi="Arial" w:cs="Arial"/>
        </w:rPr>
      </w:pPr>
      <w:r w:rsidRPr="000558BF">
        <w:rPr>
          <w:rFonts w:ascii="Arial" w:eastAsia="Calibri" w:hAnsi="Arial" w:cs="Arial"/>
          <w:sz w:val="20"/>
          <w:szCs w:val="20"/>
        </w:rPr>
        <w:t>Αναλυτικά βιογραφικά σημειώματα των μελών της Ομάδας Έργου συνοδευόμενα από Υπεύθυνη Δήλωση για το αληθές τους.</w:t>
      </w:r>
    </w:p>
    <w:p w:rsidR="00F04D08" w:rsidRPr="000558BF" w:rsidRDefault="00CB1EC0">
      <w:pPr>
        <w:pStyle w:val="af1"/>
        <w:numPr>
          <w:ilvl w:val="1"/>
          <w:numId w:val="4"/>
        </w:numPr>
        <w:spacing w:after="120"/>
        <w:jc w:val="both"/>
        <w:rPr>
          <w:rFonts w:ascii="Arial" w:hAnsi="Arial" w:cs="Arial"/>
        </w:rPr>
      </w:pPr>
      <w:r w:rsidRPr="000558BF">
        <w:rPr>
          <w:rFonts w:ascii="Arial" w:eastAsia="Calibri" w:hAnsi="Arial" w:cs="Arial"/>
          <w:sz w:val="20"/>
          <w:szCs w:val="20"/>
        </w:rPr>
        <w:t>Σε περίπτωση που στην Ομάδα Έργου περιλαμβάνονται στελέχη που δεν συνδέονται με εξαρτημένη σχέση εργασίας με τον προσφέροντα, είναι αναγκαία η προσκόμιση υπεύθυνων δηλώσεων των προσώπων αυτών, στις οποίες θα δηλώνεται ότι υπάρχει  σχετική συμφωνία συνεργασίας με τον προσφέροντα, ότι δεν συμμετέχουν με οποιοδήποτε τρόπο σε οποιαδήποτε άλλη προσφορά για τον ίδιο διαγωνισμό και ότι αποδέχονται τους όρους του διαγωνισμού (δεν απαιτείται το γνήσιο της υπογραφής).</w:t>
      </w:r>
    </w:p>
    <w:p w:rsidR="00F04D08" w:rsidRPr="000558BF" w:rsidRDefault="00F04D08">
      <w:pPr>
        <w:spacing w:after="120"/>
        <w:jc w:val="both"/>
        <w:rPr>
          <w:rFonts w:ascii="Arial" w:hAnsi="Arial" w:cs="Arial"/>
          <w:b/>
          <w:sz w:val="20"/>
          <w:szCs w:val="20"/>
          <w:lang w:eastAsia="el-GR"/>
        </w:rPr>
      </w:pPr>
    </w:p>
    <w:p w:rsidR="00F04D08" w:rsidRPr="000558BF" w:rsidRDefault="00CB1EC0" w:rsidP="00BD0440">
      <w:pPr>
        <w:pStyle w:val="2"/>
      </w:pPr>
      <w:bookmarkStart w:id="8" w:name="_Toc7010113"/>
      <w:r w:rsidRPr="000558BF">
        <w:rPr>
          <w:b w:val="0"/>
        </w:rPr>
        <w:t>Β) ΤΕΧΝΙΚΗ ΠΕΡΙΓΡΑΦΗ ΠΑΡΕΧΟΜΕΝΩΝ ΥΠΗΡΕΣΙΩΝ</w:t>
      </w:r>
      <w:bookmarkEnd w:id="8"/>
    </w:p>
    <w:p w:rsidR="00BD0440" w:rsidRPr="000558BF" w:rsidRDefault="00BD0440" w:rsidP="00BD0440">
      <w:pPr>
        <w:pStyle w:val="2"/>
      </w:pPr>
    </w:p>
    <w:p w:rsidR="00F04D08" w:rsidRPr="000558BF" w:rsidRDefault="00CB1EC0">
      <w:pPr>
        <w:spacing w:after="120"/>
        <w:jc w:val="both"/>
        <w:rPr>
          <w:rFonts w:ascii="Arial" w:hAnsi="Arial" w:cs="Arial"/>
        </w:rPr>
      </w:pPr>
      <w:r w:rsidRPr="000558BF">
        <w:rPr>
          <w:rFonts w:ascii="Arial" w:hAnsi="Arial" w:cs="Arial"/>
          <w:sz w:val="20"/>
          <w:szCs w:val="20"/>
          <w:lang w:eastAsia="el-GR"/>
        </w:rPr>
        <w:t xml:space="preserve">Η Τεχνική περιγραφή των παρεχόμενων υπηρεσιών (κριτήρια αξιολόγησης) πρέπει υποχρεωτικά να αποτελείται από τις κάτωθι ΕΝΟΤΗΤΕΣ λαμβάνοντας υπόψη τα αναφερόμενα στη περιγραφή παρεχομένων υπηρεσιών </w:t>
      </w:r>
      <w:r w:rsidR="002628D1">
        <w:rPr>
          <w:rFonts w:ascii="Arial" w:hAnsi="Arial" w:cs="Arial"/>
          <w:sz w:val="20"/>
          <w:szCs w:val="20"/>
          <w:lang w:eastAsia="el-GR"/>
        </w:rPr>
        <w:t>και να μην ξεπερνά σε έκταση τις 40 σελίδες</w:t>
      </w:r>
      <w:r w:rsidRPr="000558BF">
        <w:rPr>
          <w:rFonts w:ascii="Arial" w:hAnsi="Arial" w:cs="Arial"/>
          <w:sz w:val="20"/>
          <w:szCs w:val="20"/>
          <w:lang w:eastAsia="el-GR"/>
        </w:rPr>
        <w:t xml:space="preserve">: </w:t>
      </w:r>
    </w:p>
    <w:p w:rsidR="00F04D08" w:rsidRPr="000558BF" w:rsidRDefault="00CB1EC0">
      <w:pPr>
        <w:spacing w:after="120"/>
        <w:jc w:val="both"/>
        <w:rPr>
          <w:rFonts w:ascii="Arial" w:hAnsi="Arial" w:cs="Arial"/>
          <w:sz w:val="20"/>
          <w:szCs w:val="20"/>
          <w:lang w:eastAsia="el-GR"/>
        </w:rPr>
      </w:pPr>
      <w:r w:rsidRPr="000558BF">
        <w:rPr>
          <w:rFonts w:ascii="Arial" w:hAnsi="Arial" w:cs="Arial"/>
          <w:b/>
          <w:bCs/>
          <w:sz w:val="20"/>
          <w:szCs w:val="20"/>
          <w:lang w:eastAsia="el-GR"/>
        </w:rPr>
        <w:t>ΕΝΟΤΗΤΑ 1. Κατανόηση των απαιτήσεων του έργου</w:t>
      </w:r>
      <w:r w:rsidRPr="000558BF">
        <w:rPr>
          <w:rFonts w:ascii="Arial" w:hAnsi="Arial" w:cs="Arial"/>
          <w:bCs/>
          <w:sz w:val="20"/>
          <w:szCs w:val="20"/>
          <w:lang w:eastAsia="el-GR"/>
        </w:rPr>
        <w:t xml:space="preserve"> </w:t>
      </w:r>
      <w:r w:rsidRPr="000558BF">
        <w:rPr>
          <w:rFonts w:ascii="Arial" w:hAnsi="Arial" w:cs="Arial"/>
          <w:sz w:val="20"/>
          <w:szCs w:val="20"/>
          <w:lang w:eastAsia="el-GR"/>
        </w:rPr>
        <w:t>: κατανόηση του πλαισίου, των γενικών και ειδικών θεμάτων και των απαιτήσεων του έργου, αντίληψη των ιδιαιτεροτήτων, των ειδικών ζητημάτων και των ενδεχόμενων κινδύνων, καθώς και οι τρόποι αντιμετώπισης που προτείνονται από τον διαγωνιζόμενο.</w:t>
      </w:r>
    </w:p>
    <w:p w:rsidR="00F04D08" w:rsidRPr="000558BF" w:rsidRDefault="00CB1EC0">
      <w:pPr>
        <w:spacing w:after="120"/>
        <w:jc w:val="both"/>
        <w:rPr>
          <w:rFonts w:ascii="Arial" w:hAnsi="Arial" w:cs="Arial"/>
          <w:sz w:val="20"/>
          <w:szCs w:val="20"/>
          <w:lang w:eastAsia="el-GR"/>
        </w:rPr>
      </w:pPr>
      <w:r w:rsidRPr="000558BF">
        <w:rPr>
          <w:rFonts w:ascii="Arial" w:hAnsi="Arial" w:cs="Arial"/>
          <w:b/>
          <w:bCs/>
          <w:sz w:val="20"/>
          <w:szCs w:val="20"/>
          <w:lang w:eastAsia="el-GR"/>
        </w:rPr>
        <w:t>ΕΝΟΤΗΤΑ 2. Μεθοδολογία και μέσα για την υλοποίηση του έργου</w:t>
      </w:r>
      <w:r w:rsidRPr="000558BF">
        <w:rPr>
          <w:rFonts w:ascii="Arial" w:hAnsi="Arial" w:cs="Arial"/>
          <w:sz w:val="20"/>
          <w:szCs w:val="20"/>
          <w:lang w:eastAsia="el-GR"/>
        </w:rPr>
        <w:t>: προτεινόμενη μεθοδολογία, κατάλληλα εργαλεία και μέσα για την υλοποίηση του έργου</w:t>
      </w:r>
    </w:p>
    <w:p w:rsidR="00F04D08" w:rsidRPr="000558BF" w:rsidRDefault="00CB1EC0">
      <w:pPr>
        <w:spacing w:after="120"/>
        <w:jc w:val="both"/>
        <w:rPr>
          <w:rFonts w:ascii="Arial" w:hAnsi="Arial" w:cs="Arial"/>
          <w:sz w:val="20"/>
          <w:szCs w:val="20"/>
          <w:lang w:eastAsia="el-GR"/>
        </w:rPr>
      </w:pPr>
      <w:r w:rsidRPr="000558BF">
        <w:rPr>
          <w:rFonts w:ascii="Arial" w:hAnsi="Arial" w:cs="Arial"/>
          <w:b/>
          <w:bCs/>
          <w:sz w:val="20"/>
          <w:szCs w:val="20"/>
          <w:lang w:eastAsia="el-GR"/>
        </w:rPr>
        <w:t>ΕΝΟΤΗΤΑ 3. Ανάλυση του έργου σε ενότητες εργασιών:</w:t>
      </w:r>
      <w:r w:rsidRPr="000558BF">
        <w:rPr>
          <w:rFonts w:ascii="Arial" w:hAnsi="Arial" w:cs="Arial"/>
          <w:bCs/>
          <w:sz w:val="20"/>
          <w:szCs w:val="20"/>
          <w:lang w:eastAsia="el-GR"/>
        </w:rPr>
        <w:t xml:space="preserve"> </w:t>
      </w:r>
      <w:r w:rsidRPr="000558BF">
        <w:rPr>
          <w:rFonts w:ascii="Arial" w:hAnsi="Arial" w:cs="Arial"/>
          <w:sz w:val="20"/>
          <w:szCs w:val="20"/>
          <w:lang w:eastAsia="el-GR"/>
        </w:rPr>
        <w:t>Ανάλυση του έργου σε ενότητες εργασιών και σύνδεσή τους με τα ελάχιστα απαιτούμενα παραδοτέα και το χρονοδιάγραμμα</w:t>
      </w:r>
    </w:p>
    <w:p w:rsidR="00F04D08" w:rsidRPr="000558BF" w:rsidRDefault="00CB1EC0">
      <w:pPr>
        <w:spacing w:after="120"/>
        <w:jc w:val="both"/>
        <w:rPr>
          <w:rFonts w:ascii="Arial" w:hAnsi="Arial" w:cs="Arial"/>
          <w:sz w:val="20"/>
          <w:szCs w:val="20"/>
          <w:lang w:eastAsia="el-GR"/>
        </w:rPr>
      </w:pPr>
      <w:r w:rsidRPr="000558BF">
        <w:rPr>
          <w:rFonts w:ascii="Arial" w:hAnsi="Arial" w:cs="Arial"/>
          <w:b/>
          <w:bCs/>
          <w:sz w:val="20"/>
          <w:szCs w:val="20"/>
          <w:lang w:eastAsia="el-GR"/>
        </w:rPr>
        <w:t>ΕΝΟΤΗΤΑ 4. Δομή, Σύνθεση και Οργάνωση της Ομάδας Έργου</w:t>
      </w:r>
      <w:r w:rsidRPr="000558BF">
        <w:rPr>
          <w:rFonts w:ascii="Arial" w:hAnsi="Arial" w:cs="Arial"/>
          <w:sz w:val="20"/>
          <w:szCs w:val="20"/>
          <w:lang w:eastAsia="el-GR"/>
        </w:rPr>
        <w:t>: περιγραφή της οργάνωσης της λειτουργίας της Ομάδας Έργου, περιγραφή των αρμοδιοτήτων και καθηκόντων των στελεχών, με τρόπο ώστε να καλύπτονται όλες οι επιμέρους ανάγκες του έργου.</w:t>
      </w:r>
    </w:p>
    <w:p w:rsidR="00F04D08" w:rsidRPr="000558BF" w:rsidRDefault="00F04D08">
      <w:pPr>
        <w:spacing w:after="120"/>
        <w:jc w:val="both"/>
        <w:rPr>
          <w:rFonts w:ascii="Arial" w:hAnsi="Arial" w:cs="Arial"/>
          <w:sz w:val="20"/>
          <w:szCs w:val="20"/>
          <w:lang w:eastAsia="el-GR"/>
        </w:rPr>
      </w:pPr>
    </w:p>
    <w:p w:rsidR="00F04D08" w:rsidRPr="000558BF" w:rsidRDefault="00CB1EC0">
      <w:pPr>
        <w:rPr>
          <w:rFonts w:ascii="Arial" w:eastAsia="Times New Roman" w:hAnsi="Arial" w:cs="Arial"/>
          <w:b/>
          <w:sz w:val="20"/>
          <w:szCs w:val="20"/>
          <w:lang w:eastAsia="el-GR"/>
        </w:rPr>
      </w:pPr>
      <w:r w:rsidRPr="000558BF">
        <w:rPr>
          <w:rFonts w:ascii="Arial" w:hAnsi="Arial" w:cs="Arial"/>
        </w:rPr>
        <w:br w:type="page"/>
      </w:r>
    </w:p>
    <w:p w:rsidR="00F04D08" w:rsidRPr="000558BF" w:rsidRDefault="00F04D08">
      <w:pPr>
        <w:spacing w:after="0"/>
        <w:jc w:val="both"/>
        <w:rPr>
          <w:rFonts w:ascii="Arial" w:eastAsia="Times New Roman" w:hAnsi="Arial" w:cs="Arial"/>
          <w:b/>
          <w:sz w:val="20"/>
          <w:szCs w:val="20"/>
          <w:lang w:eastAsia="el-GR"/>
        </w:rPr>
      </w:pPr>
    </w:p>
    <w:p w:rsidR="00F04D08" w:rsidRPr="000558BF" w:rsidRDefault="00CB1EC0" w:rsidP="00BD0440">
      <w:pPr>
        <w:pStyle w:val="3"/>
        <w:rPr>
          <w:lang w:val="el-GR"/>
        </w:rPr>
      </w:pPr>
      <w:bookmarkStart w:id="9" w:name="_Toc7010114"/>
      <w:r w:rsidRPr="000558BF">
        <w:rPr>
          <w:lang w:val="el-GR"/>
        </w:rPr>
        <w:t>Εγκριτικές αποφάσεις της πράξης “</w:t>
      </w:r>
      <w:proofErr w:type="spellStart"/>
      <w:r w:rsidR="00387F44" w:rsidRPr="000558BF">
        <w:t>ECORouTs</w:t>
      </w:r>
      <w:proofErr w:type="spellEnd"/>
      <w:r w:rsidRPr="000558BF">
        <w:rPr>
          <w:lang w:val="el-GR"/>
        </w:rPr>
        <w:t>”</w:t>
      </w:r>
      <w:bookmarkEnd w:id="9"/>
    </w:p>
    <w:p w:rsidR="00F04D08" w:rsidRPr="000558BF" w:rsidRDefault="00BD0440">
      <w:pPr>
        <w:spacing w:after="120"/>
        <w:jc w:val="both"/>
        <w:rPr>
          <w:rFonts w:ascii="Arial" w:hAnsi="Arial" w:cs="Arial"/>
        </w:rPr>
      </w:pPr>
      <w:r w:rsidRPr="000558BF">
        <w:rPr>
          <w:rFonts w:ascii="Arial" w:hAnsi="Arial" w:cs="Arial"/>
          <w:sz w:val="20"/>
          <w:szCs w:val="20"/>
        </w:rPr>
        <w:t>Σε συνέχεια των κάτωθι, ο  Δήμος Χανίων συμμετέχει στην πράξη</w:t>
      </w:r>
      <w:r w:rsidR="00387F44" w:rsidRPr="000558BF">
        <w:rPr>
          <w:rFonts w:ascii="Arial" w:hAnsi="Arial" w:cs="Arial"/>
          <w:sz w:val="20"/>
          <w:szCs w:val="20"/>
        </w:rPr>
        <w:t xml:space="preserve"> με τίτλο </w:t>
      </w:r>
      <w:r w:rsidR="00387F44" w:rsidRPr="000558BF">
        <w:rPr>
          <w:rFonts w:ascii="Arial" w:hAnsi="Arial" w:cs="Arial"/>
        </w:rPr>
        <w:t>”Κοινές Δράσεις για τη Δημιουργία "Πράσινων" - Περιβαλλοντικά Φιλικών Διαδρομών μέσα σε Τουριστικές Περιοχές</w:t>
      </w:r>
      <w:r w:rsidRPr="000558BF">
        <w:rPr>
          <w:rFonts w:ascii="Arial" w:hAnsi="Arial" w:cs="Arial"/>
        </w:rPr>
        <w:t>” με ακρωνύμιο “</w:t>
      </w:r>
      <w:r w:rsidR="00387F44" w:rsidRPr="000558BF">
        <w:rPr>
          <w:rFonts w:ascii="Arial" w:hAnsi="Arial" w:cs="Arial"/>
        </w:rPr>
        <w:t xml:space="preserve"> </w:t>
      </w:r>
      <w:proofErr w:type="spellStart"/>
      <w:r w:rsidR="00387F44" w:rsidRPr="000558BF">
        <w:rPr>
          <w:rFonts w:ascii="Arial" w:hAnsi="Arial" w:cs="Arial"/>
        </w:rPr>
        <w:t>ECORouTs</w:t>
      </w:r>
      <w:proofErr w:type="spellEnd"/>
      <w:r w:rsidR="00387F44" w:rsidRPr="000558BF">
        <w:rPr>
          <w:rFonts w:ascii="Arial" w:hAnsi="Arial" w:cs="Arial"/>
        </w:rPr>
        <w:t xml:space="preserve"> </w:t>
      </w:r>
      <w:r w:rsidRPr="000558BF">
        <w:rPr>
          <w:rFonts w:ascii="Arial" w:hAnsi="Arial" w:cs="Arial"/>
        </w:rPr>
        <w:t>”:</w:t>
      </w:r>
    </w:p>
    <w:p w:rsidR="00F04D08" w:rsidRPr="000558BF" w:rsidRDefault="00CB1EC0">
      <w:pPr>
        <w:pStyle w:val="af1"/>
        <w:numPr>
          <w:ilvl w:val="0"/>
          <w:numId w:val="14"/>
        </w:numPr>
        <w:suppressAutoHyphens/>
        <w:spacing w:after="0"/>
        <w:jc w:val="both"/>
        <w:rPr>
          <w:rFonts w:ascii="Arial" w:hAnsi="Arial" w:cs="Arial"/>
        </w:rPr>
      </w:pPr>
      <w:r w:rsidRPr="000558BF">
        <w:rPr>
          <w:rFonts w:ascii="Arial" w:hAnsi="Arial" w:cs="Arial"/>
        </w:rPr>
        <w:t>Την Υπ’αριθμ.304881-ΥΔ1244/6-4-2016 Κοινή Υπουργική Απόφαση Συστήματος Διαχείρισης και Ελέγχου των Προγραμμάτων Συνεργασίας του Στόχου «ΕΥΡΩΠΑΪΚΗ ΕΔΑΦΙΚΗ ΣΥΝΕΡΓΑΣΙΑ».</w:t>
      </w:r>
    </w:p>
    <w:p w:rsidR="00F04D08" w:rsidRPr="000558BF" w:rsidRDefault="00CB1EC0">
      <w:pPr>
        <w:pStyle w:val="af1"/>
        <w:numPr>
          <w:ilvl w:val="0"/>
          <w:numId w:val="14"/>
        </w:numPr>
        <w:tabs>
          <w:tab w:val="left" w:pos="360"/>
        </w:tabs>
        <w:spacing w:after="0" w:line="240" w:lineRule="auto"/>
        <w:jc w:val="both"/>
        <w:rPr>
          <w:rFonts w:ascii="Arial" w:hAnsi="Arial" w:cs="Arial"/>
        </w:rPr>
      </w:pPr>
      <w:r w:rsidRPr="000558BF">
        <w:rPr>
          <w:rFonts w:ascii="Arial" w:hAnsi="Arial" w:cs="Arial"/>
        </w:rPr>
        <w:t xml:space="preserve">Τη με αρ. </w:t>
      </w:r>
      <w:proofErr w:type="spellStart"/>
      <w:r w:rsidRPr="000558BF">
        <w:rPr>
          <w:rFonts w:ascii="Arial" w:hAnsi="Arial" w:cs="Arial"/>
        </w:rPr>
        <w:t>πρωτ</w:t>
      </w:r>
      <w:proofErr w:type="spellEnd"/>
      <w:r w:rsidRPr="000558BF">
        <w:rPr>
          <w:rFonts w:ascii="Arial" w:hAnsi="Arial" w:cs="Arial"/>
        </w:rPr>
        <w:t>. 134453/23-12-2015 Κ.Υ.Α. (Φ.Ε.Κ. 2857/τ. Β΄/28-12-2015) «Ρυθμίσεις για τις πληρωμές των Δαπανών του Προγράμματος Δημοσίων Επενδύσεων – ΠΔΕ (Τροποποίηση και αντικατάσταση της Κ.Υ.Α. 46274/26-9-2014 (Φ.Ε.Κ. 2573/τ. Β΄))»</w:t>
      </w:r>
    </w:p>
    <w:p w:rsidR="00F04D08" w:rsidRPr="000558BF" w:rsidRDefault="00CB1EC0">
      <w:pPr>
        <w:pStyle w:val="af1"/>
        <w:numPr>
          <w:ilvl w:val="0"/>
          <w:numId w:val="14"/>
        </w:numPr>
        <w:spacing w:after="0"/>
        <w:jc w:val="both"/>
        <w:rPr>
          <w:rFonts w:ascii="Arial" w:hAnsi="Arial" w:cs="Arial"/>
        </w:rPr>
      </w:pPr>
      <w:r w:rsidRPr="000558BF">
        <w:rPr>
          <w:rFonts w:ascii="Arial" w:hAnsi="Arial" w:cs="Arial"/>
          <w:b/>
        </w:rPr>
        <w:t>Απόφαση ΔΣ Χανίων,</w:t>
      </w:r>
      <w:r w:rsidRPr="000558BF">
        <w:rPr>
          <w:rFonts w:ascii="Arial" w:hAnsi="Arial" w:cs="Arial"/>
        </w:rPr>
        <w:t xml:space="preserve"> </w:t>
      </w:r>
      <w:r w:rsidR="00A527C1" w:rsidRPr="000558BF">
        <w:rPr>
          <w:rFonts w:ascii="Arial" w:hAnsi="Arial" w:cs="Arial"/>
        </w:rPr>
        <w:t>489</w:t>
      </w:r>
      <w:r w:rsidRPr="000558BF">
        <w:rPr>
          <w:rFonts w:ascii="Arial" w:hAnsi="Arial" w:cs="Arial"/>
        </w:rPr>
        <w:t>/201</w:t>
      </w:r>
      <w:r w:rsidR="00A527C1" w:rsidRPr="000558BF">
        <w:rPr>
          <w:rFonts w:ascii="Arial" w:hAnsi="Arial" w:cs="Arial"/>
        </w:rPr>
        <w:t>8</w:t>
      </w:r>
      <w:r w:rsidRPr="000558BF">
        <w:rPr>
          <w:rFonts w:ascii="Arial" w:hAnsi="Arial" w:cs="Arial"/>
        </w:rPr>
        <w:t xml:space="preserve">, </w:t>
      </w:r>
      <w:r w:rsidR="00A527C1" w:rsidRPr="000558BF">
        <w:rPr>
          <w:rFonts w:ascii="Arial" w:hAnsi="Arial" w:cs="Arial"/>
        </w:rPr>
        <w:t>11-07-2018</w:t>
      </w:r>
      <w:r w:rsidRPr="000558BF">
        <w:rPr>
          <w:rFonts w:ascii="Arial" w:hAnsi="Arial" w:cs="Arial"/>
        </w:rPr>
        <w:t xml:space="preserve"> (</w:t>
      </w:r>
      <w:r w:rsidR="00A527C1" w:rsidRPr="000558BF">
        <w:rPr>
          <w:rFonts w:ascii="Arial" w:hAnsi="Arial" w:cs="Arial"/>
        </w:rPr>
        <w:t>6Θ2ΗΩΗ5-ΣΣΖ</w:t>
      </w:r>
      <w:r w:rsidRPr="000558BF">
        <w:rPr>
          <w:rFonts w:ascii="Arial" w:hAnsi="Arial" w:cs="Arial"/>
        </w:rPr>
        <w:t xml:space="preserve">) με θέμα την: </w:t>
      </w:r>
      <w:r w:rsidR="00A527C1" w:rsidRPr="000558BF">
        <w:rPr>
          <w:rFonts w:ascii="Arial" w:hAnsi="Arial" w:cs="Arial"/>
        </w:rPr>
        <w:t>Έγκριση υλοποίησης της πράξης «Κοινές δράσεις για τη Δημιουργία Πράσινων - Περιβαλλοντικά Φιλικών Διαδρομών μέσα σε Τουριστικές Περιοχές» και ακρωνύμιο πρότασης «</w:t>
      </w:r>
      <w:proofErr w:type="spellStart"/>
      <w:r w:rsidR="00A527C1" w:rsidRPr="000558BF">
        <w:rPr>
          <w:rFonts w:ascii="Arial" w:hAnsi="Arial" w:cs="Arial"/>
        </w:rPr>
        <w:t>ECORouTs</w:t>
      </w:r>
      <w:proofErr w:type="spellEnd"/>
      <w:r w:rsidR="00A527C1" w:rsidRPr="000558BF">
        <w:rPr>
          <w:rFonts w:ascii="Arial" w:hAnsi="Arial" w:cs="Arial"/>
        </w:rPr>
        <w:t>» στο πλαίσιο του Προγράμματος Συνεργασίας INTERREG V-A «Ελλάδα - Κύπρος 2014 -2020»</w:t>
      </w:r>
    </w:p>
    <w:p w:rsidR="00F04D08" w:rsidRPr="000558BF" w:rsidRDefault="00CB1EC0">
      <w:pPr>
        <w:pStyle w:val="af1"/>
        <w:numPr>
          <w:ilvl w:val="0"/>
          <w:numId w:val="14"/>
        </w:numPr>
        <w:tabs>
          <w:tab w:val="left" w:pos="360"/>
        </w:tabs>
        <w:suppressAutoHyphens/>
        <w:spacing w:after="0"/>
        <w:jc w:val="both"/>
        <w:rPr>
          <w:rFonts w:ascii="Arial" w:hAnsi="Arial" w:cs="Arial"/>
        </w:rPr>
      </w:pPr>
      <w:r w:rsidRPr="000558BF">
        <w:rPr>
          <w:rFonts w:ascii="Arial" w:hAnsi="Arial" w:cs="Arial"/>
          <w:b/>
        </w:rPr>
        <w:t>Εγκεκριμένη Συμφωνία Εταιρικής Σχέσης (Σ.Ε.Σ.)</w:t>
      </w:r>
      <w:r w:rsidRPr="000558BF">
        <w:rPr>
          <w:rFonts w:ascii="Arial" w:hAnsi="Arial" w:cs="Arial"/>
        </w:rPr>
        <w:t xml:space="preserve"> </w:t>
      </w:r>
      <w:r w:rsidR="006D6AF6" w:rsidRPr="006D6AF6">
        <w:rPr>
          <w:rFonts w:ascii="Arial" w:hAnsi="Arial" w:cs="Arial"/>
        </w:rPr>
        <w:t>20</w:t>
      </w:r>
      <w:r w:rsidRPr="006D6AF6">
        <w:rPr>
          <w:rFonts w:ascii="Arial" w:hAnsi="Arial" w:cs="Arial"/>
        </w:rPr>
        <w:t>/</w:t>
      </w:r>
      <w:r w:rsidR="006D6AF6" w:rsidRPr="006D6AF6">
        <w:rPr>
          <w:rFonts w:ascii="Arial" w:hAnsi="Arial" w:cs="Arial"/>
        </w:rPr>
        <w:t>7</w:t>
      </w:r>
      <w:r w:rsidRPr="006D6AF6">
        <w:rPr>
          <w:rFonts w:ascii="Arial" w:hAnsi="Arial" w:cs="Arial"/>
        </w:rPr>
        <w:t>/1</w:t>
      </w:r>
      <w:r w:rsidR="006D6AF6" w:rsidRPr="006D6AF6">
        <w:rPr>
          <w:rFonts w:ascii="Arial" w:hAnsi="Arial" w:cs="Arial"/>
        </w:rPr>
        <w:t>8</w:t>
      </w:r>
      <w:r w:rsidRPr="000558BF">
        <w:rPr>
          <w:rFonts w:ascii="Arial" w:hAnsi="Arial" w:cs="Arial"/>
        </w:rPr>
        <w:t xml:space="preserve"> της πράξης: </w:t>
      </w:r>
      <w:r w:rsidR="00A527C1" w:rsidRPr="000558BF">
        <w:rPr>
          <w:rFonts w:ascii="Arial" w:hAnsi="Arial" w:cs="Arial"/>
        </w:rPr>
        <w:t xml:space="preserve">”Κοινές Δράσεις για τη Δημιουργία "Πράσινων" - Περιβαλλοντικά Φιλικών Διαδρομών μέσα σε Τουριστικές Περιοχές” με ακρωνύμιο “ </w:t>
      </w:r>
      <w:proofErr w:type="spellStart"/>
      <w:r w:rsidR="00A527C1" w:rsidRPr="000558BF">
        <w:rPr>
          <w:rFonts w:ascii="Arial" w:hAnsi="Arial" w:cs="Arial"/>
        </w:rPr>
        <w:t>ECORouTs</w:t>
      </w:r>
      <w:proofErr w:type="spellEnd"/>
      <w:r w:rsidR="00A527C1" w:rsidRPr="000558BF">
        <w:rPr>
          <w:rFonts w:ascii="Arial" w:hAnsi="Arial" w:cs="Arial"/>
        </w:rPr>
        <w:t xml:space="preserve">” </w:t>
      </w:r>
      <w:r w:rsidRPr="000558BF">
        <w:rPr>
          <w:rFonts w:ascii="Arial" w:hAnsi="Arial" w:cs="Arial"/>
        </w:rPr>
        <w:t>στο πλαίσιο το προγράμματος συνεργασίας INTERREGV-A “Ελλάδα-Κύπρος 2014-2020” και το σχετικό Τεχνικό Δελτίο που αποτελεί αναπόσπαστο συνημμένο αυτής</w:t>
      </w:r>
    </w:p>
    <w:p w:rsidR="00F04D08" w:rsidRPr="000558BF" w:rsidRDefault="00CB1EC0" w:rsidP="00A307EF">
      <w:pPr>
        <w:pStyle w:val="af1"/>
        <w:numPr>
          <w:ilvl w:val="0"/>
          <w:numId w:val="14"/>
        </w:numPr>
        <w:tabs>
          <w:tab w:val="left" w:pos="360"/>
        </w:tabs>
        <w:suppressAutoHyphens/>
        <w:spacing w:after="0"/>
        <w:jc w:val="both"/>
        <w:rPr>
          <w:rFonts w:ascii="Arial" w:hAnsi="Arial" w:cs="Arial"/>
        </w:rPr>
      </w:pPr>
      <w:r w:rsidRPr="000558BF">
        <w:rPr>
          <w:rFonts w:ascii="Arial" w:hAnsi="Arial" w:cs="Arial"/>
          <w:b/>
        </w:rPr>
        <w:t>Απόφαση Δημάρχου Χανίων</w:t>
      </w:r>
      <w:r w:rsidRPr="000558BF">
        <w:rPr>
          <w:rFonts w:ascii="Arial" w:hAnsi="Arial" w:cs="Arial"/>
        </w:rPr>
        <w:t>, 45</w:t>
      </w:r>
      <w:r w:rsidR="00A642E3" w:rsidRPr="000558BF">
        <w:rPr>
          <w:rFonts w:ascii="Arial" w:hAnsi="Arial" w:cs="Arial"/>
        </w:rPr>
        <w:t>8</w:t>
      </w:r>
      <w:r w:rsidRPr="000558BF">
        <w:rPr>
          <w:rFonts w:ascii="Arial" w:hAnsi="Arial" w:cs="Arial"/>
        </w:rPr>
        <w:t>/</w:t>
      </w:r>
      <w:r w:rsidR="00A642E3" w:rsidRPr="000558BF">
        <w:rPr>
          <w:rFonts w:ascii="Arial" w:hAnsi="Arial" w:cs="Arial"/>
        </w:rPr>
        <w:t>28-08-2018</w:t>
      </w:r>
      <w:r w:rsidRPr="000558BF">
        <w:rPr>
          <w:rFonts w:ascii="Arial" w:hAnsi="Arial" w:cs="Arial"/>
        </w:rPr>
        <w:t xml:space="preserve"> (ΑΔΑ: </w:t>
      </w:r>
      <w:r w:rsidR="00A642E3" w:rsidRPr="000558BF">
        <w:rPr>
          <w:rFonts w:ascii="Arial" w:hAnsi="Arial" w:cs="Arial"/>
        </w:rPr>
        <w:t>78Ζ3ΩΗ5-Λ33</w:t>
      </w:r>
      <w:r w:rsidRPr="000558BF">
        <w:rPr>
          <w:rFonts w:ascii="Arial" w:hAnsi="Arial" w:cs="Arial"/>
        </w:rPr>
        <w:t xml:space="preserve">) για την ομάδα έργου της πράξης: </w:t>
      </w:r>
      <w:r w:rsidR="00A642E3" w:rsidRPr="000558BF">
        <w:rPr>
          <w:rFonts w:ascii="Arial" w:hAnsi="Arial" w:cs="Arial"/>
        </w:rPr>
        <w:t>«Κοινές δράσεις για τη Δημιουργία Πράσινων - Περιβαλλοντικά Φιλικών Διαδρομών μέσα σε Τουριστικές Περιοχές» με ακρωνύμιο «</w:t>
      </w:r>
      <w:proofErr w:type="spellStart"/>
      <w:r w:rsidR="00A642E3" w:rsidRPr="000558BF">
        <w:rPr>
          <w:rFonts w:ascii="Arial" w:hAnsi="Arial" w:cs="Arial"/>
        </w:rPr>
        <w:t>ECORouTs</w:t>
      </w:r>
      <w:proofErr w:type="spellEnd"/>
      <w:r w:rsidR="00A642E3" w:rsidRPr="000558BF">
        <w:rPr>
          <w:rFonts w:ascii="Arial" w:hAnsi="Arial" w:cs="Arial"/>
        </w:rPr>
        <w:t>» στο πλαίσιο του Προγράμματος Συνεργασίας INTERREG V-A «Ελλάδα - Κύπρος 2014 -2020»</w:t>
      </w:r>
    </w:p>
    <w:p w:rsidR="00F04D08" w:rsidRPr="0029453C" w:rsidRDefault="00CB1EC0">
      <w:pPr>
        <w:pStyle w:val="af1"/>
        <w:numPr>
          <w:ilvl w:val="0"/>
          <w:numId w:val="14"/>
        </w:numPr>
        <w:spacing w:after="0"/>
        <w:jc w:val="both"/>
        <w:rPr>
          <w:rFonts w:ascii="Arial" w:hAnsi="Arial" w:cs="Arial"/>
        </w:rPr>
      </w:pPr>
      <w:r w:rsidRPr="0029453C">
        <w:rPr>
          <w:rFonts w:ascii="Arial" w:hAnsi="Arial" w:cs="Arial"/>
          <w:b/>
        </w:rPr>
        <w:t>Έγκριση της επιτροπής του άρθρου</w:t>
      </w:r>
      <w:r w:rsidR="00A642E3" w:rsidRPr="0029453C">
        <w:rPr>
          <w:rFonts w:ascii="Arial" w:hAnsi="Arial" w:cs="Arial"/>
          <w:b/>
        </w:rPr>
        <w:t xml:space="preserve"> </w:t>
      </w:r>
      <w:r w:rsidRPr="0029453C">
        <w:rPr>
          <w:rFonts w:ascii="Arial" w:hAnsi="Arial" w:cs="Arial"/>
          <w:b/>
        </w:rPr>
        <w:t>4 παρ. 2β του Ν 3345/2005</w:t>
      </w:r>
      <w:r w:rsidRPr="0029453C">
        <w:rPr>
          <w:rFonts w:ascii="Arial" w:hAnsi="Arial" w:cs="Arial"/>
        </w:rPr>
        <w:t xml:space="preserve"> του ΥΠΕΣ,  αρ. </w:t>
      </w:r>
      <w:proofErr w:type="spellStart"/>
      <w:r w:rsidRPr="0029453C">
        <w:rPr>
          <w:rFonts w:ascii="Arial" w:hAnsi="Arial" w:cs="Arial"/>
        </w:rPr>
        <w:t>πρωτ</w:t>
      </w:r>
      <w:proofErr w:type="spellEnd"/>
      <w:r w:rsidRPr="0029453C">
        <w:rPr>
          <w:rFonts w:ascii="Arial" w:hAnsi="Arial" w:cs="Arial"/>
        </w:rPr>
        <w:t>. 1023 (25-10-2017) περί συμμετοχής του Δήμου Χανίων στ</w:t>
      </w:r>
      <w:r w:rsidR="00A642E3" w:rsidRPr="0029453C">
        <w:rPr>
          <w:rFonts w:ascii="Arial" w:hAnsi="Arial" w:cs="Arial"/>
        </w:rPr>
        <w:t>ην Πράξη «Κοινές δράσεις για τη Δημιουργία Πράσινων - Περιβαλλοντικά Φιλικών Διαδρομών μέσα σε Τουριστικές Περιοχές» με ακρωνύμιο «</w:t>
      </w:r>
      <w:proofErr w:type="spellStart"/>
      <w:r w:rsidR="00A642E3" w:rsidRPr="0029453C">
        <w:rPr>
          <w:rFonts w:ascii="Arial" w:hAnsi="Arial" w:cs="Arial"/>
        </w:rPr>
        <w:t>ECORouTs</w:t>
      </w:r>
      <w:proofErr w:type="spellEnd"/>
      <w:r w:rsidR="00A642E3" w:rsidRPr="0029453C">
        <w:rPr>
          <w:rFonts w:ascii="Arial" w:hAnsi="Arial" w:cs="Arial"/>
        </w:rPr>
        <w:t>»</w:t>
      </w:r>
    </w:p>
    <w:p w:rsidR="00F04D08" w:rsidRPr="0029453C" w:rsidRDefault="00CB1EC0">
      <w:pPr>
        <w:pStyle w:val="af1"/>
        <w:numPr>
          <w:ilvl w:val="0"/>
          <w:numId w:val="14"/>
        </w:numPr>
        <w:spacing w:after="0"/>
        <w:jc w:val="both"/>
        <w:rPr>
          <w:rFonts w:ascii="Arial" w:hAnsi="Arial" w:cs="Arial"/>
          <w:b/>
          <w:sz w:val="24"/>
          <w:szCs w:val="24"/>
        </w:rPr>
      </w:pPr>
      <w:r w:rsidRPr="0029453C">
        <w:rPr>
          <w:rFonts w:ascii="Arial" w:hAnsi="Arial" w:cs="Arial"/>
          <w:b/>
        </w:rPr>
        <w:t>Σύμβαση Χρηματοδότησης της πράξης «</w:t>
      </w:r>
      <w:proofErr w:type="spellStart"/>
      <w:r w:rsidR="00A642E3" w:rsidRPr="0029453C">
        <w:rPr>
          <w:rFonts w:ascii="Arial" w:hAnsi="Arial" w:cs="Arial"/>
          <w:b/>
        </w:rPr>
        <w:t>ECORouTs</w:t>
      </w:r>
      <w:proofErr w:type="spellEnd"/>
      <w:r w:rsidRPr="0029453C">
        <w:rPr>
          <w:rFonts w:ascii="Arial" w:hAnsi="Arial" w:cs="Arial"/>
          <w:b/>
        </w:rPr>
        <w:t>»</w:t>
      </w:r>
      <w:r w:rsidR="008B0FA5" w:rsidRPr="0029453C">
        <w:rPr>
          <w:rFonts w:ascii="Arial" w:hAnsi="Arial" w:cs="Arial"/>
          <w:b/>
        </w:rPr>
        <w:t xml:space="preserve"> </w:t>
      </w:r>
      <w:r w:rsidRPr="0029453C">
        <w:rPr>
          <w:rFonts w:ascii="Arial" w:hAnsi="Arial" w:cs="Arial"/>
        </w:rPr>
        <w:t xml:space="preserve"> μεταξύ του κύριου δικαιούχου της πράξης Δήμου </w:t>
      </w:r>
      <w:r w:rsidR="00A642E3" w:rsidRPr="0029453C">
        <w:rPr>
          <w:rFonts w:ascii="Arial" w:hAnsi="Arial" w:cs="Arial"/>
        </w:rPr>
        <w:t>Ηρακλείου</w:t>
      </w:r>
      <w:r w:rsidRPr="0029453C">
        <w:rPr>
          <w:rFonts w:ascii="Arial" w:hAnsi="Arial" w:cs="Arial"/>
        </w:rPr>
        <w:t xml:space="preserve"> και της Ειδικής Υπηρεσίας Διαχείρισης Ε.Π του Στόχου «Ευρωπαϊκή Εδαφική Συνεργασία» του Υπουργείου Οικονομίας και Ανάπτυξης που ενεργεί ως Δ.Α του Προγράμματος Συνεργασίας </w:t>
      </w:r>
      <w:r w:rsidRPr="0029453C">
        <w:rPr>
          <w:rFonts w:ascii="Arial" w:hAnsi="Arial" w:cs="Arial"/>
          <w:lang w:val="en-US"/>
        </w:rPr>
        <w:t>Interreg</w:t>
      </w:r>
      <w:r w:rsidRPr="0029453C">
        <w:rPr>
          <w:rFonts w:ascii="Arial" w:hAnsi="Arial" w:cs="Arial"/>
        </w:rPr>
        <w:t xml:space="preserve"> </w:t>
      </w:r>
      <w:r w:rsidRPr="0029453C">
        <w:rPr>
          <w:rFonts w:ascii="Arial" w:hAnsi="Arial" w:cs="Arial"/>
          <w:lang w:val="en-US"/>
        </w:rPr>
        <w:t>V</w:t>
      </w:r>
      <w:r w:rsidRPr="0029453C">
        <w:rPr>
          <w:rFonts w:ascii="Arial" w:hAnsi="Arial" w:cs="Arial"/>
        </w:rPr>
        <w:t>-</w:t>
      </w:r>
      <w:r w:rsidRPr="0029453C">
        <w:rPr>
          <w:rFonts w:ascii="Arial" w:hAnsi="Arial" w:cs="Arial"/>
          <w:lang w:val="en-US"/>
        </w:rPr>
        <w:t>A</w:t>
      </w:r>
      <w:r w:rsidRPr="0029453C">
        <w:rPr>
          <w:rFonts w:ascii="Arial" w:hAnsi="Arial" w:cs="Arial"/>
        </w:rPr>
        <w:t xml:space="preserve"> Ελλάδα – Κύπρος 2014-2020, (διαβίβαση με το υπ. </w:t>
      </w:r>
      <w:proofErr w:type="spellStart"/>
      <w:r w:rsidRPr="0029453C">
        <w:rPr>
          <w:rFonts w:ascii="Arial" w:hAnsi="Arial" w:cs="Arial"/>
        </w:rPr>
        <w:t>αριθμ</w:t>
      </w:r>
      <w:proofErr w:type="spellEnd"/>
      <w:r w:rsidRPr="0029453C">
        <w:rPr>
          <w:rFonts w:ascii="Arial" w:hAnsi="Arial" w:cs="Arial"/>
        </w:rPr>
        <w:t xml:space="preserve"> 30</w:t>
      </w:r>
      <w:r w:rsidR="008B0FA5" w:rsidRPr="0029453C">
        <w:rPr>
          <w:rFonts w:ascii="Arial" w:hAnsi="Arial" w:cs="Arial"/>
        </w:rPr>
        <w:t>1883</w:t>
      </w:r>
      <w:r w:rsidRPr="0029453C">
        <w:rPr>
          <w:rFonts w:ascii="Arial" w:hAnsi="Arial" w:cs="Arial"/>
        </w:rPr>
        <w:t>/ΥΔ 4</w:t>
      </w:r>
      <w:r w:rsidR="008B0FA5" w:rsidRPr="0029453C">
        <w:rPr>
          <w:rFonts w:ascii="Arial" w:hAnsi="Arial" w:cs="Arial"/>
        </w:rPr>
        <w:t>838</w:t>
      </w:r>
      <w:r w:rsidRPr="0029453C">
        <w:rPr>
          <w:rFonts w:ascii="Arial" w:hAnsi="Arial" w:cs="Arial"/>
        </w:rPr>
        <w:t xml:space="preserve"> – </w:t>
      </w:r>
      <w:r w:rsidR="008B0FA5" w:rsidRPr="0029453C">
        <w:rPr>
          <w:rFonts w:ascii="Arial" w:hAnsi="Arial" w:cs="Arial"/>
        </w:rPr>
        <w:t>8</w:t>
      </w:r>
      <w:r w:rsidRPr="0029453C">
        <w:rPr>
          <w:rFonts w:ascii="Arial" w:hAnsi="Arial" w:cs="Arial"/>
        </w:rPr>
        <w:t>/1</w:t>
      </w:r>
      <w:r w:rsidR="008B0FA5" w:rsidRPr="0029453C">
        <w:rPr>
          <w:rFonts w:ascii="Arial" w:hAnsi="Arial" w:cs="Arial"/>
        </w:rPr>
        <w:t>0</w:t>
      </w:r>
      <w:r w:rsidRPr="0029453C">
        <w:rPr>
          <w:rFonts w:ascii="Arial" w:hAnsi="Arial" w:cs="Arial"/>
        </w:rPr>
        <w:t>/201</w:t>
      </w:r>
      <w:r w:rsidR="008B0FA5" w:rsidRPr="0029453C">
        <w:rPr>
          <w:rFonts w:ascii="Arial" w:hAnsi="Arial" w:cs="Arial"/>
        </w:rPr>
        <w:t>8</w:t>
      </w:r>
      <w:r w:rsidRPr="0029453C">
        <w:rPr>
          <w:rFonts w:ascii="Arial" w:hAnsi="Arial" w:cs="Arial"/>
        </w:rPr>
        <w:t xml:space="preserve">) </w:t>
      </w:r>
    </w:p>
    <w:p w:rsidR="00F04D08" w:rsidRPr="0029453C" w:rsidRDefault="00CB1EC0">
      <w:pPr>
        <w:pStyle w:val="af1"/>
        <w:numPr>
          <w:ilvl w:val="0"/>
          <w:numId w:val="14"/>
        </w:numPr>
        <w:spacing w:after="0"/>
        <w:jc w:val="both"/>
        <w:rPr>
          <w:rFonts w:ascii="Arial" w:hAnsi="Arial" w:cs="Arial"/>
          <w:b/>
          <w:szCs w:val="24"/>
        </w:rPr>
      </w:pPr>
      <w:r w:rsidRPr="0029453C">
        <w:rPr>
          <w:rFonts w:ascii="Arial" w:hAnsi="Arial" w:cs="Arial"/>
          <w:b/>
          <w:szCs w:val="24"/>
        </w:rPr>
        <w:t>Απόφαση του αναπληρωτή Υπουργού Οικονομίας και Ανάπτυξης</w:t>
      </w:r>
      <w:r w:rsidRPr="0029453C">
        <w:rPr>
          <w:rFonts w:ascii="Arial" w:hAnsi="Arial" w:cs="Arial"/>
          <w:szCs w:val="24"/>
        </w:rPr>
        <w:t xml:space="preserve">, </w:t>
      </w:r>
      <w:r w:rsidR="006D6AF6" w:rsidRPr="0029453C">
        <w:rPr>
          <w:rFonts w:ascii="Arial" w:hAnsi="Arial" w:cs="Arial"/>
          <w:szCs w:val="24"/>
        </w:rPr>
        <w:t>με αρ</w:t>
      </w:r>
      <w:r w:rsidRPr="0029453C">
        <w:rPr>
          <w:rFonts w:ascii="Arial" w:hAnsi="Arial" w:cs="Arial"/>
          <w:szCs w:val="24"/>
        </w:rPr>
        <w:t xml:space="preserve">. </w:t>
      </w:r>
      <w:r w:rsidR="006D6AF6" w:rsidRPr="0029453C">
        <w:rPr>
          <w:rFonts w:ascii="Arial" w:hAnsi="Arial" w:cs="Arial"/>
          <w:szCs w:val="24"/>
        </w:rPr>
        <w:t>1455</w:t>
      </w:r>
      <w:r w:rsidRPr="0029453C">
        <w:rPr>
          <w:rFonts w:ascii="Arial" w:hAnsi="Arial" w:cs="Arial"/>
          <w:szCs w:val="24"/>
        </w:rPr>
        <w:t xml:space="preserve"> /</w:t>
      </w:r>
      <w:r w:rsidR="006D6AF6" w:rsidRPr="0029453C">
        <w:rPr>
          <w:rFonts w:ascii="Arial" w:hAnsi="Arial" w:cs="Arial"/>
          <w:szCs w:val="24"/>
        </w:rPr>
        <w:t>1</w:t>
      </w:r>
      <w:r w:rsidRPr="0029453C">
        <w:rPr>
          <w:rFonts w:ascii="Arial" w:hAnsi="Arial" w:cs="Arial"/>
          <w:szCs w:val="24"/>
        </w:rPr>
        <w:t>-1</w:t>
      </w:r>
      <w:r w:rsidR="006D6AF6" w:rsidRPr="0029453C">
        <w:rPr>
          <w:rFonts w:ascii="Arial" w:hAnsi="Arial" w:cs="Arial"/>
          <w:szCs w:val="24"/>
        </w:rPr>
        <w:t>1</w:t>
      </w:r>
      <w:r w:rsidRPr="0029453C">
        <w:rPr>
          <w:rFonts w:ascii="Arial" w:hAnsi="Arial" w:cs="Arial"/>
          <w:szCs w:val="24"/>
        </w:rPr>
        <w:t>-1</w:t>
      </w:r>
      <w:r w:rsidR="006D6AF6" w:rsidRPr="0029453C">
        <w:rPr>
          <w:rFonts w:ascii="Arial" w:hAnsi="Arial" w:cs="Arial"/>
          <w:szCs w:val="24"/>
        </w:rPr>
        <w:t>8</w:t>
      </w:r>
      <w:r w:rsidRPr="0029453C">
        <w:rPr>
          <w:rFonts w:ascii="Arial" w:hAnsi="Arial" w:cs="Arial"/>
          <w:szCs w:val="24"/>
        </w:rPr>
        <w:t xml:space="preserve"> (ΑΔΑ </w:t>
      </w:r>
      <w:r w:rsidR="006D6AF6" w:rsidRPr="0029453C">
        <w:rPr>
          <w:rFonts w:ascii="Arial" w:hAnsi="Arial" w:cs="Arial"/>
          <w:szCs w:val="24"/>
        </w:rPr>
        <w:t>7ΖΟΙ465ΧΙ8-0ΩΜ</w:t>
      </w:r>
      <w:r w:rsidRPr="0029453C">
        <w:rPr>
          <w:rFonts w:ascii="Arial" w:hAnsi="Arial" w:cs="Arial"/>
          <w:szCs w:val="24"/>
        </w:rPr>
        <w:t>) που αφορά την ένταξη στο ΠΔΕ 201</w:t>
      </w:r>
      <w:r w:rsidR="006D6AF6" w:rsidRPr="0029453C">
        <w:rPr>
          <w:rFonts w:ascii="Arial" w:hAnsi="Arial" w:cs="Arial"/>
          <w:szCs w:val="24"/>
        </w:rPr>
        <w:t>8</w:t>
      </w:r>
      <w:r w:rsidRPr="0029453C">
        <w:rPr>
          <w:rFonts w:ascii="Arial" w:hAnsi="Arial" w:cs="Arial"/>
          <w:szCs w:val="24"/>
        </w:rPr>
        <w:t xml:space="preserve">, στη ΣΑΕΠ-102/6 , του έργου με ονομασία  </w:t>
      </w:r>
      <w:r w:rsidR="006D6AF6" w:rsidRPr="0029453C">
        <w:rPr>
          <w:rFonts w:ascii="Arial" w:hAnsi="Arial" w:cs="Arial"/>
          <w:sz w:val="20"/>
          <w:lang w:val="en-US"/>
        </w:rPr>
        <w:t>ECOROUTS</w:t>
      </w:r>
      <w:r w:rsidRPr="0029453C">
        <w:rPr>
          <w:rFonts w:ascii="Arial" w:hAnsi="Arial" w:cs="Arial"/>
          <w:sz w:val="20"/>
        </w:rPr>
        <w:t xml:space="preserve"> - Δήμος Χανίων με </w:t>
      </w:r>
      <w:r w:rsidR="0029453C" w:rsidRPr="0029453C">
        <w:rPr>
          <w:rFonts w:ascii="Arial" w:hAnsi="Arial" w:cs="Arial"/>
          <w:sz w:val="20"/>
        </w:rPr>
        <w:t>Κ.Α.</w:t>
      </w:r>
      <w:r w:rsidRPr="0029453C">
        <w:rPr>
          <w:rFonts w:ascii="Arial" w:hAnsi="Arial" w:cs="Arial"/>
          <w:sz w:val="20"/>
        </w:rPr>
        <w:t xml:space="preserve"> 201</w:t>
      </w:r>
      <w:r w:rsidR="006D6AF6" w:rsidRPr="0029453C">
        <w:rPr>
          <w:rFonts w:ascii="Arial" w:hAnsi="Arial" w:cs="Arial"/>
          <w:sz w:val="20"/>
        </w:rPr>
        <w:t>8</w:t>
      </w:r>
      <w:r w:rsidRPr="0029453C">
        <w:rPr>
          <w:rFonts w:ascii="Arial" w:hAnsi="Arial" w:cs="Arial"/>
          <w:sz w:val="20"/>
        </w:rPr>
        <w:t>ΕΠ1026001</w:t>
      </w:r>
      <w:r w:rsidR="006D6AF6" w:rsidRPr="0029453C">
        <w:rPr>
          <w:rFonts w:ascii="Arial" w:hAnsi="Arial" w:cs="Arial"/>
          <w:sz w:val="20"/>
        </w:rPr>
        <w:t>5</w:t>
      </w:r>
      <w:r w:rsidRPr="0029453C">
        <w:rPr>
          <w:rFonts w:ascii="Arial" w:hAnsi="Arial" w:cs="Arial"/>
          <w:sz w:val="20"/>
        </w:rPr>
        <w:t>.</w:t>
      </w:r>
    </w:p>
    <w:p w:rsidR="0029453C" w:rsidRPr="0029453C" w:rsidRDefault="0029453C">
      <w:pPr>
        <w:pStyle w:val="af1"/>
        <w:numPr>
          <w:ilvl w:val="0"/>
          <w:numId w:val="14"/>
        </w:numPr>
        <w:spacing w:after="0"/>
        <w:jc w:val="both"/>
        <w:rPr>
          <w:rFonts w:ascii="Arial" w:hAnsi="Arial" w:cs="Arial"/>
          <w:szCs w:val="24"/>
        </w:rPr>
      </w:pPr>
      <w:r w:rsidRPr="0029453C">
        <w:rPr>
          <w:rFonts w:ascii="Arial" w:hAnsi="Arial" w:cs="Arial"/>
          <w:b/>
          <w:szCs w:val="24"/>
        </w:rPr>
        <w:t xml:space="preserve">Απόφαση Περιφέρειας Κρήτης </w:t>
      </w:r>
      <w:r w:rsidRPr="0029453C">
        <w:rPr>
          <w:rFonts w:ascii="Arial" w:hAnsi="Arial" w:cs="Arial"/>
          <w:szCs w:val="24"/>
        </w:rPr>
        <w:t xml:space="preserve">με αρ. </w:t>
      </w:r>
      <w:proofErr w:type="spellStart"/>
      <w:r w:rsidRPr="0029453C">
        <w:rPr>
          <w:rFonts w:ascii="Arial" w:hAnsi="Arial" w:cs="Arial"/>
          <w:szCs w:val="24"/>
        </w:rPr>
        <w:t>πρωτ</w:t>
      </w:r>
      <w:proofErr w:type="spellEnd"/>
      <w:r w:rsidRPr="0029453C">
        <w:rPr>
          <w:rFonts w:ascii="Arial" w:hAnsi="Arial" w:cs="Arial"/>
          <w:szCs w:val="24"/>
        </w:rPr>
        <w:t xml:space="preserve">. 312625/18-12-2019 για ορισμό υπολόγου και διαχειριστή έργου </w:t>
      </w:r>
      <w:r w:rsidRPr="0029453C">
        <w:rPr>
          <w:rFonts w:ascii="Arial" w:hAnsi="Arial" w:cs="Arial"/>
          <w:szCs w:val="24"/>
          <w:lang w:val="en-US"/>
        </w:rPr>
        <w:t>ECOROUTS</w:t>
      </w:r>
      <w:r w:rsidRPr="0029453C">
        <w:rPr>
          <w:rFonts w:ascii="Arial" w:hAnsi="Arial" w:cs="Arial"/>
          <w:szCs w:val="24"/>
        </w:rPr>
        <w:t xml:space="preserve"> για το Δήμο Χανίων με Κ.Α. </w:t>
      </w:r>
      <w:r w:rsidRPr="0029453C">
        <w:rPr>
          <w:rFonts w:ascii="Arial" w:hAnsi="Arial" w:cs="Arial"/>
          <w:sz w:val="20"/>
        </w:rPr>
        <w:t>2018ΕΠ10260015.</w:t>
      </w:r>
    </w:p>
    <w:p w:rsidR="00F04D08" w:rsidRPr="000558BF" w:rsidRDefault="00CB1EC0">
      <w:pPr>
        <w:pStyle w:val="af1"/>
        <w:tabs>
          <w:tab w:val="left" w:pos="360"/>
        </w:tabs>
        <w:suppressAutoHyphens/>
        <w:spacing w:after="0" w:line="240" w:lineRule="auto"/>
        <w:ind w:left="1440"/>
        <w:jc w:val="both"/>
        <w:rPr>
          <w:rFonts w:ascii="Arial" w:hAnsi="Arial" w:cs="Arial"/>
        </w:rPr>
      </w:pPr>
      <w:r w:rsidRPr="000558BF">
        <w:rPr>
          <w:rFonts w:ascii="Arial" w:hAnsi="Arial" w:cs="Arial"/>
        </w:rPr>
        <w:br w:type="page"/>
      </w:r>
    </w:p>
    <w:p w:rsidR="00F04D08" w:rsidRPr="000558BF" w:rsidRDefault="00CB1EC0" w:rsidP="00BD0440">
      <w:pPr>
        <w:pStyle w:val="3"/>
      </w:pPr>
      <w:r w:rsidRPr="000558BF">
        <w:rPr>
          <w:lang w:val="el-GR"/>
        </w:rPr>
        <w:lastRenderedPageBreak/>
        <w:t xml:space="preserve"> </w:t>
      </w:r>
      <w:bookmarkStart w:id="10" w:name="_Toc7010115"/>
      <w:proofErr w:type="spellStart"/>
      <w:r w:rsidRPr="000558BF">
        <w:t>Περιγρ</w:t>
      </w:r>
      <w:proofErr w:type="spellEnd"/>
      <w:r w:rsidRPr="000558BF">
        <w:t xml:space="preserve">αφή </w:t>
      </w:r>
      <w:proofErr w:type="spellStart"/>
      <w:r w:rsidRPr="000558BF">
        <w:t>της</w:t>
      </w:r>
      <w:proofErr w:type="spellEnd"/>
      <w:r w:rsidRPr="000558BF">
        <w:t xml:space="preserve"> π</w:t>
      </w:r>
      <w:proofErr w:type="spellStart"/>
      <w:r w:rsidRPr="000558BF">
        <w:t>ράξης</w:t>
      </w:r>
      <w:proofErr w:type="spellEnd"/>
      <w:r w:rsidRPr="000558BF">
        <w:t xml:space="preserve"> </w:t>
      </w:r>
      <w:proofErr w:type="spellStart"/>
      <w:r w:rsidR="000558BF" w:rsidRPr="000558BF">
        <w:t>ECORouTs</w:t>
      </w:r>
      <w:bookmarkEnd w:id="10"/>
      <w:proofErr w:type="spellEnd"/>
    </w:p>
    <w:p w:rsidR="00F04D08" w:rsidRPr="000558BF" w:rsidRDefault="00CB1EC0">
      <w:pPr>
        <w:pStyle w:val="a4"/>
        <w:spacing w:before="0" w:after="200" w:line="276" w:lineRule="auto"/>
        <w:ind w:left="0" w:firstLine="0"/>
        <w:rPr>
          <w:rFonts w:ascii="Arial" w:eastAsia="Calibri" w:hAnsi="Arial" w:cs="Arial"/>
          <w:lang w:val="el-GR" w:eastAsia="en-US"/>
        </w:rPr>
      </w:pPr>
      <w:r w:rsidRPr="000558BF">
        <w:rPr>
          <w:rFonts w:ascii="Arial" w:hAnsi="Arial" w:cs="Arial"/>
          <w:lang w:val="el-GR"/>
        </w:rPr>
        <w:t>Η α</w:t>
      </w:r>
      <w:r w:rsidRPr="000558BF">
        <w:rPr>
          <w:rFonts w:ascii="Arial" w:eastAsia="Calibri" w:hAnsi="Arial" w:cs="Arial"/>
          <w:lang w:val="el-GR" w:eastAsia="en-US"/>
        </w:rPr>
        <w:t xml:space="preserve">νάθεση </w:t>
      </w:r>
      <w:r w:rsidRPr="000558BF">
        <w:rPr>
          <w:rFonts w:ascii="Arial" w:eastAsia="Calibri" w:hAnsi="Arial" w:cs="Arial"/>
          <w:lang w:val="el-GR"/>
        </w:rPr>
        <w:t xml:space="preserve">των </w:t>
      </w:r>
      <w:r w:rsidR="000558BF" w:rsidRPr="000558BF">
        <w:rPr>
          <w:rFonts w:ascii="Arial" w:eastAsia="Calibri" w:hAnsi="Arial" w:cs="Arial"/>
          <w:lang w:val="el-GR"/>
        </w:rPr>
        <w:t>«Υπηρεσ</w:t>
      </w:r>
      <w:r w:rsidR="000558BF">
        <w:rPr>
          <w:rFonts w:ascii="Arial" w:eastAsia="Calibri" w:hAnsi="Arial" w:cs="Arial"/>
          <w:lang w:val="el-GR"/>
        </w:rPr>
        <w:t>ιών</w:t>
      </w:r>
      <w:r w:rsidR="000558BF" w:rsidRPr="000558BF">
        <w:rPr>
          <w:rFonts w:ascii="Arial" w:eastAsia="Calibri" w:hAnsi="Arial" w:cs="Arial"/>
          <w:lang w:val="el-GR"/>
        </w:rPr>
        <w:t xml:space="preserve"> Συναντήσεις του έργου (Π 1.3.2),  Διαχείριση του έργου (Π 1.3.3), Ιστοσελίδα του Έργου</w:t>
      </w:r>
      <w:r w:rsidR="0029453C">
        <w:rPr>
          <w:rFonts w:ascii="Arial" w:eastAsia="Calibri" w:hAnsi="Arial" w:cs="Arial"/>
          <w:lang w:val="el-GR"/>
        </w:rPr>
        <w:t xml:space="preserve"> &amp;</w:t>
      </w:r>
      <w:r w:rsidR="000558BF" w:rsidRPr="000558BF">
        <w:rPr>
          <w:rFonts w:ascii="Arial" w:eastAsia="Calibri" w:hAnsi="Arial" w:cs="Arial"/>
          <w:lang w:val="el-GR"/>
        </w:rPr>
        <w:t xml:space="preserve">, Λογαριασμοί στα </w:t>
      </w:r>
      <w:proofErr w:type="spellStart"/>
      <w:r w:rsidR="000558BF" w:rsidRPr="000558BF">
        <w:rPr>
          <w:rFonts w:ascii="Arial" w:eastAsia="Calibri" w:hAnsi="Arial" w:cs="Arial"/>
          <w:lang w:val="el-GR"/>
        </w:rPr>
        <w:t>social</w:t>
      </w:r>
      <w:proofErr w:type="spellEnd"/>
      <w:r w:rsidR="000558BF" w:rsidRPr="000558BF">
        <w:rPr>
          <w:rFonts w:ascii="Arial" w:eastAsia="Calibri" w:hAnsi="Arial" w:cs="Arial"/>
          <w:lang w:val="el-GR"/>
        </w:rPr>
        <w:t xml:space="preserve"> </w:t>
      </w:r>
      <w:proofErr w:type="spellStart"/>
      <w:r w:rsidR="000558BF" w:rsidRPr="000558BF">
        <w:rPr>
          <w:rFonts w:ascii="Arial" w:eastAsia="Calibri" w:hAnsi="Arial" w:cs="Arial"/>
          <w:lang w:val="el-GR"/>
        </w:rPr>
        <w:t>media</w:t>
      </w:r>
      <w:proofErr w:type="spellEnd"/>
      <w:r w:rsidR="000558BF" w:rsidRPr="000558BF">
        <w:rPr>
          <w:rFonts w:ascii="Arial" w:eastAsia="Calibri" w:hAnsi="Arial" w:cs="Arial"/>
          <w:lang w:val="el-GR"/>
        </w:rPr>
        <w:t xml:space="preserve"> (Π 2.3.1), Ενημερωτικό Υλικό (φυλλάδια &amp; </w:t>
      </w:r>
      <w:proofErr w:type="spellStart"/>
      <w:r w:rsidR="000558BF" w:rsidRPr="000558BF">
        <w:rPr>
          <w:rFonts w:ascii="Arial" w:eastAsia="Calibri" w:hAnsi="Arial" w:cs="Arial"/>
          <w:lang w:val="el-GR"/>
        </w:rPr>
        <w:t>video</w:t>
      </w:r>
      <w:proofErr w:type="spellEnd"/>
      <w:r w:rsidR="000558BF" w:rsidRPr="000558BF">
        <w:rPr>
          <w:rFonts w:ascii="Arial" w:eastAsia="Calibri" w:hAnsi="Arial" w:cs="Arial"/>
          <w:lang w:val="el-GR"/>
        </w:rPr>
        <w:t xml:space="preserve">) (Π 2.3.2), Καταχωρήσεις στον τύπο (Π 2.3.3), Ενημερωτικές Εκδηλώσεις (Π 2.3.4), Καθορισμός συνθηκών για  μελλοντική εγκατάσταση &amp; λειτουργία ηλεκτρικών λεωφορείων στην πόλη των Χανίων (Π 4.3.1) και Αξιολόγηση του έργου (Π 5.3.2) της πράξης με ακρωνύμιο </w:t>
      </w:r>
      <w:proofErr w:type="spellStart"/>
      <w:r w:rsidR="000558BF" w:rsidRPr="000558BF">
        <w:rPr>
          <w:rFonts w:ascii="Arial" w:eastAsia="Calibri" w:hAnsi="Arial" w:cs="Arial"/>
          <w:lang w:val="el-GR"/>
        </w:rPr>
        <w:t>ECORouTs</w:t>
      </w:r>
      <w:proofErr w:type="spellEnd"/>
      <w:r w:rsidR="000558BF" w:rsidRPr="000558BF">
        <w:rPr>
          <w:rFonts w:ascii="Arial" w:eastAsia="Calibri" w:hAnsi="Arial" w:cs="Arial"/>
          <w:lang w:val="el-GR"/>
        </w:rPr>
        <w:t xml:space="preserve"> στο πλαίσιο του Προγράμματος Συνεργασίας INTERREG V-A «Ελλάδα - Κύπρος 2014 -2020»</w:t>
      </w:r>
      <w:r w:rsidR="000558BF">
        <w:rPr>
          <w:rFonts w:ascii="Arial" w:eastAsia="Calibri" w:hAnsi="Arial" w:cs="Arial"/>
          <w:lang w:val="el-GR"/>
        </w:rPr>
        <w:t>,</w:t>
      </w:r>
      <w:r w:rsidR="000558BF" w:rsidRPr="000558BF">
        <w:rPr>
          <w:rFonts w:ascii="Arial" w:eastAsia="Calibri" w:hAnsi="Arial" w:cs="Arial"/>
          <w:lang w:val="el-GR"/>
        </w:rPr>
        <w:t xml:space="preserve"> </w:t>
      </w:r>
      <w:bookmarkStart w:id="11" w:name="_Hlk535585201"/>
      <w:r w:rsidRPr="000558BF">
        <w:rPr>
          <w:rFonts w:ascii="Arial" w:eastAsia="Calibri" w:hAnsi="Arial" w:cs="Arial"/>
          <w:lang w:val="el-GR" w:eastAsia="en-US"/>
        </w:rPr>
        <w:t>εντάσσετ</w:t>
      </w:r>
      <w:r w:rsidR="00A211D3">
        <w:rPr>
          <w:rFonts w:ascii="Arial" w:eastAsia="Calibri" w:hAnsi="Arial" w:cs="Arial"/>
          <w:lang w:val="el-GR" w:eastAsia="en-US"/>
        </w:rPr>
        <w:t>αι</w:t>
      </w:r>
      <w:r w:rsidRPr="000558BF">
        <w:rPr>
          <w:rFonts w:ascii="Arial" w:eastAsia="Calibri" w:hAnsi="Arial" w:cs="Arial"/>
          <w:lang w:val="el-GR" w:eastAsia="en-US"/>
        </w:rPr>
        <w:t xml:space="preserve"> στ</w:t>
      </w:r>
      <w:r w:rsidR="0029453C">
        <w:rPr>
          <w:rFonts w:ascii="Arial" w:eastAsia="Calibri" w:hAnsi="Arial" w:cs="Arial"/>
          <w:lang w:val="el-GR" w:eastAsia="en-US"/>
        </w:rPr>
        <w:t>ο</w:t>
      </w:r>
      <w:r w:rsidRPr="000558BF">
        <w:rPr>
          <w:rFonts w:ascii="Arial" w:eastAsia="Calibri" w:hAnsi="Arial" w:cs="Arial"/>
          <w:lang w:val="el-GR" w:eastAsia="en-US"/>
        </w:rPr>
        <w:t xml:space="preserve"> πλαίσι</w:t>
      </w:r>
      <w:r w:rsidR="0029453C">
        <w:rPr>
          <w:rFonts w:ascii="Arial" w:eastAsia="Calibri" w:hAnsi="Arial" w:cs="Arial"/>
          <w:lang w:val="el-GR" w:eastAsia="en-US"/>
        </w:rPr>
        <w:t>ο</w:t>
      </w:r>
      <w:r w:rsidRPr="000558BF">
        <w:rPr>
          <w:rFonts w:ascii="Arial" w:eastAsia="Calibri" w:hAnsi="Arial" w:cs="Arial"/>
          <w:lang w:val="el-GR" w:eastAsia="en-US"/>
        </w:rPr>
        <w:t xml:space="preserve"> της συμμετοχής του Δήμου Χανίων ως</w:t>
      </w:r>
      <w:r w:rsidRPr="000558BF">
        <w:rPr>
          <w:rFonts w:ascii="Arial" w:eastAsia="Calibri" w:hAnsi="Arial" w:cs="Arial"/>
          <w:b/>
          <w:lang w:val="el-GR" w:eastAsia="en-US"/>
        </w:rPr>
        <w:t xml:space="preserve"> </w:t>
      </w:r>
      <w:r w:rsidRPr="000558BF">
        <w:rPr>
          <w:rFonts w:ascii="Arial" w:hAnsi="Arial" w:cs="Arial"/>
          <w:lang w:val="el-GR"/>
        </w:rPr>
        <w:t xml:space="preserve"> </w:t>
      </w:r>
      <w:r w:rsidR="000558BF">
        <w:rPr>
          <w:rFonts w:ascii="Arial" w:hAnsi="Arial" w:cs="Arial"/>
          <w:lang w:val="el-GR"/>
        </w:rPr>
        <w:t xml:space="preserve">δικαιούχος </w:t>
      </w:r>
      <w:r w:rsidRPr="000558BF">
        <w:rPr>
          <w:rFonts w:ascii="Arial" w:hAnsi="Arial" w:cs="Arial"/>
          <w:lang w:val="el-GR"/>
        </w:rPr>
        <w:t xml:space="preserve">στην πράξη </w:t>
      </w:r>
      <w:r w:rsidR="000558BF" w:rsidRPr="000558BF">
        <w:rPr>
          <w:rFonts w:ascii="Arial" w:hAnsi="Arial" w:cs="Arial"/>
          <w:lang w:val="el-GR"/>
        </w:rPr>
        <w:t>«Κοινές δράσεις για τη Δημιουργία Πράσινων - Περιβαλλοντικά Φιλικών Διαδρομών μέσα σε Τουριστικές Περιοχές» με ακρωνύμιο «</w:t>
      </w:r>
      <w:proofErr w:type="spellStart"/>
      <w:r w:rsidR="000558BF" w:rsidRPr="000558BF">
        <w:rPr>
          <w:rFonts w:ascii="Arial" w:hAnsi="Arial" w:cs="Arial"/>
        </w:rPr>
        <w:t>ECORouTs</w:t>
      </w:r>
      <w:proofErr w:type="spellEnd"/>
      <w:r w:rsidR="000558BF" w:rsidRPr="000558BF">
        <w:rPr>
          <w:rFonts w:ascii="Arial" w:hAnsi="Arial" w:cs="Arial"/>
          <w:lang w:val="el-GR"/>
        </w:rPr>
        <w:t>»</w:t>
      </w:r>
      <w:r w:rsidR="000558BF">
        <w:rPr>
          <w:rFonts w:ascii="Arial" w:hAnsi="Arial" w:cs="Arial"/>
          <w:lang w:val="el-GR"/>
        </w:rPr>
        <w:t xml:space="preserve"> </w:t>
      </w:r>
      <w:r w:rsidRPr="000558BF">
        <w:rPr>
          <w:rFonts w:ascii="Arial" w:hAnsi="Arial" w:cs="Arial"/>
          <w:lang w:val="el-GR"/>
        </w:rPr>
        <w:t>στο πλαίσιο το</w:t>
      </w:r>
      <w:r w:rsidR="000558BF">
        <w:rPr>
          <w:rFonts w:ascii="Arial" w:hAnsi="Arial" w:cs="Arial"/>
          <w:lang w:val="el-GR"/>
        </w:rPr>
        <w:t>υ</w:t>
      </w:r>
      <w:r w:rsidRPr="000558BF">
        <w:rPr>
          <w:rFonts w:ascii="Arial" w:hAnsi="Arial" w:cs="Arial"/>
          <w:lang w:val="el-GR"/>
        </w:rPr>
        <w:t xml:space="preserve"> προγράμματος συνεργασίας </w:t>
      </w:r>
      <w:r w:rsidRPr="000558BF">
        <w:rPr>
          <w:rFonts w:ascii="Arial" w:hAnsi="Arial" w:cs="Arial"/>
        </w:rPr>
        <w:t>INTERREG</w:t>
      </w:r>
      <w:r w:rsidRPr="000558BF">
        <w:rPr>
          <w:rFonts w:ascii="Arial" w:hAnsi="Arial" w:cs="Arial"/>
          <w:lang w:val="el-GR"/>
        </w:rPr>
        <w:t xml:space="preserve"> </w:t>
      </w:r>
      <w:r w:rsidRPr="000558BF">
        <w:rPr>
          <w:rFonts w:ascii="Arial" w:hAnsi="Arial" w:cs="Arial"/>
        </w:rPr>
        <w:t>V</w:t>
      </w:r>
      <w:r w:rsidRPr="000558BF">
        <w:rPr>
          <w:rFonts w:ascii="Arial" w:hAnsi="Arial" w:cs="Arial"/>
          <w:lang w:val="el-GR"/>
        </w:rPr>
        <w:t>-</w:t>
      </w:r>
      <w:r w:rsidRPr="000558BF">
        <w:rPr>
          <w:rFonts w:ascii="Arial" w:hAnsi="Arial" w:cs="Arial"/>
        </w:rPr>
        <w:t>A</w:t>
      </w:r>
      <w:r w:rsidRPr="000558BF">
        <w:rPr>
          <w:rFonts w:ascii="Arial" w:hAnsi="Arial" w:cs="Arial"/>
          <w:lang w:val="el-GR"/>
        </w:rPr>
        <w:t xml:space="preserve"> “Ελλάδα-Κύπρος 2014-2020”. </w:t>
      </w:r>
      <w:bookmarkEnd w:id="11"/>
    </w:p>
    <w:p w:rsidR="000558BF" w:rsidRPr="000558BF" w:rsidRDefault="000558BF" w:rsidP="000558BF">
      <w:pPr>
        <w:pStyle w:val="a4"/>
        <w:ind w:left="0" w:firstLine="0"/>
        <w:rPr>
          <w:rFonts w:ascii="Arial" w:eastAsia="Calibri" w:hAnsi="Arial" w:cs="Arial"/>
          <w:lang w:val="el-GR" w:eastAsia="en-US"/>
        </w:rPr>
      </w:pPr>
      <w:r w:rsidRPr="000558BF">
        <w:rPr>
          <w:rFonts w:ascii="Arial" w:eastAsia="Calibri" w:hAnsi="Arial" w:cs="Arial"/>
          <w:lang w:val="el-GR" w:eastAsia="en-US"/>
        </w:rPr>
        <w:t>Αντικείμενο της πράξης είναι ο περιορισμός των επιπτώσεων που προέρχονται από τις δημόσιες μεταφορές στο φυσικό περιβάλλον και η σταδιακή αντικατάσταση των οχημάτων που χρησιμοποιούνται από του Δήμους με ηλεκτρικά οχήματα. Επίσης, η δημιουργία των κατάλληλων συνθηκών για υιοθέτηση της ηλεκτροκίνησης, τόσο στην περιοχή του έργου όσο &amp; πέρα από εκείνη. Περιλαμβάνει την προμήθεια ηλεκτρικών οχημάτων, τη χάραξη διαδρομών σε ιστορικές και τουριστικές τοποθεσίες, τη διαμόρφωση στάσεων, και τη χρήση σύγχρονων τεχνολογιών για την εποπτεία και διαχείριση του Δημοτικού Στόλου. Περιλαμβάνει επίσης τη δημιουργία έντυπου &amp; ηλεκτρονικού ενημερωτικού υλικού, τη διοργάνωση εκδηλώσεων με σκοπό την ευαισθητοποίηση του πληθυσμού στις πράσινες μεταφορές, Η προστιθέμενη αξία του έργου απορρέει μέσα από την εμπλοκή φορέων που συνδέονται με τον τομέα των δημόσιων μεταφορών και που αντιμετωπίζουν τις ίδιες προκλήσεις σχετικά με ανάγκη για μείωση των ρύπων που προέρχονται από αυτές.</w:t>
      </w:r>
    </w:p>
    <w:p w:rsidR="000558BF" w:rsidRDefault="000558BF" w:rsidP="000558BF">
      <w:pPr>
        <w:pStyle w:val="a4"/>
        <w:spacing w:before="0" w:after="200" w:line="276" w:lineRule="auto"/>
        <w:ind w:left="0" w:firstLine="0"/>
        <w:rPr>
          <w:rFonts w:ascii="Arial" w:eastAsia="Calibri" w:hAnsi="Arial" w:cs="Arial"/>
          <w:lang w:val="el-GR" w:eastAsia="en-US"/>
        </w:rPr>
      </w:pPr>
      <w:r w:rsidRPr="000558BF">
        <w:rPr>
          <w:rFonts w:ascii="Arial" w:eastAsia="Calibri" w:hAnsi="Arial" w:cs="Arial"/>
          <w:lang w:val="el-GR" w:eastAsia="en-US"/>
        </w:rPr>
        <w:t>Ο γενικότερος σκοπός της πράξης «</w:t>
      </w:r>
      <w:proofErr w:type="spellStart"/>
      <w:r w:rsidRPr="000558BF">
        <w:rPr>
          <w:rFonts w:ascii="Arial" w:eastAsia="Calibri" w:hAnsi="Arial" w:cs="Arial"/>
          <w:lang w:val="el-GR" w:eastAsia="en-US"/>
        </w:rPr>
        <w:t>ECORouTs</w:t>
      </w:r>
      <w:proofErr w:type="spellEnd"/>
      <w:r w:rsidRPr="000558BF">
        <w:rPr>
          <w:rFonts w:ascii="Arial" w:eastAsia="Calibri" w:hAnsi="Arial" w:cs="Arial"/>
          <w:lang w:val="el-GR" w:eastAsia="en-US"/>
        </w:rPr>
        <w:t xml:space="preserve">» είναι η ελάττωση των εκπομπών CO2 και άλλων αερίων επιβλαβών, τόσο για την ανθρώπινη υγεία, όσο και για το φυσικό περιβάλλον, και η προώθηση δράσεων που συμβάλλουν στην μείωση των περιβαλλοντικών κινδύνων προερχόμενοι από τις αστικές μεταφορές. Επιπροσθέτως, στους γενικότερους σκοπούς του έργου ανήκουν, η υιοθέτηση ΤΠΕ έτσι ώστε να βελτιωθεί η διαχείριση των μεταφορών και η υποστήριξη της διασυνοριακής περιοχής Ελλάδας - Κύπρου για την εισαγωγή φιλόδοξων μέτρων και πολιτικών μεταφοράς προς μια βιώσιμη αστική κινητικότητα, ειδικότερα μέσα σε τουριστικές περιοχές. Η δημιουργία ενός συστήματος βιώσιμης αστικής κινητικότητας μέσα σε αστικές περιοχές, με αξιοσημείωτη τουριστική κίνηση, θα συμβάλλει στην ανοικοδόμηση ενός ποιοτικού επιπέδου ζωής των μόνιμων κατοίκων &amp; επισκεπτών. </w:t>
      </w:r>
    </w:p>
    <w:p w:rsidR="00F04D08" w:rsidRPr="000558BF" w:rsidRDefault="00CB1EC0" w:rsidP="000558BF">
      <w:pPr>
        <w:pStyle w:val="a4"/>
        <w:spacing w:before="0" w:after="200" w:line="276" w:lineRule="auto"/>
        <w:ind w:left="0" w:firstLine="0"/>
        <w:rPr>
          <w:rFonts w:ascii="Arial" w:eastAsia="Calibri" w:hAnsi="Arial" w:cs="Arial"/>
          <w:lang w:val="el-GR" w:eastAsia="en-US"/>
        </w:rPr>
      </w:pPr>
      <w:r w:rsidRPr="000558BF">
        <w:rPr>
          <w:rFonts w:ascii="Arial" w:eastAsia="Calibri" w:hAnsi="Arial" w:cs="Arial"/>
          <w:lang w:val="el-GR" w:eastAsia="en-US"/>
        </w:rPr>
        <w:t xml:space="preserve">Στην Πράξη συμμετέχουν ο Δήμος </w:t>
      </w:r>
      <w:r w:rsidR="000558BF">
        <w:rPr>
          <w:rFonts w:ascii="Arial" w:eastAsia="Calibri" w:hAnsi="Arial" w:cs="Arial"/>
          <w:lang w:val="el-GR" w:eastAsia="en-US"/>
        </w:rPr>
        <w:t>Ηρακλείου</w:t>
      </w:r>
      <w:r w:rsidRPr="000558BF">
        <w:rPr>
          <w:rFonts w:ascii="Arial" w:eastAsia="Calibri" w:hAnsi="Arial" w:cs="Arial"/>
          <w:lang w:val="el-GR" w:eastAsia="en-US"/>
        </w:rPr>
        <w:t xml:space="preserve">, ως Κύριος Δικαιούχος, ο Δήμος </w:t>
      </w:r>
      <w:r w:rsidR="000558BF">
        <w:rPr>
          <w:rFonts w:ascii="Arial" w:eastAsia="Calibri" w:hAnsi="Arial" w:cs="Arial"/>
          <w:lang w:val="el-GR" w:eastAsia="en-US"/>
        </w:rPr>
        <w:t xml:space="preserve">Πάφου </w:t>
      </w:r>
      <w:r w:rsidRPr="000558BF">
        <w:rPr>
          <w:rFonts w:ascii="Arial" w:eastAsia="Calibri" w:hAnsi="Arial" w:cs="Arial"/>
          <w:lang w:val="el-GR" w:eastAsia="en-US"/>
        </w:rPr>
        <w:t>– Δικαιούχος 2</w:t>
      </w:r>
      <w:r w:rsidR="000558BF">
        <w:rPr>
          <w:rFonts w:ascii="Arial" w:eastAsia="Calibri" w:hAnsi="Arial" w:cs="Arial"/>
          <w:lang w:val="el-GR" w:eastAsia="en-US"/>
        </w:rPr>
        <w:t xml:space="preserve">, </w:t>
      </w:r>
      <w:r w:rsidRPr="000558BF">
        <w:rPr>
          <w:rFonts w:ascii="Arial" w:eastAsia="Calibri" w:hAnsi="Arial" w:cs="Arial"/>
          <w:lang w:val="el-GR" w:eastAsia="en-US"/>
        </w:rPr>
        <w:t xml:space="preserve">ο Δήμος </w:t>
      </w:r>
      <w:r w:rsidR="000558BF">
        <w:rPr>
          <w:rFonts w:ascii="Arial" w:eastAsia="Calibri" w:hAnsi="Arial" w:cs="Arial"/>
          <w:lang w:val="el-GR" w:eastAsia="en-US"/>
        </w:rPr>
        <w:t>Χανίων</w:t>
      </w:r>
      <w:r w:rsidRPr="000558BF">
        <w:rPr>
          <w:rFonts w:ascii="Arial" w:eastAsia="Calibri" w:hAnsi="Arial" w:cs="Arial"/>
          <w:lang w:val="el-GR" w:eastAsia="en-US"/>
        </w:rPr>
        <w:t xml:space="preserve"> – Δικαιούχος 3</w:t>
      </w:r>
      <w:r w:rsidR="000558BF">
        <w:rPr>
          <w:rFonts w:ascii="Arial" w:eastAsia="Calibri" w:hAnsi="Arial" w:cs="Arial"/>
          <w:lang w:val="el-GR" w:eastAsia="en-US"/>
        </w:rPr>
        <w:t xml:space="preserve"> και ο Δήμος </w:t>
      </w:r>
      <w:proofErr w:type="spellStart"/>
      <w:r w:rsidR="000558BF">
        <w:rPr>
          <w:rFonts w:ascii="Arial" w:eastAsia="Calibri" w:hAnsi="Arial" w:cs="Arial"/>
          <w:lang w:val="el-GR" w:eastAsia="en-US"/>
        </w:rPr>
        <w:t>Αραδίππου</w:t>
      </w:r>
      <w:proofErr w:type="spellEnd"/>
      <w:r w:rsidR="000558BF">
        <w:rPr>
          <w:rFonts w:ascii="Arial" w:eastAsia="Calibri" w:hAnsi="Arial" w:cs="Arial"/>
          <w:lang w:val="el-GR" w:eastAsia="en-US"/>
        </w:rPr>
        <w:t xml:space="preserve"> – Δικαιούχος 4</w:t>
      </w:r>
      <w:r w:rsidRPr="000558BF">
        <w:rPr>
          <w:rFonts w:ascii="Arial" w:eastAsia="Calibri" w:hAnsi="Arial" w:cs="Arial"/>
          <w:lang w:val="el-GR" w:eastAsia="en-US"/>
        </w:rPr>
        <w:t>.</w:t>
      </w:r>
    </w:p>
    <w:p w:rsidR="00F04D08" w:rsidRPr="000558BF" w:rsidRDefault="00CB1EC0">
      <w:pPr>
        <w:pStyle w:val="a4"/>
        <w:spacing w:before="0" w:after="200" w:line="276" w:lineRule="auto"/>
        <w:ind w:left="0" w:firstLine="0"/>
        <w:rPr>
          <w:rFonts w:ascii="Arial" w:eastAsia="Calibri" w:hAnsi="Arial" w:cs="Arial"/>
          <w:lang w:val="el-GR" w:eastAsia="en-US"/>
        </w:rPr>
      </w:pPr>
      <w:r w:rsidRPr="000558BF">
        <w:rPr>
          <w:rFonts w:ascii="Arial" w:eastAsia="Calibri" w:hAnsi="Arial" w:cs="Arial"/>
          <w:lang w:val="el-GR" w:eastAsia="en-US"/>
        </w:rPr>
        <w:t xml:space="preserve">Ο συνολικός προϋπολογισμός του έργου ανέρχεται στις </w:t>
      </w:r>
      <w:r w:rsidR="000558BF" w:rsidRPr="000558BF">
        <w:rPr>
          <w:rFonts w:ascii="Arial" w:eastAsia="Calibri" w:hAnsi="Arial" w:cs="Arial"/>
          <w:lang w:val="el-GR" w:eastAsia="en-US"/>
        </w:rPr>
        <w:t>1.262.200,00 €</w:t>
      </w:r>
      <w:r w:rsidRPr="000558BF">
        <w:rPr>
          <w:rFonts w:ascii="Arial" w:eastAsia="Calibri" w:hAnsi="Arial" w:cs="Arial"/>
          <w:lang w:val="el-GR" w:eastAsia="en-US"/>
        </w:rPr>
        <w:t>, και συγχρηματοδοτείται από το Ευρωπαϊκό Ταμείο Περιφερειακής Ανάπτυξης (ΕΤΠΑ) κατά 85% και Εθνικούς Πόρους της Ελλάδας και της Κύπρου κατά 15%.</w:t>
      </w:r>
    </w:p>
    <w:p w:rsidR="00F04D08" w:rsidRPr="000558BF" w:rsidRDefault="00CB1EC0" w:rsidP="00BD0440">
      <w:pPr>
        <w:pStyle w:val="3"/>
        <w:rPr>
          <w:lang w:val="el-GR"/>
        </w:rPr>
      </w:pPr>
      <w:bookmarkStart w:id="12" w:name="_Toc7010116"/>
      <w:r w:rsidRPr="000558BF">
        <w:rPr>
          <w:lang w:val="el-GR"/>
        </w:rPr>
        <w:t xml:space="preserve">Περιγραφή των δράσεων του Δήμου Χανίων στο </w:t>
      </w:r>
      <w:proofErr w:type="spellStart"/>
      <w:r w:rsidR="008151AC" w:rsidRPr="008151AC">
        <w:t>ECORouTs</w:t>
      </w:r>
      <w:bookmarkEnd w:id="12"/>
      <w:proofErr w:type="spellEnd"/>
    </w:p>
    <w:p w:rsidR="00F04D08" w:rsidRPr="000558BF" w:rsidRDefault="00F04D08">
      <w:pPr>
        <w:spacing w:after="0"/>
        <w:jc w:val="both"/>
        <w:rPr>
          <w:rFonts w:ascii="Arial" w:hAnsi="Arial" w:cs="Arial"/>
          <w:b/>
          <w:bCs/>
          <w:sz w:val="20"/>
          <w:szCs w:val="20"/>
        </w:rPr>
      </w:pPr>
    </w:p>
    <w:p w:rsidR="00F305F6" w:rsidRDefault="00CB1EC0">
      <w:pPr>
        <w:pStyle w:val="a4"/>
        <w:spacing w:before="0" w:after="200" w:line="276" w:lineRule="auto"/>
        <w:ind w:left="0" w:firstLine="0"/>
        <w:rPr>
          <w:rFonts w:ascii="Arial" w:eastAsia="Calibri" w:hAnsi="Arial" w:cs="Arial"/>
          <w:lang w:val="el-GR" w:eastAsia="en-US"/>
        </w:rPr>
      </w:pPr>
      <w:r w:rsidRPr="0083268A">
        <w:rPr>
          <w:rFonts w:ascii="Arial" w:hAnsi="Arial" w:cs="Arial"/>
          <w:lang w:val="el-GR"/>
        </w:rPr>
        <w:t>Για την επίτευξη των στόχων της πράξης και σύμφωνα με το εγκεκριμένο τεχνικό δελτίο ο Δήμος Χανίων οφείλει να υλοποιήσει μία σειρά από δράσεις, συνολικού προϋπολογισμού 13</w:t>
      </w:r>
      <w:r w:rsidR="0083268A" w:rsidRPr="0083268A">
        <w:rPr>
          <w:rFonts w:ascii="Arial" w:hAnsi="Arial" w:cs="Arial"/>
          <w:lang w:val="el-GR"/>
        </w:rPr>
        <w:t>7</w:t>
      </w:r>
      <w:r w:rsidRPr="0083268A">
        <w:rPr>
          <w:rFonts w:ascii="Arial" w:hAnsi="Arial" w:cs="Arial"/>
          <w:lang w:val="el-GR"/>
        </w:rPr>
        <w:t>.</w:t>
      </w:r>
      <w:r w:rsidR="0083268A" w:rsidRPr="0083268A">
        <w:rPr>
          <w:rFonts w:ascii="Arial" w:hAnsi="Arial" w:cs="Arial"/>
          <w:lang w:val="el-GR"/>
        </w:rPr>
        <w:t>6</w:t>
      </w:r>
      <w:r w:rsidRPr="0083268A">
        <w:rPr>
          <w:rFonts w:ascii="Arial" w:hAnsi="Arial" w:cs="Arial"/>
          <w:lang w:val="el-GR"/>
        </w:rPr>
        <w:t>00€, μέσα από συγκεκριμένα Πακέτα Εργασίας (Π.Ε) και Παραδοτέα</w:t>
      </w:r>
      <w:r w:rsidRPr="0083268A">
        <w:rPr>
          <w:rFonts w:ascii="Arial" w:eastAsia="Calibri" w:hAnsi="Arial" w:cs="Arial"/>
          <w:lang w:val="el-GR" w:eastAsia="en-US"/>
        </w:rPr>
        <w:t xml:space="preserve">.  Αυτά αφορούν κυρίως </w:t>
      </w:r>
      <w:r w:rsidR="00F305F6">
        <w:rPr>
          <w:rFonts w:ascii="Arial" w:eastAsia="Calibri" w:hAnsi="Arial" w:cs="Arial"/>
          <w:lang w:val="el-GR" w:eastAsia="en-US"/>
        </w:rPr>
        <w:t>την π</w:t>
      </w:r>
      <w:r w:rsidR="00F305F6" w:rsidRPr="00F305F6">
        <w:rPr>
          <w:rFonts w:ascii="Arial" w:eastAsia="Calibri" w:hAnsi="Arial" w:cs="Arial"/>
          <w:lang w:val="el-GR" w:eastAsia="en-US"/>
        </w:rPr>
        <w:t>ρομήθεια ηλεκτροκίνητων αυτοκινήτων</w:t>
      </w:r>
      <w:r w:rsidR="00F305F6">
        <w:rPr>
          <w:rFonts w:ascii="Arial" w:eastAsia="Calibri" w:hAnsi="Arial" w:cs="Arial"/>
          <w:lang w:val="el-GR" w:eastAsia="en-US"/>
        </w:rPr>
        <w:t xml:space="preserve"> και συγκεκριμένα ενός </w:t>
      </w:r>
      <w:r w:rsidR="00207FBA">
        <w:rPr>
          <w:rFonts w:ascii="Arial" w:eastAsia="Calibri" w:hAnsi="Arial" w:cs="Arial"/>
          <w:lang w:val="el-GR" w:eastAsia="en-US"/>
        </w:rPr>
        <w:t>η</w:t>
      </w:r>
      <w:r w:rsidR="00207FBA" w:rsidRPr="00F305F6">
        <w:rPr>
          <w:rFonts w:ascii="Arial" w:eastAsia="Calibri" w:hAnsi="Arial" w:cs="Arial"/>
          <w:lang w:val="el-GR" w:eastAsia="en-US"/>
        </w:rPr>
        <w:t>λεκτρικού</w:t>
      </w:r>
      <w:r w:rsidR="00F305F6" w:rsidRPr="00F305F6">
        <w:rPr>
          <w:rFonts w:ascii="Arial" w:eastAsia="Calibri" w:hAnsi="Arial" w:cs="Arial"/>
          <w:lang w:val="el-GR" w:eastAsia="en-US"/>
        </w:rPr>
        <w:t xml:space="preserve"> Μίνι Λεωφορείου για μεταφορά ΑΜΕΑ</w:t>
      </w:r>
      <w:r w:rsidR="00F305F6">
        <w:rPr>
          <w:rFonts w:ascii="Arial" w:eastAsia="Calibri" w:hAnsi="Arial" w:cs="Arial"/>
          <w:lang w:val="el-GR" w:eastAsia="en-US"/>
        </w:rPr>
        <w:t xml:space="preserve"> και</w:t>
      </w:r>
      <w:r w:rsidR="00F305F6" w:rsidRPr="00F305F6">
        <w:rPr>
          <w:rFonts w:ascii="Arial" w:eastAsia="Calibri" w:hAnsi="Arial" w:cs="Arial"/>
          <w:lang w:val="el-GR" w:eastAsia="en-US"/>
        </w:rPr>
        <w:t xml:space="preserve"> τριών  ηλεκτροκίνητων δίκυκλων</w:t>
      </w:r>
      <w:r w:rsidR="00F305F6">
        <w:rPr>
          <w:rFonts w:ascii="Arial" w:eastAsia="Calibri" w:hAnsi="Arial" w:cs="Arial"/>
          <w:lang w:val="el-GR" w:eastAsia="en-US"/>
        </w:rPr>
        <w:t xml:space="preserve"> καθώς και την προμήθεια και </w:t>
      </w:r>
      <w:r w:rsidR="00F305F6" w:rsidRPr="00F305F6">
        <w:rPr>
          <w:rFonts w:ascii="Arial" w:eastAsia="Calibri" w:hAnsi="Arial" w:cs="Arial"/>
          <w:lang w:val="el-GR" w:eastAsia="en-US"/>
        </w:rPr>
        <w:t xml:space="preserve">εγκατάσταση </w:t>
      </w:r>
      <w:r w:rsidR="00F305F6">
        <w:rPr>
          <w:rFonts w:ascii="Arial" w:eastAsia="Calibri" w:hAnsi="Arial" w:cs="Arial"/>
          <w:lang w:val="el-GR" w:eastAsia="en-US"/>
        </w:rPr>
        <w:t xml:space="preserve">των </w:t>
      </w:r>
      <w:r w:rsidR="00F305F6" w:rsidRPr="00F305F6">
        <w:rPr>
          <w:rFonts w:ascii="Arial" w:eastAsia="Calibri" w:hAnsi="Arial" w:cs="Arial"/>
          <w:lang w:val="el-GR" w:eastAsia="en-US"/>
        </w:rPr>
        <w:t xml:space="preserve">σταθμών φόρτισής </w:t>
      </w:r>
      <w:r w:rsidR="00F305F6">
        <w:rPr>
          <w:rFonts w:ascii="Arial" w:eastAsia="Calibri" w:hAnsi="Arial" w:cs="Arial"/>
          <w:lang w:val="el-GR" w:eastAsia="en-US"/>
        </w:rPr>
        <w:t xml:space="preserve">τους. Επιπλέον, θα καθοριστούν οι συνθήκες για μελλοντική εγκατάσταση και λειτουργία ηλεκτρικών λεωφορείων στην πόλη των Χανίων. </w:t>
      </w:r>
      <w:r w:rsidR="00207FBA">
        <w:rPr>
          <w:rFonts w:ascii="Arial" w:eastAsia="Calibri" w:hAnsi="Arial" w:cs="Arial"/>
          <w:lang w:val="el-GR" w:eastAsia="en-US"/>
        </w:rPr>
        <w:t xml:space="preserve">Παράλληλα, θα υλοποιηθούν δράσεις </w:t>
      </w:r>
      <w:r w:rsidR="00FC6DFF">
        <w:rPr>
          <w:rFonts w:ascii="Arial" w:eastAsia="Calibri" w:hAnsi="Arial" w:cs="Arial"/>
          <w:lang w:val="el-GR" w:eastAsia="en-US"/>
        </w:rPr>
        <w:t xml:space="preserve">διαχείρισης, </w:t>
      </w:r>
      <w:r w:rsidR="00207FBA">
        <w:rPr>
          <w:rFonts w:ascii="Arial" w:eastAsia="Calibri" w:hAnsi="Arial" w:cs="Arial"/>
          <w:lang w:val="el-GR" w:eastAsia="en-US"/>
        </w:rPr>
        <w:t xml:space="preserve">δημοσιότητας και πληροφόρησης καθώς και αξιολόγησης της Πράξης. </w:t>
      </w:r>
    </w:p>
    <w:p w:rsidR="00F04D08" w:rsidRPr="000558BF" w:rsidRDefault="00CB1EC0">
      <w:pPr>
        <w:pStyle w:val="a4"/>
        <w:spacing w:before="0" w:after="200" w:line="276" w:lineRule="auto"/>
        <w:ind w:left="0" w:firstLine="0"/>
        <w:rPr>
          <w:rFonts w:ascii="Arial" w:eastAsia="Calibri" w:hAnsi="Arial" w:cs="Arial"/>
          <w:lang w:val="el-GR" w:eastAsia="en-US"/>
        </w:rPr>
      </w:pPr>
      <w:r w:rsidRPr="000558BF">
        <w:rPr>
          <w:rFonts w:ascii="Arial" w:eastAsia="Calibri" w:hAnsi="Arial" w:cs="Arial"/>
          <w:lang w:val="el-GR" w:eastAsia="en-US"/>
        </w:rPr>
        <w:t>Ειδικότερα ο Δήμος Χανίων συμμετέχει στα παρακάτω Παραδοτέα με συνολικό προϋπολογισμό ύψους  13</w:t>
      </w:r>
      <w:r w:rsidR="00207FBA">
        <w:rPr>
          <w:rFonts w:ascii="Arial" w:eastAsia="Calibri" w:hAnsi="Arial" w:cs="Arial"/>
          <w:lang w:val="el-GR" w:eastAsia="en-US"/>
        </w:rPr>
        <w:t>7</w:t>
      </w:r>
      <w:r w:rsidRPr="000558BF">
        <w:rPr>
          <w:rFonts w:ascii="Arial" w:eastAsia="Calibri" w:hAnsi="Arial" w:cs="Arial"/>
          <w:lang w:val="el-GR" w:eastAsia="en-US"/>
        </w:rPr>
        <w:t>.</w:t>
      </w:r>
      <w:r w:rsidR="00207FBA">
        <w:rPr>
          <w:rFonts w:ascii="Arial" w:eastAsia="Calibri" w:hAnsi="Arial" w:cs="Arial"/>
          <w:lang w:val="el-GR" w:eastAsia="en-US"/>
        </w:rPr>
        <w:t>6</w:t>
      </w:r>
      <w:r w:rsidRPr="000558BF">
        <w:rPr>
          <w:rFonts w:ascii="Arial" w:eastAsia="Calibri" w:hAnsi="Arial" w:cs="Arial"/>
          <w:lang w:val="el-GR" w:eastAsia="en-US"/>
        </w:rPr>
        <w:t>00,00€:</w:t>
      </w:r>
    </w:p>
    <w:p w:rsidR="00F04D08" w:rsidRPr="000558BF" w:rsidRDefault="00CB1EC0">
      <w:pPr>
        <w:pStyle w:val="a4"/>
        <w:numPr>
          <w:ilvl w:val="0"/>
          <w:numId w:val="5"/>
        </w:numPr>
        <w:spacing w:before="0" w:after="0" w:line="276" w:lineRule="auto"/>
        <w:ind w:left="709" w:hanging="349"/>
        <w:rPr>
          <w:rFonts w:ascii="Arial" w:eastAsia="Calibri" w:hAnsi="Arial" w:cs="Arial"/>
          <w:lang w:val="el-GR" w:eastAsia="en-US"/>
        </w:rPr>
      </w:pPr>
      <w:r w:rsidRPr="000558BF">
        <w:rPr>
          <w:rFonts w:ascii="Arial" w:eastAsia="Calibri" w:hAnsi="Arial" w:cs="Arial"/>
          <w:lang w:val="el-GR" w:eastAsia="en-US"/>
        </w:rPr>
        <w:t>1.</w:t>
      </w:r>
      <w:r w:rsidR="00FC6DFF">
        <w:rPr>
          <w:rFonts w:ascii="Arial" w:eastAsia="Calibri" w:hAnsi="Arial" w:cs="Arial"/>
          <w:lang w:val="el-GR" w:eastAsia="en-US"/>
        </w:rPr>
        <w:t>3</w:t>
      </w:r>
      <w:r w:rsidRPr="000558BF">
        <w:rPr>
          <w:rFonts w:ascii="Arial" w:eastAsia="Calibri" w:hAnsi="Arial" w:cs="Arial"/>
          <w:lang w:val="el-GR" w:eastAsia="en-US"/>
        </w:rPr>
        <w:t>.</w:t>
      </w:r>
      <w:r w:rsidR="00FC6DFF">
        <w:rPr>
          <w:rFonts w:ascii="Arial" w:eastAsia="Calibri" w:hAnsi="Arial" w:cs="Arial"/>
          <w:lang w:val="el-GR" w:eastAsia="en-US"/>
        </w:rPr>
        <w:t>2</w:t>
      </w:r>
      <w:r w:rsidRPr="000558BF">
        <w:rPr>
          <w:rFonts w:ascii="Arial" w:eastAsia="Calibri" w:hAnsi="Arial" w:cs="Arial"/>
          <w:lang w:val="el-GR" w:eastAsia="en-US"/>
        </w:rPr>
        <w:t xml:space="preserve"> </w:t>
      </w:r>
      <w:r w:rsidRPr="000558BF">
        <w:rPr>
          <w:rFonts w:ascii="Arial" w:eastAsia="Calibri" w:hAnsi="Arial" w:cs="Arial"/>
          <w:lang w:val="el-GR" w:eastAsia="en-US"/>
        </w:rPr>
        <w:tab/>
      </w:r>
      <w:r w:rsidR="00FC6DFF">
        <w:rPr>
          <w:rFonts w:ascii="Arial" w:eastAsia="Calibri" w:hAnsi="Arial" w:cs="Arial"/>
          <w:lang w:val="el-GR" w:eastAsia="en-US"/>
        </w:rPr>
        <w:t>Συναντήσεις του έργου</w:t>
      </w:r>
    </w:p>
    <w:p w:rsidR="00F04D08" w:rsidRPr="000558BF" w:rsidRDefault="00CB1EC0">
      <w:pPr>
        <w:pStyle w:val="a4"/>
        <w:numPr>
          <w:ilvl w:val="0"/>
          <w:numId w:val="5"/>
        </w:numPr>
        <w:spacing w:before="0" w:after="0" w:line="276" w:lineRule="auto"/>
        <w:ind w:left="709" w:hanging="349"/>
        <w:rPr>
          <w:rFonts w:ascii="Arial" w:eastAsia="Calibri" w:hAnsi="Arial" w:cs="Arial"/>
          <w:lang w:val="el-GR" w:eastAsia="en-US"/>
        </w:rPr>
      </w:pPr>
      <w:r w:rsidRPr="000558BF">
        <w:rPr>
          <w:rFonts w:ascii="Arial" w:eastAsia="Calibri" w:hAnsi="Arial" w:cs="Arial"/>
          <w:lang w:val="el-GR" w:eastAsia="en-US"/>
        </w:rPr>
        <w:t>1.</w:t>
      </w:r>
      <w:r w:rsidR="00FC6DFF">
        <w:rPr>
          <w:rFonts w:ascii="Arial" w:eastAsia="Calibri" w:hAnsi="Arial" w:cs="Arial"/>
          <w:lang w:val="el-GR" w:eastAsia="en-US"/>
        </w:rPr>
        <w:t>3</w:t>
      </w:r>
      <w:r w:rsidRPr="000558BF">
        <w:rPr>
          <w:rFonts w:ascii="Arial" w:eastAsia="Calibri" w:hAnsi="Arial" w:cs="Arial"/>
          <w:lang w:val="el-GR" w:eastAsia="en-US"/>
        </w:rPr>
        <w:t>.</w:t>
      </w:r>
      <w:r w:rsidR="00FC6DFF">
        <w:rPr>
          <w:rFonts w:ascii="Arial" w:eastAsia="Calibri" w:hAnsi="Arial" w:cs="Arial"/>
          <w:lang w:val="el-GR" w:eastAsia="en-US"/>
        </w:rPr>
        <w:t>3</w:t>
      </w:r>
      <w:r w:rsidRPr="000558BF">
        <w:rPr>
          <w:rFonts w:ascii="Arial" w:eastAsia="Calibri" w:hAnsi="Arial" w:cs="Arial"/>
          <w:lang w:val="el-GR" w:eastAsia="en-US"/>
        </w:rPr>
        <w:tab/>
      </w:r>
      <w:r w:rsidR="00FC6DFF">
        <w:rPr>
          <w:rFonts w:ascii="Arial" w:eastAsia="Calibri" w:hAnsi="Arial" w:cs="Arial"/>
          <w:lang w:val="el-GR" w:eastAsia="en-US"/>
        </w:rPr>
        <w:t>Διαχείριση έργου</w:t>
      </w:r>
    </w:p>
    <w:p w:rsidR="00F04D08" w:rsidRPr="000558BF" w:rsidRDefault="00CB1EC0">
      <w:pPr>
        <w:pStyle w:val="a4"/>
        <w:numPr>
          <w:ilvl w:val="0"/>
          <w:numId w:val="5"/>
        </w:numPr>
        <w:spacing w:before="0" w:after="0" w:line="276" w:lineRule="auto"/>
        <w:ind w:left="709" w:hanging="349"/>
        <w:rPr>
          <w:rFonts w:ascii="Arial" w:eastAsia="Calibri" w:hAnsi="Arial" w:cs="Arial"/>
          <w:lang w:val="el-GR" w:eastAsia="en-US"/>
        </w:rPr>
      </w:pPr>
      <w:r w:rsidRPr="000558BF">
        <w:rPr>
          <w:rFonts w:ascii="Arial" w:eastAsia="Calibri" w:hAnsi="Arial" w:cs="Arial"/>
          <w:lang w:val="el-GR" w:eastAsia="en-US"/>
        </w:rPr>
        <w:lastRenderedPageBreak/>
        <w:t>1.</w:t>
      </w:r>
      <w:r w:rsidR="00FC6DFF">
        <w:rPr>
          <w:rFonts w:ascii="Arial" w:eastAsia="Calibri" w:hAnsi="Arial" w:cs="Arial"/>
          <w:lang w:val="el-GR" w:eastAsia="en-US"/>
        </w:rPr>
        <w:t>3</w:t>
      </w:r>
      <w:r w:rsidRPr="000558BF">
        <w:rPr>
          <w:rFonts w:ascii="Arial" w:eastAsia="Calibri" w:hAnsi="Arial" w:cs="Arial"/>
          <w:lang w:val="el-GR" w:eastAsia="en-US"/>
        </w:rPr>
        <w:t>.</w:t>
      </w:r>
      <w:r w:rsidR="00FC6DFF">
        <w:rPr>
          <w:rFonts w:ascii="Arial" w:eastAsia="Calibri" w:hAnsi="Arial" w:cs="Arial"/>
          <w:lang w:val="el-GR" w:eastAsia="en-US"/>
        </w:rPr>
        <w:t>4</w:t>
      </w:r>
      <w:r w:rsidRPr="000558BF">
        <w:rPr>
          <w:rFonts w:ascii="Arial" w:eastAsia="Calibri" w:hAnsi="Arial" w:cs="Arial"/>
          <w:lang w:val="el-GR" w:eastAsia="en-US"/>
        </w:rPr>
        <w:tab/>
      </w:r>
      <w:r w:rsidR="00FC6DFF">
        <w:rPr>
          <w:rFonts w:ascii="Arial" w:eastAsia="Calibri" w:hAnsi="Arial" w:cs="Arial"/>
          <w:lang w:val="el-GR" w:eastAsia="en-US"/>
        </w:rPr>
        <w:t>Πιστοποίηση Δαπανών</w:t>
      </w:r>
    </w:p>
    <w:p w:rsidR="00F04D08" w:rsidRPr="000558BF" w:rsidRDefault="00CB1EC0">
      <w:pPr>
        <w:pStyle w:val="a4"/>
        <w:numPr>
          <w:ilvl w:val="0"/>
          <w:numId w:val="5"/>
        </w:numPr>
        <w:spacing w:before="0" w:after="0" w:line="276" w:lineRule="auto"/>
        <w:ind w:left="709" w:hanging="349"/>
        <w:rPr>
          <w:rFonts w:ascii="Arial" w:eastAsia="Calibri" w:hAnsi="Arial" w:cs="Arial"/>
          <w:lang w:val="el-GR" w:eastAsia="en-US"/>
        </w:rPr>
      </w:pPr>
      <w:r w:rsidRPr="000558BF">
        <w:rPr>
          <w:rFonts w:ascii="Arial" w:eastAsia="Calibri" w:hAnsi="Arial" w:cs="Arial"/>
          <w:lang w:val="el-GR" w:eastAsia="en-US"/>
        </w:rPr>
        <w:t>2.</w:t>
      </w:r>
      <w:r w:rsidR="00FC6DFF">
        <w:rPr>
          <w:rFonts w:ascii="Arial" w:eastAsia="Calibri" w:hAnsi="Arial" w:cs="Arial"/>
          <w:lang w:val="el-GR" w:eastAsia="en-US"/>
        </w:rPr>
        <w:t>3</w:t>
      </w:r>
      <w:r w:rsidRPr="000558BF">
        <w:rPr>
          <w:rFonts w:ascii="Arial" w:eastAsia="Calibri" w:hAnsi="Arial" w:cs="Arial"/>
          <w:lang w:val="el-GR" w:eastAsia="en-US"/>
        </w:rPr>
        <w:t>.1</w:t>
      </w:r>
      <w:r w:rsidRPr="000558BF">
        <w:rPr>
          <w:rFonts w:ascii="Arial" w:eastAsia="Calibri" w:hAnsi="Arial" w:cs="Arial"/>
          <w:lang w:val="el-GR" w:eastAsia="en-US"/>
        </w:rPr>
        <w:tab/>
      </w:r>
      <w:r w:rsidR="00152133" w:rsidRPr="00152133">
        <w:rPr>
          <w:rFonts w:ascii="Arial" w:eastAsia="Calibri" w:hAnsi="Arial" w:cs="Arial"/>
          <w:lang w:val="el-GR" w:eastAsia="en-US"/>
        </w:rPr>
        <w:t xml:space="preserve">Ιστοσελίδα του Έργου, Λογαριασμοί στα </w:t>
      </w:r>
      <w:proofErr w:type="spellStart"/>
      <w:r w:rsidR="00152133" w:rsidRPr="00152133">
        <w:rPr>
          <w:rFonts w:ascii="Arial" w:eastAsia="Calibri" w:hAnsi="Arial" w:cs="Arial"/>
          <w:lang w:val="el-GR" w:eastAsia="en-US"/>
        </w:rPr>
        <w:t>social</w:t>
      </w:r>
      <w:proofErr w:type="spellEnd"/>
      <w:r w:rsidR="00152133" w:rsidRPr="00152133">
        <w:rPr>
          <w:rFonts w:ascii="Arial" w:eastAsia="Calibri" w:hAnsi="Arial" w:cs="Arial"/>
          <w:lang w:val="el-GR" w:eastAsia="en-US"/>
        </w:rPr>
        <w:t xml:space="preserve"> </w:t>
      </w:r>
      <w:proofErr w:type="spellStart"/>
      <w:r w:rsidR="00152133" w:rsidRPr="00152133">
        <w:rPr>
          <w:rFonts w:ascii="Arial" w:eastAsia="Calibri" w:hAnsi="Arial" w:cs="Arial"/>
          <w:lang w:val="el-GR" w:eastAsia="en-US"/>
        </w:rPr>
        <w:t>media</w:t>
      </w:r>
      <w:proofErr w:type="spellEnd"/>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sidRPr="000558BF">
        <w:rPr>
          <w:rFonts w:ascii="Arial" w:eastAsia="Calibri" w:hAnsi="Arial" w:cs="Arial"/>
          <w:lang w:val="el-GR" w:eastAsia="en-US"/>
        </w:rPr>
        <w:t>2.</w:t>
      </w:r>
      <w:r w:rsidR="00152133">
        <w:rPr>
          <w:rFonts w:ascii="Arial" w:eastAsia="Calibri" w:hAnsi="Arial" w:cs="Arial"/>
          <w:lang w:val="el-GR" w:eastAsia="en-US"/>
        </w:rPr>
        <w:t>3</w:t>
      </w:r>
      <w:r w:rsidRPr="000558BF">
        <w:rPr>
          <w:rFonts w:ascii="Arial" w:eastAsia="Calibri" w:hAnsi="Arial" w:cs="Arial"/>
          <w:lang w:val="el-GR" w:eastAsia="en-US"/>
        </w:rPr>
        <w:t>.2</w:t>
      </w:r>
      <w:r w:rsidRPr="000558BF">
        <w:rPr>
          <w:rFonts w:ascii="Arial" w:eastAsia="Calibri" w:hAnsi="Arial" w:cs="Arial"/>
          <w:lang w:val="el-GR" w:eastAsia="en-US"/>
        </w:rPr>
        <w:tab/>
      </w:r>
      <w:r w:rsidR="00152133" w:rsidRPr="00152133">
        <w:rPr>
          <w:rFonts w:ascii="Arial" w:eastAsia="Calibri" w:hAnsi="Arial" w:cs="Arial"/>
          <w:lang w:val="el-GR" w:eastAsia="en-US"/>
        </w:rPr>
        <w:t xml:space="preserve">Ενημερωτικό Υλικό (φυλλάδια &amp; </w:t>
      </w:r>
      <w:proofErr w:type="spellStart"/>
      <w:r w:rsidR="00152133" w:rsidRPr="00152133">
        <w:rPr>
          <w:rFonts w:ascii="Arial" w:eastAsia="Calibri" w:hAnsi="Arial" w:cs="Arial"/>
          <w:lang w:val="el-GR" w:eastAsia="en-US"/>
        </w:rPr>
        <w:t>video</w:t>
      </w:r>
      <w:proofErr w:type="spellEnd"/>
      <w:r w:rsidR="00152133" w:rsidRPr="00152133">
        <w:rPr>
          <w:rFonts w:ascii="Arial" w:eastAsia="Calibri" w:hAnsi="Arial" w:cs="Arial"/>
          <w:lang w:val="el-GR" w:eastAsia="en-US"/>
        </w:rPr>
        <w:t>)</w:t>
      </w:r>
    </w:p>
    <w:p w:rsidR="00152133" w:rsidRDefault="00152133">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2.3.3</w:t>
      </w:r>
      <w:r>
        <w:rPr>
          <w:rFonts w:ascii="Arial" w:eastAsia="Calibri" w:hAnsi="Arial" w:cs="Arial"/>
          <w:lang w:val="el-GR" w:eastAsia="en-US"/>
        </w:rPr>
        <w:tab/>
      </w:r>
      <w:r w:rsidRPr="00152133">
        <w:rPr>
          <w:rFonts w:ascii="Arial" w:eastAsia="Calibri" w:hAnsi="Arial" w:cs="Arial"/>
          <w:lang w:val="el-GR" w:eastAsia="en-US"/>
        </w:rPr>
        <w:t>Καταχωρήσεις στον τύπο</w:t>
      </w:r>
    </w:p>
    <w:p w:rsidR="00152133" w:rsidRPr="000558BF" w:rsidRDefault="00152133">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 xml:space="preserve">2.3.4 </w:t>
      </w:r>
      <w:r>
        <w:rPr>
          <w:rFonts w:ascii="Arial" w:eastAsia="Calibri" w:hAnsi="Arial" w:cs="Arial"/>
          <w:lang w:val="el-GR" w:eastAsia="en-US"/>
        </w:rPr>
        <w:tab/>
      </w:r>
      <w:r w:rsidRPr="00152133">
        <w:rPr>
          <w:rFonts w:ascii="Arial" w:eastAsia="Calibri" w:hAnsi="Arial" w:cs="Arial"/>
          <w:lang w:val="el-GR" w:eastAsia="en-US"/>
        </w:rPr>
        <w:t>Ενημερωτικές Εκδηλώσεις</w:t>
      </w:r>
    </w:p>
    <w:p w:rsidR="00F04D08" w:rsidRPr="000558BF" w:rsidRDefault="00CB1EC0">
      <w:pPr>
        <w:pStyle w:val="a4"/>
        <w:numPr>
          <w:ilvl w:val="0"/>
          <w:numId w:val="5"/>
        </w:numPr>
        <w:spacing w:before="0" w:after="0" w:line="276" w:lineRule="auto"/>
        <w:ind w:left="709" w:hanging="349"/>
        <w:rPr>
          <w:rFonts w:ascii="Arial" w:eastAsia="Calibri" w:hAnsi="Arial" w:cs="Arial"/>
          <w:lang w:val="el-GR" w:eastAsia="en-US"/>
        </w:rPr>
      </w:pPr>
      <w:r w:rsidRPr="000558BF">
        <w:rPr>
          <w:rFonts w:ascii="Arial" w:eastAsia="Calibri" w:hAnsi="Arial" w:cs="Arial"/>
          <w:lang w:val="el-GR" w:eastAsia="en-US"/>
        </w:rPr>
        <w:t>3.</w:t>
      </w:r>
      <w:r w:rsidR="00152133">
        <w:rPr>
          <w:rFonts w:ascii="Arial" w:eastAsia="Calibri" w:hAnsi="Arial" w:cs="Arial"/>
          <w:lang w:val="el-GR" w:eastAsia="en-US"/>
        </w:rPr>
        <w:t>3</w:t>
      </w:r>
      <w:r w:rsidRPr="000558BF">
        <w:rPr>
          <w:rFonts w:ascii="Arial" w:eastAsia="Calibri" w:hAnsi="Arial" w:cs="Arial"/>
          <w:lang w:val="el-GR" w:eastAsia="en-US"/>
        </w:rPr>
        <w:t>.1</w:t>
      </w:r>
      <w:r w:rsidRPr="000558BF">
        <w:rPr>
          <w:rFonts w:ascii="Arial" w:eastAsia="Calibri" w:hAnsi="Arial" w:cs="Arial"/>
          <w:lang w:val="el-GR" w:eastAsia="en-US"/>
        </w:rPr>
        <w:tab/>
      </w:r>
      <w:r w:rsidR="00152133" w:rsidRPr="00152133">
        <w:rPr>
          <w:rFonts w:ascii="Arial" w:eastAsia="Calibri" w:hAnsi="Arial" w:cs="Arial"/>
          <w:lang w:val="el-GR" w:eastAsia="en-US"/>
        </w:rPr>
        <w:t>Προμήθεια ηλεκτροκίνητων αυτοκινήτων &amp; εγκατάσταση σταθμών φόρτισής τους</w:t>
      </w:r>
    </w:p>
    <w:p w:rsidR="00152133" w:rsidRDefault="00CB1EC0" w:rsidP="00A307EF">
      <w:pPr>
        <w:pStyle w:val="a4"/>
        <w:numPr>
          <w:ilvl w:val="0"/>
          <w:numId w:val="5"/>
        </w:numPr>
        <w:spacing w:before="0" w:after="0" w:line="276" w:lineRule="auto"/>
        <w:ind w:left="709" w:hanging="349"/>
        <w:rPr>
          <w:rFonts w:ascii="Arial" w:eastAsia="Calibri" w:hAnsi="Arial" w:cs="Arial"/>
          <w:lang w:val="el-GR" w:eastAsia="en-US"/>
        </w:rPr>
      </w:pPr>
      <w:r w:rsidRPr="00152133">
        <w:rPr>
          <w:rFonts w:ascii="Arial" w:eastAsia="Calibri" w:hAnsi="Arial" w:cs="Arial"/>
          <w:lang w:val="el-GR" w:eastAsia="en-US"/>
        </w:rPr>
        <w:t>4.</w:t>
      </w:r>
      <w:r w:rsidR="00152133" w:rsidRPr="00152133">
        <w:rPr>
          <w:rFonts w:ascii="Arial" w:eastAsia="Calibri" w:hAnsi="Arial" w:cs="Arial"/>
          <w:lang w:val="el-GR" w:eastAsia="en-US"/>
        </w:rPr>
        <w:t>3</w:t>
      </w:r>
      <w:r w:rsidRPr="00152133">
        <w:rPr>
          <w:rFonts w:ascii="Arial" w:eastAsia="Calibri" w:hAnsi="Arial" w:cs="Arial"/>
          <w:lang w:val="el-GR" w:eastAsia="en-US"/>
        </w:rPr>
        <w:t>.1</w:t>
      </w:r>
      <w:r w:rsidRPr="00152133">
        <w:rPr>
          <w:rFonts w:ascii="Arial" w:eastAsia="Calibri" w:hAnsi="Arial" w:cs="Arial"/>
          <w:lang w:val="el-GR" w:eastAsia="en-US"/>
        </w:rPr>
        <w:tab/>
      </w:r>
      <w:r w:rsidR="00152133" w:rsidRPr="00152133">
        <w:rPr>
          <w:rFonts w:ascii="Arial" w:eastAsia="Calibri" w:hAnsi="Arial" w:cs="Arial"/>
          <w:lang w:val="el-GR" w:eastAsia="en-US"/>
        </w:rPr>
        <w:t>Καθορισμός συνθηκών για  μελλοντική εγκατάσταση &amp; λειτουργία ηλεκτρικών λεωφορείων</w:t>
      </w:r>
    </w:p>
    <w:p w:rsidR="00152133" w:rsidRDefault="00152133" w:rsidP="00152133">
      <w:pPr>
        <w:pStyle w:val="a4"/>
        <w:spacing w:before="0" w:after="0" w:line="276" w:lineRule="auto"/>
        <w:ind w:left="1560" w:hanging="851"/>
        <w:rPr>
          <w:rFonts w:ascii="Arial" w:eastAsia="Calibri" w:hAnsi="Arial" w:cs="Arial"/>
          <w:lang w:val="el-GR" w:eastAsia="en-US"/>
        </w:rPr>
      </w:pPr>
      <w:r w:rsidRPr="00152133">
        <w:rPr>
          <w:rFonts w:ascii="Arial" w:eastAsia="Calibri" w:hAnsi="Arial" w:cs="Arial"/>
          <w:lang w:val="el-GR" w:eastAsia="en-US"/>
        </w:rPr>
        <w:t xml:space="preserve">στην πόλη των Χανίων </w:t>
      </w:r>
    </w:p>
    <w:p w:rsidR="00152133" w:rsidRDefault="00CB1EC0" w:rsidP="00A307EF">
      <w:pPr>
        <w:pStyle w:val="a4"/>
        <w:numPr>
          <w:ilvl w:val="0"/>
          <w:numId w:val="5"/>
        </w:numPr>
        <w:spacing w:before="0" w:after="0" w:line="276" w:lineRule="auto"/>
        <w:ind w:left="709" w:hanging="349"/>
        <w:rPr>
          <w:rFonts w:ascii="Arial" w:eastAsia="Calibri" w:hAnsi="Arial" w:cs="Arial"/>
          <w:lang w:val="el-GR" w:eastAsia="en-US"/>
        </w:rPr>
      </w:pPr>
      <w:r w:rsidRPr="00152133">
        <w:rPr>
          <w:rFonts w:ascii="Arial" w:eastAsia="Calibri" w:hAnsi="Arial" w:cs="Arial"/>
          <w:lang w:val="el-GR" w:eastAsia="en-US"/>
        </w:rPr>
        <w:t>5.</w:t>
      </w:r>
      <w:r w:rsidR="00152133" w:rsidRPr="00152133">
        <w:rPr>
          <w:rFonts w:ascii="Arial" w:eastAsia="Calibri" w:hAnsi="Arial" w:cs="Arial"/>
          <w:lang w:val="el-GR" w:eastAsia="en-US"/>
        </w:rPr>
        <w:t>3</w:t>
      </w:r>
      <w:r w:rsidRPr="00152133">
        <w:rPr>
          <w:rFonts w:ascii="Arial" w:eastAsia="Calibri" w:hAnsi="Arial" w:cs="Arial"/>
          <w:lang w:val="el-GR" w:eastAsia="en-US"/>
        </w:rPr>
        <w:t>.1</w:t>
      </w:r>
      <w:r w:rsidRPr="00152133">
        <w:rPr>
          <w:rFonts w:ascii="Arial" w:eastAsia="Calibri" w:hAnsi="Arial" w:cs="Arial"/>
          <w:lang w:val="el-GR" w:eastAsia="en-US"/>
        </w:rPr>
        <w:tab/>
      </w:r>
      <w:r w:rsidR="00152133" w:rsidRPr="00152133">
        <w:rPr>
          <w:rFonts w:ascii="Arial" w:eastAsia="Calibri" w:hAnsi="Arial" w:cs="Arial"/>
          <w:lang w:val="el-GR" w:eastAsia="en-US"/>
        </w:rPr>
        <w:t xml:space="preserve">Συμπληρωματική Εκπαίδευση οδηγών/τεχνικών στη χρήση/συντήρηση ηλεκτροκίνητων οχημάτων </w:t>
      </w:r>
    </w:p>
    <w:p w:rsidR="00F04D08" w:rsidRDefault="00CB1EC0" w:rsidP="00A307EF">
      <w:pPr>
        <w:pStyle w:val="a4"/>
        <w:numPr>
          <w:ilvl w:val="0"/>
          <w:numId w:val="5"/>
        </w:numPr>
        <w:spacing w:before="0" w:after="0" w:line="276" w:lineRule="auto"/>
        <w:ind w:left="709" w:hanging="349"/>
        <w:rPr>
          <w:rFonts w:ascii="Arial" w:eastAsia="Calibri" w:hAnsi="Arial" w:cs="Arial"/>
          <w:lang w:val="el-GR" w:eastAsia="en-US"/>
        </w:rPr>
      </w:pPr>
      <w:r w:rsidRPr="00152133">
        <w:rPr>
          <w:rFonts w:ascii="Arial" w:eastAsia="Calibri" w:hAnsi="Arial" w:cs="Arial"/>
          <w:lang w:val="el-GR" w:eastAsia="en-US"/>
        </w:rPr>
        <w:t>5.</w:t>
      </w:r>
      <w:r w:rsidR="00152133">
        <w:rPr>
          <w:rFonts w:ascii="Arial" w:eastAsia="Calibri" w:hAnsi="Arial" w:cs="Arial"/>
          <w:lang w:val="el-GR" w:eastAsia="en-US"/>
        </w:rPr>
        <w:t>3</w:t>
      </w:r>
      <w:r w:rsidRPr="00152133">
        <w:rPr>
          <w:rFonts w:ascii="Arial" w:eastAsia="Calibri" w:hAnsi="Arial" w:cs="Arial"/>
          <w:lang w:val="el-GR" w:eastAsia="en-US"/>
        </w:rPr>
        <w:t>.2</w:t>
      </w:r>
      <w:r w:rsidRPr="00152133">
        <w:rPr>
          <w:rFonts w:ascii="Arial" w:eastAsia="Calibri" w:hAnsi="Arial" w:cs="Arial"/>
          <w:lang w:val="el-GR" w:eastAsia="en-US"/>
        </w:rPr>
        <w:tab/>
      </w:r>
      <w:r w:rsidR="00152133">
        <w:rPr>
          <w:rFonts w:ascii="Arial" w:eastAsia="Calibri" w:hAnsi="Arial" w:cs="Arial"/>
          <w:lang w:val="el-GR" w:eastAsia="en-US"/>
        </w:rPr>
        <w:t>Αξιολόγηση του έργου</w:t>
      </w:r>
    </w:p>
    <w:p w:rsidR="00152133" w:rsidRPr="00152133" w:rsidRDefault="00152133" w:rsidP="00A307EF">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5.3.3</w:t>
      </w:r>
      <w:r>
        <w:rPr>
          <w:rFonts w:ascii="Arial" w:eastAsia="Calibri" w:hAnsi="Arial" w:cs="Arial"/>
          <w:lang w:val="el-GR" w:eastAsia="en-US"/>
        </w:rPr>
        <w:tab/>
        <w:t>Τελικό Συνέδριο</w:t>
      </w:r>
    </w:p>
    <w:p w:rsidR="00F04D08" w:rsidRPr="000558BF" w:rsidRDefault="00F04D08">
      <w:pPr>
        <w:spacing w:after="0"/>
        <w:jc w:val="both"/>
        <w:rPr>
          <w:rFonts w:ascii="Arial" w:hAnsi="Arial" w:cs="Arial"/>
          <w:b/>
          <w:bCs/>
          <w:sz w:val="20"/>
          <w:szCs w:val="20"/>
        </w:rPr>
      </w:pPr>
    </w:p>
    <w:p w:rsidR="00F04D08" w:rsidRPr="000558BF" w:rsidRDefault="00CB1EC0" w:rsidP="00BD0440">
      <w:pPr>
        <w:pStyle w:val="3"/>
        <w:rPr>
          <w:lang w:val="el-GR"/>
        </w:rPr>
      </w:pPr>
      <w:r w:rsidRPr="000558BF">
        <w:rPr>
          <w:lang w:val="el-GR"/>
        </w:rPr>
        <w:t xml:space="preserve"> </w:t>
      </w:r>
      <w:bookmarkStart w:id="13" w:name="_Toc7010117"/>
      <w:r w:rsidRPr="000558BF">
        <w:rPr>
          <w:lang w:val="el-GR"/>
        </w:rPr>
        <w:t>Αναλυτικά Παραδοτέα τ</w:t>
      </w:r>
      <w:r w:rsidR="00681D59" w:rsidRPr="000558BF">
        <w:rPr>
          <w:lang w:val="el-GR"/>
        </w:rPr>
        <w:t>ων</w:t>
      </w:r>
      <w:r w:rsidRPr="000558BF">
        <w:rPr>
          <w:lang w:val="el-GR"/>
        </w:rPr>
        <w:t xml:space="preserve"> υπό ανάθεση </w:t>
      </w:r>
      <w:r w:rsidR="00681D59" w:rsidRPr="000558BF">
        <w:rPr>
          <w:lang w:val="el-GR"/>
        </w:rPr>
        <w:t>υπηρεσιών</w:t>
      </w:r>
      <w:bookmarkEnd w:id="13"/>
    </w:p>
    <w:p w:rsidR="00F04D08" w:rsidRPr="000558BF" w:rsidRDefault="00CB1EC0">
      <w:pPr>
        <w:spacing w:after="0"/>
        <w:jc w:val="both"/>
        <w:rPr>
          <w:rFonts w:ascii="Arial" w:hAnsi="Arial" w:cs="Arial"/>
          <w:sz w:val="20"/>
          <w:szCs w:val="20"/>
        </w:rPr>
      </w:pPr>
      <w:r w:rsidRPr="000558BF">
        <w:rPr>
          <w:rFonts w:ascii="Arial" w:hAnsi="Arial" w:cs="Arial"/>
        </w:rPr>
        <w:t xml:space="preserve">Η </w:t>
      </w:r>
      <w:r w:rsidRPr="000558BF">
        <w:rPr>
          <w:rFonts w:ascii="Arial" w:hAnsi="Arial" w:cs="Arial"/>
          <w:sz w:val="20"/>
          <w:szCs w:val="20"/>
        </w:rPr>
        <w:t>α</w:t>
      </w:r>
      <w:r w:rsidRPr="000558BF">
        <w:rPr>
          <w:rFonts w:ascii="Arial" w:eastAsia="Calibri" w:hAnsi="Arial" w:cs="Arial"/>
        </w:rPr>
        <w:t xml:space="preserve">νάθεση των συγκεκριμένων </w:t>
      </w:r>
      <w:r w:rsidR="00A211D3" w:rsidRPr="000558BF">
        <w:rPr>
          <w:rFonts w:ascii="Arial" w:eastAsia="Calibri" w:hAnsi="Arial" w:cs="Arial"/>
          <w:sz w:val="20"/>
          <w:szCs w:val="20"/>
        </w:rPr>
        <w:t>«Υπηρεσ</w:t>
      </w:r>
      <w:r w:rsidR="00A211D3">
        <w:rPr>
          <w:rFonts w:ascii="Arial" w:eastAsia="Calibri" w:hAnsi="Arial" w:cs="Arial"/>
        </w:rPr>
        <w:t>ιών</w:t>
      </w:r>
      <w:r w:rsidR="00A211D3" w:rsidRPr="000558BF">
        <w:rPr>
          <w:rFonts w:ascii="Arial" w:eastAsia="Calibri" w:hAnsi="Arial" w:cs="Arial"/>
          <w:sz w:val="20"/>
          <w:szCs w:val="20"/>
        </w:rPr>
        <w:t xml:space="preserve"> Συναντήσεις του έργου (Π 1.3.2),  Διαχείριση του έργου </w:t>
      </w:r>
      <w:r w:rsidR="0029453C">
        <w:rPr>
          <w:rFonts w:ascii="Arial" w:eastAsia="Calibri" w:hAnsi="Arial" w:cs="Arial"/>
          <w:sz w:val="20"/>
          <w:szCs w:val="20"/>
        </w:rPr>
        <w:t>(Π 1.3.3), Ιστοσελίδα του Έργου &amp;</w:t>
      </w:r>
      <w:r w:rsidR="00A211D3" w:rsidRPr="000558BF">
        <w:rPr>
          <w:rFonts w:ascii="Arial" w:eastAsia="Calibri" w:hAnsi="Arial" w:cs="Arial"/>
          <w:sz w:val="20"/>
          <w:szCs w:val="20"/>
        </w:rPr>
        <w:t xml:space="preserve"> Λογαριασμοί στα </w:t>
      </w:r>
      <w:proofErr w:type="spellStart"/>
      <w:r w:rsidR="00A211D3" w:rsidRPr="000558BF">
        <w:rPr>
          <w:rFonts w:ascii="Arial" w:eastAsia="Calibri" w:hAnsi="Arial" w:cs="Arial"/>
          <w:sz w:val="20"/>
          <w:szCs w:val="20"/>
        </w:rPr>
        <w:t>social</w:t>
      </w:r>
      <w:proofErr w:type="spellEnd"/>
      <w:r w:rsidR="00A211D3" w:rsidRPr="000558BF">
        <w:rPr>
          <w:rFonts w:ascii="Arial" w:eastAsia="Calibri" w:hAnsi="Arial" w:cs="Arial"/>
          <w:sz w:val="20"/>
          <w:szCs w:val="20"/>
        </w:rPr>
        <w:t xml:space="preserve"> </w:t>
      </w:r>
      <w:proofErr w:type="spellStart"/>
      <w:r w:rsidR="00A211D3" w:rsidRPr="000558BF">
        <w:rPr>
          <w:rFonts w:ascii="Arial" w:eastAsia="Calibri" w:hAnsi="Arial" w:cs="Arial"/>
          <w:sz w:val="20"/>
          <w:szCs w:val="20"/>
        </w:rPr>
        <w:t>media</w:t>
      </w:r>
      <w:proofErr w:type="spellEnd"/>
      <w:r w:rsidR="00A211D3" w:rsidRPr="000558BF">
        <w:rPr>
          <w:rFonts w:ascii="Arial" w:eastAsia="Calibri" w:hAnsi="Arial" w:cs="Arial"/>
          <w:sz w:val="20"/>
          <w:szCs w:val="20"/>
        </w:rPr>
        <w:t xml:space="preserve"> (Π 2.3.1), Ενημερωτικό Υλικό (φυλλάδια &amp; </w:t>
      </w:r>
      <w:proofErr w:type="spellStart"/>
      <w:r w:rsidR="00A211D3" w:rsidRPr="000558BF">
        <w:rPr>
          <w:rFonts w:ascii="Arial" w:eastAsia="Calibri" w:hAnsi="Arial" w:cs="Arial"/>
          <w:sz w:val="20"/>
          <w:szCs w:val="20"/>
        </w:rPr>
        <w:t>video</w:t>
      </w:r>
      <w:proofErr w:type="spellEnd"/>
      <w:r w:rsidR="00A211D3" w:rsidRPr="000558BF">
        <w:rPr>
          <w:rFonts w:ascii="Arial" w:eastAsia="Calibri" w:hAnsi="Arial" w:cs="Arial"/>
          <w:sz w:val="20"/>
          <w:szCs w:val="20"/>
        </w:rPr>
        <w:t xml:space="preserve">) (Π 2.3.2), Καταχωρήσεις στον τύπο (Π 2.3.3), Ενημερωτικές Εκδηλώσεις (Π 2.3.4), Καθορισμός συνθηκών για  μελλοντική εγκατάσταση &amp; λειτουργία ηλεκτρικών λεωφορείων στην πόλη των Χανίων (Π 4.3.1) και Αξιολόγηση του έργου (Π 5.3.2) της πράξης με ακρωνύμιο </w:t>
      </w:r>
      <w:proofErr w:type="spellStart"/>
      <w:r w:rsidR="00A211D3" w:rsidRPr="000558BF">
        <w:rPr>
          <w:rFonts w:ascii="Arial" w:eastAsia="Calibri" w:hAnsi="Arial" w:cs="Arial"/>
          <w:sz w:val="20"/>
          <w:szCs w:val="20"/>
        </w:rPr>
        <w:t>ECORouTs</w:t>
      </w:r>
      <w:proofErr w:type="spellEnd"/>
      <w:r w:rsidR="00A211D3" w:rsidRPr="000558BF">
        <w:rPr>
          <w:rFonts w:ascii="Arial" w:eastAsia="Calibri" w:hAnsi="Arial" w:cs="Arial"/>
          <w:sz w:val="20"/>
          <w:szCs w:val="20"/>
        </w:rPr>
        <w:t xml:space="preserve"> στο πλαίσιο του Προγράμματος Συνεργασίας INTERREG V-A «Ελλάδα - Κύπρος 2014 -2020»</w:t>
      </w:r>
      <w:r w:rsidR="00A211D3">
        <w:rPr>
          <w:rFonts w:ascii="Arial" w:eastAsia="Calibri" w:hAnsi="Arial" w:cs="Arial"/>
        </w:rPr>
        <w:t>,</w:t>
      </w:r>
      <w:r w:rsidR="00A211D3" w:rsidRPr="000558BF">
        <w:rPr>
          <w:rFonts w:ascii="Arial" w:eastAsia="Calibri" w:hAnsi="Arial" w:cs="Arial"/>
          <w:sz w:val="20"/>
          <w:szCs w:val="20"/>
        </w:rPr>
        <w:t xml:space="preserve"> </w:t>
      </w:r>
      <w:r w:rsidR="00A211D3" w:rsidRPr="00A211D3">
        <w:rPr>
          <w:rFonts w:ascii="Arial" w:eastAsia="Calibri" w:hAnsi="Arial" w:cs="Arial"/>
          <w:sz w:val="20"/>
          <w:szCs w:val="20"/>
        </w:rPr>
        <w:t>εντάσσετ</w:t>
      </w:r>
      <w:r w:rsidR="00A211D3">
        <w:rPr>
          <w:rFonts w:ascii="Arial" w:eastAsia="Calibri" w:hAnsi="Arial" w:cs="Arial"/>
          <w:sz w:val="20"/>
          <w:szCs w:val="20"/>
        </w:rPr>
        <w:t>αι</w:t>
      </w:r>
      <w:r w:rsidR="00A211D3" w:rsidRPr="00A211D3">
        <w:rPr>
          <w:rFonts w:ascii="Arial" w:eastAsia="Calibri" w:hAnsi="Arial" w:cs="Arial"/>
          <w:sz w:val="20"/>
          <w:szCs w:val="20"/>
        </w:rPr>
        <w:t xml:space="preserve"> στα πλαίσια της </w:t>
      </w:r>
      <w:r w:rsidR="00A211D3">
        <w:rPr>
          <w:rFonts w:ascii="Arial" w:eastAsia="Calibri" w:hAnsi="Arial" w:cs="Arial"/>
          <w:sz w:val="20"/>
          <w:szCs w:val="20"/>
        </w:rPr>
        <w:t>της</w:t>
      </w:r>
      <w:r w:rsidR="00A211D3" w:rsidRPr="00A211D3">
        <w:rPr>
          <w:rFonts w:ascii="Arial" w:eastAsia="Calibri" w:hAnsi="Arial" w:cs="Arial"/>
          <w:sz w:val="20"/>
          <w:szCs w:val="20"/>
        </w:rPr>
        <w:t xml:space="preserve"> πράξη</w:t>
      </w:r>
      <w:r w:rsidR="00A211D3">
        <w:rPr>
          <w:rFonts w:ascii="Arial" w:eastAsia="Calibri" w:hAnsi="Arial" w:cs="Arial"/>
          <w:sz w:val="20"/>
          <w:szCs w:val="20"/>
        </w:rPr>
        <w:t>ς</w:t>
      </w:r>
      <w:r w:rsidR="00A211D3" w:rsidRPr="00A211D3">
        <w:rPr>
          <w:rFonts w:ascii="Arial" w:eastAsia="Calibri" w:hAnsi="Arial" w:cs="Arial"/>
          <w:sz w:val="20"/>
          <w:szCs w:val="20"/>
        </w:rPr>
        <w:t xml:space="preserve"> «Κοινές δράσεις για τη Δημιουργία Πράσινων - Περιβαλλοντικά Φιλικών Διαδρομών μέσα σε Τουριστικές Περιοχές» με ακρωνύμιο «</w:t>
      </w:r>
      <w:bookmarkStart w:id="14" w:name="_Hlk535586377"/>
      <w:proofErr w:type="spellStart"/>
      <w:r w:rsidR="00A211D3" w:rsidRPr="00A211D3">
        <w:rPr>
          <w:rFonts w:ascii="Arial" w:eastAsia="Calibri" w:hAnsi="Arial" w:cs="Arial"/>
          <w:sz w:val="20"/>
          <w:szCs w:val="20"/>
        </w:rPr>
        <w:t>ECORouTs</w:t>
      </w:r>
      <w:bookmarkEnd w:id="14"/>
      <w:proofErr w:type="spellEnd"/>
      <w:r w:rsidR="00A211D3" w:rsidRPr="00A211D3">
        <w:rPr>
          <w:rFonts w:ascii="Arial" w:eastAsia="Calibri" w:hAnsi="Arial" w:cs="Arial"/>
          <w:sz w:val="20"/>
          <w:szCs w:val="20"/>
        </w:rPr>
        <w:t>» του προγράμματος συνεργασίας INTERREG V-A “Ελλάδα-Κύπρος 2014-2020”</w:t>
      </w:r>
      <w:r w:rsidR="00A211D3">
        <w:rPr>
          <w:rFonts w:ascii="Arial" w:eastAsia="Calibri" w:hAnsi="Arial" w:cs="Arial"/>
          <w:sz w:val="20"/>
          <w:szCs w:val="20"/>
        </w:rPr>
        <w:t xml:space="preserve">, </w:t>
      </w:r>
      <w:r w:rsidRPr="000558BF">
        <w:rPr>
          <w:rFonts w:ascii="Arial" w:hAnsi="Arial" w:cs="Arial"/>
          <w:sz w:val="20"/>
          <w:szCs w:val="20"/>
        </w:rPr>
        <w:t xml:space="preserve">στην οποία συμμετέχει ο Δήμος Χανίων ως Δικαιούχος </w:t>
      </w:r>
      <w:r w:rsidR="00A211D3">
        <w:rPr>
          <w:rFonts w:ascii="Arial" w:hAnsi="Arial" w:cs="Arial"/>
          <w:sz w:val="20"/>
          <w:szCs w:val="20"/>
        </w:rPr>
        <w:t>3</w:t>
      </w:r>
      <w:r w:rsidRPr="000558BF">
        <w:rPr>
          <w:rFonts w:ascii="Arial" w:hAnsi="Arial" w:cs="Arial"/>
          <w:sz w:val="20"/>
          <w:szCs w:val="20"/>
        </w:rPr>
        <w:t>.</w:t>
      </w:r>
    </w:p>
    <w:p w:rsidR="00F04D08" w:rsidRPr="000558BF" w:rsidRDefault="00CB1EC0">
      <w:pPr>
        <w:spacing w:after="0"/>
        <w:jc w:val="both"/>
        <w:rPr>
          <w:rFonts w:ascii="Arial" w:eastAsia="Calibri" w:hAnsi="Arial" w:cs="Arial"/>
          <w:sz w:val="20"/>
          <w:szCs w:val="20"/>
        </w:rPr>
      </w:pPr>
      <w:r w:rsidRPr="000558BF">
        <w:rPr>
          <w:rFonts w:ascii="Arial" w:hAnsi="Arial" w:cs="Arial"/>
          <w:sz w:val="20"/>
          <w:szCs w:val="20"/>
        </w:rPr>
        <w:t xml:space="preserve">Ειδικότερα, οι εν λόγω υπηρεσίες </w:t>
      </w:r>
      <w:r w:rsidRPr="000558BF">
        <w:rPr>
          <w:rFonts w:ascii="Arial" w:eastAsia="Calibri" w:hAnsi="Arial" w:cs="Arial"/>
          <w:sz w:val="20"/>
          <w:szCs w:val="20"/>
        </w:rPr>
        <w:t>αφορούν στα Πακέτα Εργασία - ΠΕ1</w:t>
      </w:r>
      <w:r w:rsidR="00A211D3">
        <w:rPr>
          <w:rFonts w:ascii="Arial" w:eastAsia="Calibri" w:hAnsi="Arial" w:cs="Arial"/>
          <w:sz w:val="20"/>
          <w:szCs w:val="20"/>
        </w:rPr>
        <w:t xml:space="preserve">, </w:t>
      </w:r>
      <w:r w:rsidRPr="000558BF">
        <w:rPr>
          <w:rFonts w:ascii="Arial" w:eastAsia="Calibri" w:hAnsi="Arial" w:cs="Arial"/>
          <w:sz w:val="20"/>
          <w:szCs w:val="20"/>
        </w:rPr>
        <w:t>ΠΕ2</w:t>
      </w:r>
      <w:r w:rsidR="00A211D3">
        <w:rPr>
          <w:rFonts w:ascii="Arial" w:eastAsia="Calibri" w:hAnsi="Arial" w:cs="Arial"/>
          <w:sz w:val="20"/>
          <w:szCs w:val="20"/>
        </w:rPr>
        <w:t xml:space="preserve"> ΠΕ4 και ΠΕ 5</w:t>
      </w:r>
      <w:r w:rsidRPr="000558BF">
        <w:rPr>
          <w:rFonts w:ascii="Arial" w:eastAsia="Calibri" w:hAnsi="Arial" w:cs="Arial"/>
          <w:sz w:val="20"/>
          <w:szCs w:val="20"/>
        </w:rPr>
        <w:t>, ήτοι:</w:t>
      </w:r>
    </w:p>
    <w:p w:rsidR="00A211D3" w:rsidRDefault="00A211D3">
      <w:pPr>
        <w:spacing w:after="120"/>
        <w:jc w:val="both"/>
        <w:rPr>
          <w:rFonts w:ascii="Arial" w:hAnsi="Arial" w:cs="Arial"/>
          <w:sz w:val="20"/>
          <w:szCs w:val="20"/>
        </w:rPr>
      </w:pPr>
    </w:p>
    <w:p w:rsidR="001F555F" w:rsidRDefault="00A211D3">
      <w:pPr>
        <w:spacing w:after="120"/>
        <w:jc w:val="both"/>
        <w:rPr>
          <w:rFonts w:ascii="Arial" w:hAnsi="Arial" w:cs="Arial"/>
          <w:sz w:val="20"/>
          <w:szCs w:val="20"/>
        </w:rPr>
      </w:pPr>
      <w:r>
        <w:rPr>
          <w:rFonts w:ascii="Arial" w:hAnsi="Arial" w:cs="Arial"/>
          <w:sz w:val="20"/>
          <w:szCs w:val="20"/>
        </w:rPr>
        <w:t xml:space="preserve">Υπηρεσίες διοργάνωσης τεχνικής συνάντησης </w:t>
      </w:r>
      <w:r w:rsidRPr="00A211D3">
        <w:rPr>
          <w:rFonts w:ascii="Arial" w:hAnsi="Arial" w:cs="Arial"/>
          <w:sz w:val="20"/>
          <w:szCs w:val="20"/>
        </w:rPr>
        <w:t xml:space="preserve">του έργου (Π 1.3.2),  </w:t>
      </w:r>
      <w:r>
        <w:rPr>
          <w:rFonts w:ascii="Arial" w:hAnsi="Arial" w:cs="Arial"/>
          <w:sz w:val="20"/>
          <w:szCs w:val="20"/>
        </w:rPr>
        <w:t>Υπηρεσίες επιστημονικής υποστήριξης για τη διαχ</w:t>
      </w:r>
      <w:r w:rsidRPr="00A211D3">
        <w:rPr>
          <w:rFonts w:ascii="Arial" w:hAnsi="Arial" w:cs="Arial"/>
          <w:sz w:val="20"/>
          <w:szCs w:val="20"/>
        </w:rPr>
        <w:t>είριση</w:t>
      </w:r>
      <w:r>
        <w:rPr>
          <w:rFonts w:ascii="Arial" w:hAnsi="Arial" w:cs="Arial"/>
          <w:sz w:val="20"/>
          <w:szCs w:val="20"/>
        </w:rPr>
        <w:t xml:space="preserve">, την παρακολούθηση και το συντονισμό </w:t>
      </w:r>
      <w:r w:rsidRPr="00A211D3">
        <w:rPr>
          <w:rFonts w:ascii="Arial" w:hAnsi="Arial" w:cs="Arial"/>
          <w:sz w:val="20"/>
          <w:szCs w:val="20"/>
        </w:rPr>
        <w:t xml:space="preserve">του έργου (Π 1.3.3), </w:t>
      </w:r>
      <w:r>
        <w:rPr>
          <w:rFonts w:ascii="Arial" w:hAnsi="Arial" w:cs="Arial"/>
          <w:sz w:val="20"/>
          <w:szCs w:val="20"/>
        </w:rPr>
        <w:t>Υπηρεσίες δημιουργίας ι</w:t>
      </w:r>
      <w:r w:rsidRPr="00A211D3">
        <w:rPr>
          <w:rFonts w:ascii="Arial" w:hAnsi="Arial" w:cs="Arial"/>
          <w:sz w:val="20"/>
          <w:szCs w:val="20"/>
        </w:rPr>
        <w:t>στοσελίδα</w:t>
      </w:r>
      <w:r>
        <w:rPr>
          <w:rFonts w:ascii="Arial" w:hAnsi="Arial" w:cs="Arial"/>
          <w:sz w:val="20"/>
          <w:szCs w:val="20"/>
        </w:rPr>
        <w:t>ς</w:t>
      </w:r>
      <w:r w:rsidRPr="00A211D3">
        <w:rPr>
          <w:rFonts w:ascii="Arial" w:hAnsi="Arial" w:cs="Arial"/>
          <w:sz w:val="20"/>
          <w:szCs w:val="20"/>
        </w:rPr>
        <w:t xml:space="preserve"> </w:t>
      </w:r>
      <w:r>
        <w:rPr>
          <w:rFonts w:ascii="Arial" w:hAnsi="Arial" w:cs="Arial"/>
          <w:sz w:val="20"/>
          <w:szCs w:val="20"/>
        </w:rPr>
        <w:t>και των μέσω κοινωνικής δικτύωσης του έργου</w:t>
      </w:r>
      <w:r w:rsidRPr="00A211D3">
        <w:rPr>
          <w:rFonts w:ascii="Arial" w:hAnsi="Arial" w:cs="Arial"/>
          <w:sz w:val="20"/>
          <w:szCs w:val="20"/>
        </w:rPr>
        <w:t xml:space="preserve"> (Π 2.3.1), </w:t>
      </w:r>
      <w:r>
        <w:rPr>
          <w:rFonts w:ascii="Arial" w:hAnsi="Arial" w:cs="Arial"/>
          <w:sz w:val="20"/>
          <w:szCs w:val="20"/>
        </w:rPr>
        <w:t xml:space="preserve">Υπηρεσίες σχεδιασμού και </w:t>
      </w:r>
      <w:r w:rsidR="001F555F">
        <w:rPr>
          <w:rFonts w:ascii="Arial" w:hAnsi="Arial" w:cs="Arial"/>
          <w:sz w:val="20"/>
          <w:szCs w:val="20"/>
        </w:rPr>
        <w:t>παραγωγής ε</w:t>
      </w:r>
      <w:r w:rsidRPr="00A211D3">
        <w:rPr>
          <w:rFonts w:ascii="Arial" w:hAnsi="Arial" w:cs="Arial"/>
          <w:sz w:val="20"/>
          <w:szCs w:val="20"/>
        </w:rPr>
        <w:t>νημερωτικ</w:t>
      </w:r>
      <w:r w:rsidR="001F555F">
        <w:rPr>
          <w:rFonts w:ascii="Arial" w:hAnsi="Arial" w:cs="Arial"/>
          <w:sz w:val="20"/>
          <w:szCs w:val="20"/>
        </w:rPr>
        <w:t>ού υ</w:t>
      </w:r>
      <w:r w:rsidRPr="00A211D3">
        <w:rPr>
          <w:rFonts w:ascii="Arial" w:hAnsi="Arial" w:cs="Arial"/>
          <w:sz w:val="20"/>
          <w:szCs w:val="20"/>
        </w:rPr>
        <w:t>λικ</w:t>
      </w:r>
      <w:r w:rsidR="001F555F">
        <w:rPr>
          <w:rFonts w:ascii="Arial" w:hAnsi="Arial" w:cs="Arial"/>
          <w:sz w:val="20"/>
          <w:szCs w:val="20"/>
        </w:rPr>
        <w:t>ού</w:t>
      </w:r>
      <w:r w:rsidRPr="00A211D3">
        <w:rPr>
          <w:rFonts w:ascii="Arial" w:hAnsi="Arial" w:cs="Arial"/>
          <w:sz w:val="20"/>
          <w:szCs w:val="20"/>
        </w:rPr>
        <w:t xml:space="preserve"> (φυλλάδια &amp; </w:t>
      </w:r>
      <w:proofErr w:type="spellStart"/>
      <w:r w:rsidRPr="00A211D3">
        <w:rPr>
          <w:rFonts w:ascii="Arial" w:hAnsi="Arial" w:cs="Arial"/>
          <w:sz w:val="20"/>
          <w:szCs w:val="20"/>
        </w:rPr>
        <w:t>video</w:t>
      </w:r>
      <w:proofErr w:type="spellEnd"/>
      <w:r w:rsidRPr="00A211D3">
        <w:rPr>
          <w:rFonts w:ascii="Arial" w:hAnsi="Arial" w:cs="Arial"/>
          <w:sz w:val="20"/>
          <w:szCs w:val="20"/>
        </w:rPr>
        <w:t xml:space="preserve">) (Π 2.3.2), </w:t>
      </w:r>
      <w:r w:rsidR="001F555F">
        <w:rPr>
          <w:rFonts w:ascii="Arial" w:hAnsi="Arial" w:cs="Arial"/>
          <w:sz w:val="20"/>
          <w:szCs w:val="20"/>
        </w:rPr>
        <w:t>Υπηρεσίες κ</w:t>
      </w:r>
      <w:r w:rsidRPr="00A211D3">
        <w:rPr>
          <w:rFonts w:ascii="Arial" w:hAnsi="Arial" w:cs="Arial"/>
          <w:sz w:val="20"/>
          <w:szCs w:val="20"/>
        </w:rPr>
        <w:t>αταχωρήσε</w:t>
      </w:r>
      <w:r w:rsidR="001F555F">
        <w:rPr>
          <w:rFonts w:ascii="Arial" w:hAnsi="Arial" w:cs="Arial"/>
          <w:sz w:val="20"/>
          <w:szCs w:val="20"/>
        </w:rPr>
        <w:t>ων</w:t>
      </w:r>
      <w:r w:rsidRPr="00A211D3">
        <w:rPr>
          <w:rFonts w:ascii="Arial" w:hAnsi="Arial" w:cs="Arial"/>
          <w:sz w:val="20"/>
          <w:szCs w:val="20"/>
        </w:rPr>
        <w:t xml:space="preserve"> στον τύπο (Π 2.3.3), </w:t>
      </w:r>
      <w:r w:rsidR="001F555F">
        <w:rPr>
          <w:rFonts w:ascii="Arial" w:hAnsi="Arial" w:cs="Arial"/>
          <w:sz w:val="20"/>
          <w:szCs w:val="20"/>
        </w:rPr>
        <w:t xml:space="preserve">Υπηρεσίες διοργάνωσης </w:t>
      </w:r>
      <w:r w:rsidR="008D1C9E">
        <w:rPr>
          <w:rFonts w:ascii="Arial" w:hAnsi="Arial" w:cs="Arial"/>
          <w:sz w:val="20"/>
          <w:szCs w:val="20"/>
        </w:rPr>
        <w:t>μιας (</w:t>
      </w:r>
      <w:r w:rsidR="001F555F">
        <w:rPr>
          <w:rFonts w:ascii="Arial" w:hAnsi="Arial" w:cs="Arial"/>
          <w:sz w:val="20"/>
          <w:szCs w:val="20"/>
        </w:rPr>
        <w:t>1</w:t>
      </w:r>
      <w:r w:rsidR="008D1C9E">
        <w:rPr>
          <w:rFonts w:ascii="Arial" w:hAnsi="Arial" w:cs="Arial"/>
          <w:sz w:val="20"/>
          <w:szCs w:val="20"/>
        </w:rPr>
        <w:t>)</w:t>
      </w:r>
      <w:r w:rsidR="001F555F">
        <w:rPr>
          <w:rFonts w:ascii="Arial" w:hAnsi="Arial" w:cs="Arial"/>
          <w:sz w:val="20"/>
          <w:szCs w:val="20"/>
        </w:rPr>
        <w:t xml:space="preserve"> ενημερωτικής εκδήλωσης </w:t>
      </w:r>
      <w:r w:rsidRPr="00A211D3">
        <w:rPr>
          <w:rFonts w:ascii="Arial" w:hAnsi="Arial" w:cs="Arial"/>
          <w:sz w:val="20"/>
          <w:szCs w:val="20"/>
        </w:rPr>
        <w:t xml:space="preserve">(Π 2.3.4), </w:t>
      </w:r>
      <w:r w:rsidR="001F555F">
        <w:rPr>
          <w:rFonts w:ascii="Arial" w:hAnsi="Arial" w:cs="Arial"/>
          <w:sz w:val="20"/>
          <w:szCs w:val="20"/>
        </w:rPr>
        <w:t>Υπηρεσίες κ</w:t>
      </w:r>
      <w:r w:rsidRPr="00A211D3">
        <w:rPr>
          <w:rFonts w:ascii="Arial" w:hAnsi="Arial" w:cs="Arial"/>
          <w:sz w:val="20"/>
          <w:szCs w:val="20"/>
        </w:rPr>
        <w:t>αθορισμ</w:t>
      </w:r>
      <w:r w:rsidR="001F555F">
        <w:rPr>
          <w:rFonts w:ascii="Arial" w:hAnsi="Arial" w:cs="Arial"/>
          <w:sz w:val="20"/>
          <w:szCs w:val="20"/>
        </w:rPr>
        <w:t>ού</w:t>
      </w:r>
      <w:r w:rsidRPr="00A211D3">
        <w:rPr>
          <w:rFonts w:ascii="Arial" w:hAnsi="Arial" w:cs="Arial"/>
          <w:sz w:val="20"/>
          <w:szCs w:val="20"/>
        </w:rPr>
        <w:t xml:space="preserve"> συνθηκών για  μελλοντική εγκατάσταση &amp; λειτουργία ηλεκτρικών λεωφορείων στην πόλη των Χανίων (Π 4.3.1) και </w:t>
      </w:r>
      <w:r w:rsidR="001F555F">
        <w:rPr>
          <w:rFonts w:ascii="Arial" w:hAnsi="Arial" w:cs="Arial"/>
          <w:sz w:val="20"/>
          <w:szCs w:val="20"/>
        </w:rPr>
        <w:t>Υπηρεσίες α</w:t>
      </w:r>
      <w:r w:rsidRPr="00A211D3">
        <w:rPr>
          <w:rFonts w:ascii="Arial" w:hAnsi="Arial" w:cs="Arial"/>
          <w:sz w:val="20"/>
          <w:szCs w:val="20"/>
        </w:rPr>
        <w:t>ξιολόγηση</w:t>
      </w:r>
      <w:r w:rsidR="001F555F">
        <w:rPr>
          <w:rFonts w:ascii="Arial" w:hAnsi="Arial" w:cs="Arial"/>
          <w:sz w:val="20"/>
          <w:szCs w:val="20"/>
        </w:rPr>
        <w:t xml:space="preserve">ς </w:t>
      </w:r>
      <w:r w:rsidRPr="00A211D3">
        <w:rPr>
          <w:rFonts w:ascii="Arial" w:hAnsi="Arial" w:cs="Arial"/>
          <w:sz w:val="20"/>
          <w:szCs w:val="20"/>
        </w:rPr>
        <w:t>του έργου (Π 5.3.2)</w:t>
      </w:r>
      <w:r w:rsidR="001F555F">
        <w:rPr>
          <w:rFonts w:ascii="Arial" w:hAnsi="Arial" w:cs="Arial"/>
          <w:sz w:val="20"/>
          <w:szCs w:val="20"/>
        </w:rPr>
        <w:t xml:space="preserve">. </w:t>
      </w:r>
    </w:p>
    <w:p w:rsidR="00F04D08" w:rsidRPr="000558BF" w:rsidRDefault="00CB1EC0">
      <w:pPr>
        <w:spacing w:after="120"/>
        <w:jc w:val="both"/>
        <w:rPr>
          <w:rFonts w:ascii="Arial" w:hAnsi="Arial" w:cs="Arial"/>
          <w:sz w:val="20"/>
          <w:szCs w:val="20"/>
        </w:rPr>
      </w:pPr>
      <w:r w:rsidRPr="000558BF">
        <w:rPr>
          <w:rFonts w:ascii="Arial" w:hAnsi="Arial" w:cs="Arial"/>
          <w:sz w:val="20"/>
          <w:szCs w:val="20"/>
        </w:rPr>
        <w:t xml:space="preserve">Πιο συγκεκριμένα, υπό τον επιτελικό και ευρύτερο συντονιστικό ρόλο του Δήμου Χανίων, ως Αναθέτουσας Αρχής, ο Ανάδοχος καλείται, από την ημερομηνία υπογραφής της σύμβασης και έως τη λήξη της Πράξης να παρέχει τις παρακάτω υπηρεσίες που χωρίζονται σε </w:t>
      </w:r>
      <w:r w:rsidR="0029453C">
        <w:rPr>
          <w:rFonts w:ascii="Arial" w:hAnsi="Arial" w:cs="Arial"/>
          <w:b/>
          <w:sz w:val="20"/>
          <w:szCs w:val="20"/>
        </w:rPr>
        <w:t>τέσσερις</w:t>
      </w:r>
      <w:r w:rsidRPr="000558BF">
        <w:rPr>
          <w:rFonts w:ascii="Arial" w:hAnsi="Arial" w:cs="Arial"/>
          <w:sz w:val="20"/>
          <w:szCs w:val="20"/>
        </w:rPr>
        <w:t xml:space="preserve"> διακριτές </w:t>
      </w:r>
      <w:r w:rsidR="001F555F" w:rsidRPr="000558BF">
        <w:rPr>
          <w:rFonts w:ascii="Arial" w:hAnsi="Arial" w:cs="Arial"/>
          <w:sz w:val="20"/>
          <w:szCs w:val="20"/>
        </w:rPr>
        <w:t>ομάδες</w:t>
      </w:r>
      <w:r w:rsidRPr="000558BF">
        <w:rPr>
          <w:rFonts w:ascii="Arial" w:hAnsi="Arial" w:cs="Arial"/>
          <w:sz w:val="20"/>
          <w:szCs w:val="20"/>
        </w:rPr>
        <w:t xml:space="preserve">: </w:t>
      </w:r>
    </w:p>
    <w:p w:rsidR="00F04D08" w:rsidRPr="000558BF" w:rsidRDefault="00CB1EC0">
      <w:pPr>
        <w:spacing w:after="0"/>
        <w:jc w:val="both"/>
        <w:rPr>
          <w:rFonts w:ascii="Arial" w:hAnsi="Arial" w:cs="Arial"/>
          <w:b/>
          <w:sz w:val="20"/>
          <w:szCs w:val="20"/>
        </w:rPr>
      </w:pPr>
      <w:r w:rsidRPr="000558BF">
        <w:rPr>
          <w:rFonts w:ascii="Arial" w:hAnsi="Arial" w:cs="Arial"/>
          <w:b/>
          <w:sz w:val="20"/>
          <w:szCs w:val="20"/>
        </w:rPr>
        <w:t xml:space="preserve">Ομάδα Α: </w:t>
      </w:r>
      <w:bookmarkStart w:id="15" w:name="OLE_LINK5"/>
      <w:bookmarkEnd w:id="15"/>
      <w:r w:rsidRPr="000558BF">
        <w:rPr>
          <w:rFonts w:ascii="Arial" w:hAnsi="Arial" w:cs="Arial"/>
          <w:b/>
          <w:sz w:val="20"/>
          <w:szCs w:val="20"/>
        </w:rPr>
        <w:t xml:space="preserve">Υπηρεσίες </w:t>
      </w:r>
      <w:r w:rsidR="00C83AF4">
        <w:rPr>
          <w:rFonts w:ascii="Arial" w:hAnsi="Arial" w:cs="Arial"/>
          <w:b/>
          <w:sz w:val="20"/>
          <w:szCs w:val="20"/>
        </w:rPr>
        <w:t>Διαχείρισης και Συντονισμού έργου</w:t>
      </w:r>
      <w:r w:rsidRPr="000558BF">
        <w:rPr>
          <w:rFonts w:ascii="Arial" w:hAnsi="Arial" w:cs="Arial"/>
          <w:b/>
          <w:sz w:val="20"/>
          <w:szCs w:val="20"/>
        </w:rPr>
        <w:t xml:space="preserve"> της Πράξης «</w:t>
      </w:r>
      <w:proofErr w:type="spellStart"/>
      <w:r w:rsidR="003F6347" w:rsidRPr="003F6347">
        <w:rPr>
          <w:rFonts w:ascii="Arial" w:hAnsi="Arial" w:cs="Arial"/>
          <w:b/>
          <w:sz w:val="20"/>
          <w:szCs w:val="20"/>
        </w:rPr>
        <w:t>ECORouTs</w:t>
      </w:r>
      <w:proofErr w:type="spellEnd"/>
      <w:r w:rsidRPr="000558BF">
        <w:rPr>
          <w:rFonts w:ascii="Arial" w:hAnsi="Arial" w:cs="Arial"/>
          <w:b/>
          <w:sz w:val="20"/>
          <w:szCs w:val="20"/>
        </w:rPr>
        <w:t>» (Παραδοτέ</w:t>
      </w:r>
      <w:r w:rsidR="00C83AF4">
        <w:rPr>
          <w:rFonts w:ascii="Arial" w:hAnsi="Arial" w:cs="Arial"/>
          <w:b/>
          <w:sz w:val="20"/>
          <w:szCs w:val="20"/>
        </w:rPr>
        <w:t xml:space="preserve">α </w:t>
      </w:r>
      <w:r w:rsidRPr="000558BF">
        <w:rPr>
          <w:rFonts w:ascii="Arial" w:hAnsi="Arial" w:cs="Arial"/>
          <w:b/>
          <w:sz w:val="20"/>
          <w:szCs w:val="20"/>
        </w:rPr>
        <w:t xml:space="preserve"> 1.</w:t>
      </w:r>
      <w:r w:rsidR="003F6347">
        <w:rPr>
          <w:rFonts w:ascii="Arial" w:hAnsi="Arial" w:cs="Arial"/>
          <w:b/>
          <w:sz w:val="20"/>
          <w:szCs w:val="20"/>
        </w:rPr>
        <w:t>3</w:t>
      </w:r>
      <w:r w:rsidRPr="000558BF">
        <w:rPr>
          <w:rFonts w:ascii="Arial" w:hAnsi="Arial" w:cs="Arial"/>
          <w:b/>
          <w:sz w:val="20"/>
          <w:szCs w:val="20"/>
        </w:rPr>
        <w:t>.2</w:t>
      </w:r>
      <w:r w:rsidR="003F6347">
        <w:rPr>
          <w:rFonts w:ascii="Arial" w:hAnsi="Arial" w:cs="Arial"/>
          <w:b/>
          <w:sz w:val="20"/>
          <w:szCs w:val="20"/>
        </w:rPr>
        <w:t xml:space="preserve"> και 1.3.3</w:t>
      </w:r>
      <w:r w:rsidRPr="000558BF">
        <w:rPr>
          <w:rFonts w:ascii="Arial" w:hAnsi="Arial" w:cs="Arial"/>
          <w:b/>
          <w:sz w:val="20"/>
          <w:szCs w:val="20"/>
        </w:rPr>
        <w:t xml:space="preserve">) </w:t>
      </w:r>
    </w:p>
    <w:p w:rsidR="00F04D08" w:rsidRDefault="00F04D08">
      <w:pPr>
        <w:spacing w:after="0"/>
        <w:jc w:val="both"/>
        <w:rPr>
          <w:rFonts w:ascii="Arial" w:eastAsia="Calibri" w:hAnsi="Arial" w:cs="Arial"/>
          <w:b/>
          <w:sz w:val="20"/>
          <w:szCs w:val="20"/>
        </w:rPr>
      </w:pPr>
    </w:p>
    <w:p w:rsidR="003F6347" w:rsidRPr="003F6347" w:rsidRDefault="006530A3">
      <w:pPr>
        <w:spacing w:after="0"/>
        <w:jc w:val="both"/>
        <w:rPr>
          <w:rFonts w:ascii="Arial" w:eastAsia="Calibri" w:hAnsi="Arial" w:cs="Arial"/>
          <w:b/>
          <w:sz w:val="20"/>
          <w:szCs w:val="20"/>
        </w:rPr>
      </w:pPr>
      <w:r>
        <w:rPr>
          <w:rFonts w:ascii="Arial" w:eastAsia="Calibri" w:hAnsi="Arial" w:cs="Arial"/>
          <w:b/>
          <w:sz w:val="20"/>
          <w:szCs w:val="20"/>
        </w:rPr>
        <w:t xml:space="preserve">Ενότητα </w:t>
      </w:r>
      <w:r w:rsidR="003F6347" w:rsidRPr="003F6347">
        <w:rPr>
          <w:rFonts w:ascii="Arial" w:eastAsia="Calibri" w:hAnsi="Arial" w:cs="Arial"/>
          <w:b/>
          <w:sz w:val="20"/>
          <w:szCs w:val="20"/>
        </w:rPr>
        <w:t xml:space="preserve">Α.1 </w:t>
      </w:r>
      <w:r w:rsidR="003F6347" w:rsidRPr="003F6347">
        <w:rPr>
          <w:rFonts w:ascii="Arial" w:hAnsi="Arial" w:cs="Arial"/>
          <w:b/>
          <w:sz w:val="20"/>
          <w:szCs w:val="20"/>
        </w:rPr>
        <w:t>Υπηρεσίες διοργάνωσης τεχνικής συνάντησης του έργου (Π 1.3.2)</w:t>
      </w:r>
    </w:p>
    <w:p w:rsidR="003F6347" w:rsidRPr="000558BF" w:rsidRDefault="003F6347" w:rsidP="003F6347">
      <w:pPr>
        <w:spacing w:after="120"/>
        <w:jc w:val="both"/>
        <w:rPr>
          <w:rFonts w:ascii="Arial" w:hAnsi="Arial" w:cs="Arial"/>
          <w:sz w:val="20"/>
          <w:szCs w:val="20"/>
        </w:rPr>
      </w:pPr>
      <w:r w:rsidRPr="000558BF">
        <w:rPr>
          <w:rFonts w:ascii="Arial" w:eastAsia="Calibri" w:hAnsi="Arial" w:cs="Arial"/>
          <w:sz w:val="20"/>
          <w:szCs w:val="20"/>
        </w:rPr>
        <w:t xml:space="preserve">Οι συγκεκριμένες υπηρεσίες αφορούν στην υποστήριξη του Δήμου Χανίων στην διοργάνωση και υλοποίηση </w:t>
      </w:r>
      <w:r>
        <w:rPr>
          <w:rFonts w:ascii="Arial" w:eastAsia="Calibri" w:hAnsi="Arial" w:cs="Arial"/>
          <w:sz w:val="20"/>
          <w:szCs w:val="20"/>
        </w:rPr>
        <w:t xml:space="preserve">της τεχνικής συνάντησης </w:t>
      </w:r>
      <w:r w:rsidRPr="000558BF">
        <w:rPr>
          <w:rFonts w:ascii="Arial" w:eastAsia="Calibri" w:hAnsi="Arial" w:cs="Arial"/>
          <w:sz w:val="20"/>
          <w:szCs w:val="20"/>
        </w:rPr>
        <w:t xml:space="preserve">που έχει αναλάβει στα πλαίσια </w:t>
      </w:r>
      <w:r w:rsidRPr="000558BF">
        <w:rPr>
          <w:rFonts w:ascii="Arial" w:hAnsi="Arial" w:cs="Arial"/>
          <w:sz w:val="20"/>
          <w:szCs w:val="20"/>
        </w:rPr>
        <w:t>της Πράξης «</w:t>
      </w:r>
      <w:proofErr w:type="spellStart"/>
      <w:r w:rsidRPr="003F6347">
        <w:rPr>
          <w:rFonts w:ascii="Arial" w:hAnsi="Arial" w:cs="Arial"/>
          <w:sz w:val="20"/>
          <w:szCs w:val="20"/>
        </w:rPr>
        <w:t>ECORouTs</w:t>
      </w:r>
      <w:proofErr w:type="spellEnd"/>
      <w:r w:rsidRPr="000558BF">
        <w:rPr>
          <w:rFonts w:ascii="Arial" w:hAnsi="Arial" w:cs="Arial"/>
          <w:sz w:val="20"/>
          <w:szCs w:val="20"/>
        </w:rPr>
        <w:t>», του Προγράμματος  Συνεργασίας INTERREG V-A Ελλάδα – Κύπρος 2014-2020».</w:t>
      </w:r>
    </w:p>
    <w:p w:rsidR="003F6347" w:rsidRDefault="003F6347" w:rsidP="003F6347">
      <w:pPr>
        <w:spacing w:after="120"/>
        <w:jc w:val="both"/>
        <w:rPr>
          <w:rFonts w:ascii="Arial" w:eastAsia="Calibri" w:hAnsi="Arial" w:cs="Arial"/>
          <w:sz w:val="20"/>
          <w:szCs w:val="20"/>
        </w:rPr>
      </w:pPr>
      <w:r w:rsidRPr="000558BF">
        <w:rPr>
          <w:rFonts w:ascii="Arial" w:eastAsia="Calibri" w:hAnsi="Arial" w:cs="Arial"/>
          <w:sz w:val="20"/>
          <w:szCs w:val="20"/>
        </w:rPr>
        <w:t>Ειδικότερα, ο ανάδοχος θα αναλάβει τη διοργάνωση</w:t>
      </w:r>
      <w:r>
        <w:rPr>
          <w:rFonts w:ascii="Arial" w:eastAsia="Calibri" w:hAnsi="Arial" w:cs="Arial"/>
          <w:sz w:val="20"/>
          <w:szCs w:val="20"/>
        </w:rPr>
        <w:t xml:space="preserve"> της τεχνικής συνάντησης της Πράξης που θα πραγματοποιηθεί στα Χανιά.</w:t>
      </w:r>
    </w:p>
    <w:p w:rsidR="003F6347" w:rsidRPr="000558BF" w:rsidRDefault="003F6347" w:rsidP="003F6347">
      <w:pPr>
        <w:spacing w:after="120"/>
        <w:jc w:val="both"/>
        <w:rPr>
          <w:rFonts w:ascii="Arial" w:eastAsia="Calibri" w:hAnsi="Arial" w:cs="Arial"/>
          <w:sz w:val="20"/>
          <w:szCs w:val="20"/>
        </w:rPr>
      </w:pPr>
      <w:r w:rsidRPr="000558BF">
        <w:rPr>
          <w:rFonts w:ascii="Arial" w:eastAsia="Calibri" w:hAnsi="Arial" w:cs="Arial"/>
          <w:sz w:val="20"/>
          <w:szCs w:val="20"/>
        </w:rPr>
        <w:t xml:space="preserve">Στις επιμέρους εργασίες της </w:t>
      </w:r>
      <w:r w:rsidR="006530A3">
        <w:rPr>
          <w:rFonts w:ascii="Arial" w:eastAsia="Calibri" w:hAnsi="Arial" w:cs="Arial"/>
          <w:b/>
          <w:sz w:val="20"/>
          <w:szCs w:val="20"/>
        </w:rPr>
        <w:t xml:space="preserve">Ενότητας </w:t>
      </w:r>
      <w:r>
        <w:rPr>
          <w:rFonts w:ascii="Arial" w:eastAsia="Calibri" w:hAnsi="Arial" w:cs="Arial"/>
          <w:sz w:val="20"/>
          <w:szCs w:val="20"/>
        </w:rPr>
        <w:t xml:space="preserve"> Α.1</w:t>
      </w:r>
      <w:r w:rsidRPr="000558BF">
        <w:rPr>
          <w:rFonts w:ascii="Arial" w:eastAsia="Calibri" w:hAnsi="Arial" w:cs="Arial"/>
          <w:sz w:val="20"/>
          <w:szCs w:val="20"/>
        </w:rPr>
        <w:t xml:space="preserve"> περιλαμβάνονται:</w:t>
      </w:r>
    </w:p>
    <w:p w:rsidR="003F6347" w:rsidRPr="000558BF" w:rsidRDefault="003F6347" w:rsidP="003F6347">
      <w:pPr>
        <w:pStyle w:val="af1"/>
        <w:numPr>
          <w:ilvl w:val="0"/>
          <w:numId w:val="13"/>
        </w:numPr>
        <w:spacing w:after="120"/>
        <w:jc w:val="both"/>
        <w:rPr>
          <w:rFonts w:ascii="Arial" w:eastAsia="Calibri" w:hAnsi="Arial" w:cs="Arial"/>
          <w:sz w:val="20"/>
          <w:szCs w:val="20"/>
        </w:rPr>
      </w:pPr>
      <w:r w:rsidRPr="000558BF">
        <w:rPr>
          <w:rFonts w:ascii="Arial" w:eastAsia="Calibri" w:hAnsi="Arial" w:cs="Arial"/>
          <w:sz w:val="20"/>
          <w:szCs w:val="20"/>
        </w:rPr>
        <w:t>Σχεδίαση</w:t>
      </w:r>
      <w:r>
        <w:rPr>
          <w:rFonts w:ascii="Arial" w:eastAsia="Calibri" w:hAnsi="Arial" w:cs="Arial"/>
          <w:sz w:val="20"/>
          <w:szCs w:val="20"/>
        </w:rPr>
        <w:t xml:space="preserve"> και αποστολή</w:t>
      </w:r>
      <w:r w:rsidRPr="000558BF">
        <w:rPr>
          <w:rFonts w:ascii="Arial" w:eastAsia="Calibri" w:hAnsi="Arial" w:cs="Arial"/>
          <w:sz w:val="20"/>
          <w:szCs w:val="20"/>
        </w:rPr>
        <w:t xml:space="preserve"> προσκλήσεων</w:t>
      </w:r>
    </w:p>
    <w:p w:rsidR="003F6347" w:rsidRPr="000558BF" w:rsidRDefault="003F6347" w:rsidP="003F6347">
      <w:pPr>
        <w:pStyle w:val="af1"/>
        <w:numPr>
          <w:ilvl w:val="0"/>
          <w:numId w:val="13"/>
        </w:numPr>
        <w:spacing w:after="120"/>
        <w:jc w:val="both"/>
        <w:rPr>
          <w:rFonts w:ascii="Arial" w:eastAsia="Calibri" w:hAnsi="Arial" w:cs="Arial"/>
          <w:sz w:val="20"/>
          <w:szCs w:val="20"/>
        </w:rPr>
      </w:pPr>
      <w:r w:rsidRPr="000558BF">
        <w:rPr>
          <w:rFonts w:ascii="Arial" w:eastAsia="Calibri" w:hAnsi="Arial" w:cs="Arial"/>
          <w:sz w:val="20"/>
          <w:szCs w:val="20"/>
        </w:rPr>
        <w:t xml:space="preserve">Δημοσιεύσεις αναγγελίας της </w:t>
      </w:r>
      <w:r>
        <w:rPr>
          <w:rFonts w:ascii="Arial" w:eastAsia="Calibri" w:hAnsi="Arial" w:cs="Arial"/>
          <w:sz w:val="20"/>
          <w:szCs w:val="20"/>
        </w:rPr>
        <w:t>τεχνικής συνάντησης</w:t>
      </w:r>
      <w:r w:rsidRPr="000558BF">
        <w:rPr>
          <w:rFonts w:ascii="Arial" w:eastAsia="Calibri" w:hAnsi="Arial" w:cs="Arial"/>
          <w:sz w:val="20"/>
          <w:szCs w:val="20"/>
        </w:rPr>
        <w:t xml:space="preserve"> στον τύπο και προβολή της σε τοπικά ΜΜΕ (Δελτία Τύπου </w:t>
      </w:r>
      <w:r w:rsidR="009F572A">
        <w:rPr>
          <w:rFonts w:ascii="Arial" w:eastAsia="Calibri" w:hAnsi="Arial" w:cs="Arial"/>
          <w:sz w:val="20"/>
          <w:szCs w:val="20"/>
        </w:rPr>
        <w:t>Σ</w:t>
      </w:r>
      <w:r>
        <w:rPr>
          <w:rFonts w:ascii="Arial" w:eastAsia="Calibri" w:hAnsi="Arial" w:cs="Arial"/>
          <w:sz w:val="20"/>
          <w:szCs w:val="20"/>
        </w:rPr>
        <w:t>υνάντησης</w:t>
      </w:r>
      <w:r w:rsidRPr="000558BF">
        <w:rPr>
          <w:rFonts w:ascii="Arial" w:eastAsia="Calibri" w:hAnsi="Arial" w:cs="Arial"/>
          <w:sz w:val="20"/>
          <w:szCs w:val="20"/>
        </w:rPr>
        <w:t>)</w:t>
      </w:r>
    </w:p>
    <w:p w:rsidR="003F6347" w:rsidRPr="000558BF" w:rsidRDefault="003F6347" w:rsidP="003F6347">
      <w:pPr>
        <w:pStyle w:val="af1"/>
        <w:numPr>
          <w:ilvl w:val="0"/>
          <w:numId w:val="13"/>
        </w:numPr>
        <w:spacing w:after="120"/>
        <w:jc w:val="both"/>
        <w:rPr>
          <w:rFonts w:ascii="Arial" w:eastAsia="Calibri" w:hAnsi="Arial" w:cs="Arial"/>
          <w:sz w:val="20"/>
          <w:szCs w:val="20"/>
        </w:rPr>
      </w:pPr>
      <w:r w:rsidRPr="000558BF">
        <w:rPr>
          <w:rFonts w:ascii="Arial" w:eastAsia="Calibri" w:hAnsi="Arial" w:cs="Arial"/>
          <w:sz w:val="20"/>
          <w:szCs w:val="20"/>
        </w:rPr>
        <w:t xml:space="preserve">Σχεδίαση περιεχομένου, παραγωγή και εκτύπωση προγράμματος </w:t>
      </w:r>
      <w:r w:rsidR="009F572A">
        <w:rPr>
          <w:rFonts w:ascii="Arial" w:eastAsia="Calibri" w:hAnsi="Arial" w:cs="Arial"/>
          <w:sz w:val="20"/>
          <w:szCs w:val="20"/>
        </w:rPr>
        <w:t>συνάντησης</w:t>
      </w:r>
      <w:r w:rsidRPr="000558BF">
        <w:rPr>
          <w:rFonts w:ascii="Arial" w:eastAsia="Calibri" w:hAnsi="Arial" w:cs="Arial"/>
          <w:sz w:val="20"/>
          <w:szCs w:val="20"/>
        </w:rPr>
        <w:t xml:space="preserve"> και </w:t>
      </w:r>
      <w:proofErr w:type="spellStart"/>
      <w:r w:rsidRPr="000558BF">
        <w:rPr>
          <w:rFonts w:ascii="Arial" w:eastAsia="Calibri" w:hAnsi="Arial" w:cs="Arial"/>
          <w:sz w:val="20"/>
          <w:szCs w:val="20"/>
        </w:rPr>
        <w:t>παρουσιολογίου</w:t>
      </w:r>
      <w:proofErr w:type="spellEnd"/>
    </w:p>
    <w:p w:rsidR="003F6347" w:rsidRPr="000558BF" w:rsidRDefault="003F6347" w:rsidP="003F6347">
      <w:pPr>
        <w:pStyle w:val="af1"/>
        <w:numPr>
          <w:ilvl w:val="0"/>
          <w:numId w:val="13"/>
        </w:numPr>
        <w:spacing w:after="120"/>
        <w:jc w:val="both"/>
        <w:rPr>
          <w:rFonts w:ascii="Arial" w:eastAsia="Calibri" w:hAnsi="Arial" w:cs="Arial"/>
          <w:sz w:val="20"/>
          <w:szCs w:val="20"/>
        </w:rPr>
      </w:pPr>
      <w:r w:rsidRPr="000558BF">
        <w:rPr>
          <w:rFonts w:ascii="Arial" w:eastAsia="Calibri" w:hAnsi="Arial" w:cs="Arial"/>
          <w:sz w:val="20"/>
          <w:szCs w:val="20"/>
        </w:rPr>
        <w:lastRenderedPageBreak/>
        <w:t>Φιλοξενία συμμετεχόντων (</w:t>
      </w:r>
      <w:r w:rsidR="009F572A">
        <w:rPr>
          <w:rFonts w:ascii="Arial" w:eastAsia="Calibri" w:hAnsi="Arial" w:cs="Arial"/>
          <w:sz w:val="20"/>
          <w:szCs w:val="20"/>
        </w:rPr>
        <w:t>Π</w:t>
      </w:r>
      <w:r w:rsidRPr="000558BF">
        <w:rPr>
          <w:rFonts w:ascii="Arial" w:eastAsia="Calibri" w:hAnsi="Arial" w:cs="Arial"/>
          <w:sz w:val="20"/>
          <w:szCs w:val="20"/>
        </w:rPr>
        <w:t xml:space="preserve">αράθεση καφέ και </w:t>
      </w:r>
      <w:r w:rsidR="009F572A">
        <w:rPr>
          <w:rFonts w:ascii="Arial" w:eastAsia="Calibri" w:hAnsi="Arial" w:cs="Arial"/>
          <w:sz w:val="20"/>
          <w:szCs w:val="20"/>
        </w:rPr>
        <w:t>ελαφρύ γεύμα</w:t>
      </w:r>
      <w:r w:rsidRPr="000558BF">
        <w:rPr>
          <w:rFonts w:ascii="Arial" w:eastAsia="Calibri" w:hAnsi="Arial" w:cs="Arial"/>
          <w:sz w:val="20"/>
          <w:szCs w:val="20"/>
        </w:rPr>
        <w:t xml:space="preserve">, διανομή ντοσιέ και υλικού </w:t>
      </w:r>
      <w:r w:rsidR="009F572A">
        <w:rPr>
          <w:rFonts w:ascii="Arial" w:eastAsia="Calibri" w:hAnsi="Arial" w:cs="Arial"/>
          <w:sz w:val="20"/>
          <w:szCs w:val="20"/>
        </w:rPr>
        <w:t>συνάντησης</w:t>
      </w:r>
      <w:r w:rsidRPr="000558BF">
        <w:rPr>
          <w:rFonts w:ascii="Arial" w:eastAsia="Calibri" w:hAnsi="Arial" w:cs="Arial"/>
          <w:sz w:val="20"/>
          <w:szCs w:val="20"/>
        </w:rPr>
        <w:t xml:space="preserve">) </w:t>
      </w:r>
    </w:p>
    <w:p w:rsidR="009F572A" w:rsidRDefault="009F572A" w:rsidP="003F6347">
      <w:pPr>
        <w:spacing w:after="120"/>
        <w:jc w:val="both"/>
        <w:rPr>
          <w:rFonts w:ascii="Arial" w:hAnsi="Arial" w:cs="Arial"/>
          <w:b/>
          <w:sz w:val="20"/>
          <w:szCs w:val="20"/>
        </w:rPr>
      </w:pPr>
    </w:p>
    <w:p w:rsidR="003F6347" w:rsidRPr="000558BF" w:rsidRDefault="003F6347" w:rsidP="003F6347">
      <w:pPr>
        <w:spacing w:after="120"/>
        <w:jc w:val="both"/>
        <w:rPr>
          <w:rFonts w:ascii="Arial" w:hAnsi="Arial" w:cs="Arial"/>
          <w:b/>
          <w:sz w:val="20"/>
          <w:szCs w:val="20"/>
        </w:rPr>
      </w:pPr>
      <w:r w:rsidRPr="000558BF">
        <w:rPr>
          <w:rFonts w:ascii="Arial" w:hAnsi="Arial" w:cs="Arial"/>
          <w:b/>
          <w:sz w:val="20"/>
          <w:szCs w:val="20"/>
        </w:rPr>
        <w:t>Παραδοτέα</w:t>
      </w:r>
      <w:r w:rsidR="009F572A">
        <w:rPr>
          <w:rFonts w:ascii="Arial" w:hAnsi="Arial" w:cs="Arial"/>
          <w:b/>
          <w:sz w:val="20"/>
          <w:szCs w:val="20"/>
        </w:rPr>
        <w:t xml:space="preserve"> </w:t>
      </w:r>
      <w:r w:rsidR="006530A3">
        <w:rPr>
          <w:rFonts w:ascii="Arial" w:eastAsia="Calibri" w:hAnsi="Arial" w:cs="Arial"/>
          <w:b/>
          <w:sz w:val="20"/>
          <w:szCs w:val="20"/>
        </w:rPr>
        <w:t>Ενότητας</w:t>
      </w:r>
      <w:r w:rsidRPr="000558BF">
        <w:rPr>
          <w:rFonts w:ascii="Arial" w:hAnsi="Arial" w:cs="Arial"/>
          <w:b/>
          <w:i/>
          <w:sz w:val="20"/>
          <w:szCs w:val="20"/>
        </w:rPr>
        <w:t xml:space="preserve"> </w:t>
      </w:r>
      <w:r w:rsidR="009F572A">
        <w:rPr>
          <w:rFonts w:ascii="Arial" w:hAnsi="Arial" w:cs="Arial"/>
          <w:b/>
          <w:i/>
          <w:sz w:val="20"/>
          <w:szCs w:val="20"/>
        </w:rPr>
        <w:t>Α.1</w:t>
      </w:r>
      <w:r w:rsidRPr="000558BF">
        <w:rPr>
          <w:rFonts w:ascii="Arial" w:hAnsi="Arial" w:cs="Arial"/>
          <w:b/>
          <w:i/>
          <w:sz w:val="20"/>
          <w:szCs w:val="20"/>
        </w:rPr>
        <w:t>:</w:t>
      </w:r>
    </w:p>
    <w:p w:rsidR="003F6347" w:rsidRPr="000558BF" w:rsidRDefault="003F6347" w:rsidP="003F6347">
      <w:pPr>
        <w:spacing w:after="120"/>
        <w:jc w:val="both"/>
        <w:rPr>
          <w:rFonts w:ascii="Arial" w:hAnsi="Arial" w:cs="Arial"/>
          <w:sz w:val="20"/>
          <w:szCs w:val="20"/>
        </w:rPr>
      </w:pPr>
      <w:r w:rsidRPr="000558BF">
        <w:rPr>
          <w:rFonts w:ascii="Arial" w:hAnsi="Arial" w:cs="Arial"/>
          <w:sz w:val="20"/>
          <w:szCs w:val="20"/>
        </w:rPr>
        <w:t xml:space="preserve">Οι παραχθείσες υπηρεσίες και τα παραδοτέα στο πλαίσιο </w:t>
      </w:r>
      <w:r w:rsidR="009F572A">
        <w:rPr>
          <w:rFonts w:ascii="Arial" w:hAnsi="Arial" w:cs="Arial"/>
          <w:sz w:val="20"/>
          <w:szCs w:val="20"/>
        </w:rPr>
        <w:t>της συνάντησης</w:t>
      </w:r>
      <w:r w:rsidRPr="000558BF">
        <w:rPr>
          <w:rFonts w:ascii="Arial" w:hAnsi="Arial" w:cs="Arial"/>
          <w:sz w:val="20"/>
          <w:szCs w:val="20"/>
        </w:rPr>
        <w:t xml:space="preserve"> θα κωδικοποιούνται στη </w:t>
      </w:r>
      <w:r w:rsidRPr="000558BF">
        <w:rPr>
          <w:rFonts w:ascii="Arial" w:hAnsi="Arial" w:cs="Arial"/>
          <w:b/>
          <w:sz w:val="20"/>
          <w:szCs w:val="20"/>
        </w:rPr>
        <w:t xml:space="preserve">Συγκεντρωτική Έκθεση </w:t>
      </w:r>
      <w:r w:rsidR="009F572A">
        <w:rPr>
          <w:rFonts w:ascii="Arial" w:hAnsi="Arial" w:cs="Arial"/>
          <w:b/>
          <w:sz w:val="20"/>
          <w:szCs w:val="20"/>
        </w:rPr>
        <w:t>Π</w:t>
      </w:r>
      <w:r w:rsidRPr="000558BF">
        <w:rPr>
          <w:rFonts w:ascii="Arial" w:hAnsi="Arial" w:cs="Arial"/>
          <w:b/>
          <w:sz w:val="20"/>
          <w:szCs w:val="20"/>
        </w:rPr>
        <w:t xml:space="preserve">επραγμένων </w:t>
      </w:r>
      <w:r w:rsidR="009F572A">
        <w:rPr>
          <w:rFonts w:ascii="Arial" w:hAnsi="Arial" w:cs="Arial"/>
          <w:b/>
          <w:sz w:val="20"/>
          <w:szCs w:val="20"/>
        </w:rPr>
        <w:t>της συνάντησης</w:t>
      </w:r>
      <w:r w:rsidRPr="000558BF">
        <w:rPr>
          <w:rFonts w:ascii="Arial" w:hAnsi="Arial" w:cs="Arial"/>
          <w:sz w:val="20"/>
          <w:szCs w:val="20"/>
        </w:rPr>
        <w:t xml:space="preserve">, που θα πρέπει να υποβάλλεται με την λήξη της και θα συνοδεύεται από τα απαραίτητα αποδεικτικά στοιχεία (υλικό τεκμηρίωσης της </w:t>
      </w:r>
      <w:r w:rsidR="009F572A">
        <w:rPr>
          <w:rFonts w:ascii="Arial" w:hAnsi="Arial" w:cs="Arial"/>
          <w:sz w:val="20"/>
          <w:szCs w:val="20"/>
        </w:rPr>
        <w:t xml:space="preserve">συνάντησης </w:t>
      </w:r>
      <w:r w:rsidRPr="000558BF">
        <w:rPr>
          <w:rFonts w:ascii="Arial" w:hAnsi="Arial" w:cs="Arial"/>
          <w:sz w:val="20"/>
          <w:szCs w:val="20"/>
        </w:rPr>
        <w:t>συμπεριλαμβανομένου του υλικού από τις επιμέρους εργασίες που αναφέρεται παραπάνω</w:t>
      </w:r>
      <w:r w:rsidR="009F572A">
        <w:rPr>
          <w:rFonts w:ascii="Arial" w:hAnsi="Arial" w:cs="Arial"/>
          <w:sz w:val="20"/>
          <w:szCs w:val="20"/>
        </w:rPr>
        <w:t xml:space="preserve"> καθώς και φωτογραφικού υλικού, παρουσιάσεις εταίρων κλπ</w:t>
      </w:r>
      <w:r w:rsidRPr="000558BF">
        <w:rPr>
          <w:rFonts w:ascii="Arial" w:hAnsi="Arial" w:cs="Arial"/>
          <w:sz w:val="20"/>
          <w:szCs w:val="20"/>
        </w:rPr>
        <w:t xml:space="preserve">). </w:t>
      </w:r>
    </w:p>
    <w:p w:rsidR="003F6347" w:rsidRDefault="003F6347">
      <w:pPr>
        <w:spacing w:after="120"/>
        <w:jc w:val="both"/>
        <w:rPr>
          <w:rFonts w:ascii="Arial" w:eastAsia="Calibri" w:hAnsi="Arial" w:cs="Arial"/>
          <w:sz w:val="20"/>
          <w:szCs w:val="20"/>
        </w:rPr>
      </w:pPr>
    </w:p>
    <w:p w:rsidR="003F6347" w:rsidRPr="003F6347" w:rsidRDefault="006530A3" w:rsidP="003F6347">
      <w:pPr>
        <w:spacing w:after="0"/>
        <w:jc w:val="both"/>
        <w:rPr>
          <w:rFonts w:ascii="Arial" w:eastAsia="Calibri" w:hAnsi="Arial" w:cs="Arial"/>
          <w:b/>
          <w:sz w:val="20"/>
          <w:szCs w:val="20"/>
        </w:rPr>
      </w:pPr>
      <w:r>
        <w:rPr>
          <w:rFonts w:ascii="Arial" w:eastAsia="Calibri" w:hAnsi="Arial" w:cs="Arial"/>
          <w:b/>
          <w:sz w:val="20"/>
          <w:szCs w:val="20"/>
        </w:rPr>
        <w:t>Ενότητα</w:t>
      </w:r>
      <w:r w:rsidR="00E713C9">
        <w:rPr>
          <w:rFonts w:ascii="Arial" w:eastAsia="Calibri" w:hAnsi="Arial" w:cs="Arial"/>
          <w:b/>
          <w:sz w:val="20"/>
          <w:szCs w:val="20"/>
        </w:rPr>
        <w:t xml:space="preserve"> </w:t>
      </w:r>
      <w:r w:rsidR="003F6347" w:rsidRPr="003F6347">
        <w:rPr>
          <w:rFonts w:ascii="Arial" w:eastAsia="Calibri" w:hAnsi="Arial" w:cs="Arial"/>
          <w:b/>
          <w:sz w:val="20"/>
          <w:szCs w:val="20"/>
        </w:rPr>
        <w:t>Α.</w:t>
      </w:r>
      <w:r w:rsidR="003F6347">
        <w:rPr>
          <w:rFonts w:ascii="Arial" w:eastAsia="Calibri" w:hAnsi="Arial" w:cs="Arial"/>
          <w:b/>
          <w:sz w:val="20"/>
          <w:szCs w:val="20"/>
        </w:rPr>
        <w:t>2</w:t>
      </w:r>
      <w:r w:rsidR="003F6347" w:rsidRPr="003F6347">
        <w:rPr>
          <w:rFonts w:ascii="Arial" w:eastAsia="Calibri" w:hAnsi="Arial" w:cs="Arial"/>
          <w:b/>
          <w:sz w:val="20"/>
          <w:szCs w:val="20"/>
        </w:rPr>
        <w:t xml:space="preserve"> </w:t>
      </w:r>
      <w:r w:rsidR="003F6347" w:rsidRPr="003F6347">
        <w:rPr>
          <w:rFonts w:ascii="Arial" w:hAnsi="Arial" w:cs="Arial"/>
          <w:b/>
          <w:sz w:val="20"/>
          <w:szCs w:val="20"/>
        </w:rPr>
        <w:t>Υπηρεσίες επιστημονικής υποστήριξης για τη διαχείριση, την παρακολούθηση και το συντονισμό του έργου (Π 1.3.</w:t>
      </w:r>
      <w:r w:rsidR="003F6347">
        <w:rPr>
          <w:rFonts w:ascii="Arial" w:hAnsi="Arial" w:cs="Arial"/>
          <w:b/>
          <w:sz w:val="20"/>
          <w:szCs w:val="20"/>
        </w:rPr>
        <w:t>3</w:t>
      </w:r>
      <w:r w:rsidR="003F6347" w:rsidRPr="003F6347">
        <w:rPr>
          <w:rFonts w:ascii="Arial" w:hAnsi="Arial" w:cs="Arial"/>
          <w:b/>
          <w:sz w:val="20"/>
          <w:szCs w:val="20"/>
        </w:rPr>
        <w:t>)</w:t>
      </w:r>
    </w:p>
    <w:p w:rsidR="003F6347" w:rsidRDefault="003F6347">
      <w:pPr>
        <w:spacing w:after="120"/>
        <w:jc w:val="both"/>
        <w:rPr>
          <w:rFonts w:ascii="Arial" w:eastAsia="Calibri" w:hAnsi="Arial" w:cs="Arial"/>
          <w:sz w:val="20"/>
          <w:szCs w:val="20"/>
        </w:rPr>
      </w:pPr>
    </w:p>
    <w:p w:rsidR="00F04D08" w:rsidRPr="000558BF" w:rsidRDefault="00CB1EC0">
      <w:pPr>
        <w:spacing w:after="120"/>
        <w:jc w:val="both"/>
        <w:rPr>
          <w:rFonts w:ascii="Arial" w:hAnsi="Arial" w:cs="Arial"/>
          <w:sz w:val="20"/>
          <w:szCs w:val="20"/>
        </w:rPr>
      </w:pPr>
      <w:r w:rsidRPr="000558BF">
        <w:rPr>
          <w:rFonts w:ascii="Arial" w:eastAsia="Calibri" w:hAnsi="Arial" w:cs="Arial"/>
          <w:sz w:val="20"/>
          <w:szCs w:val="20"/>
        </w:rPr>
        <w:t xml:space="preserve">Οι συγκεκριμένες υπηρεσίες αφορούν στην επιστημονική και τεχνική υποστήριξη και βοήθεια του Δήμου Χανίων (Δικαιούχος </w:t>
      </w:r>
      <w:r w:rsidR="003F6347">
        <w:rPr>
          <w:rFonts w:ascii="Arial" w:eastAsia="Calibri" w:hAnsi="Arial" w:cs="Arial"/>
          <w:sz w:val="20"/>
          <w:szCs w:val="20"/>
        </w:rPr>
        <w:t>3</w:t>
      </w:r>
      <w:r w:rsidRPr="000558BF">
        <w:rPr>
          <w:rFonts w:ascii="Arial" w:eastAsia="Calibri" w:hAnsi="Arial" w:cs="Arial"/>
          <w:sz w:val="20"/>
          <w:szCs w:val="20"/>
        </w:rPr>
        <w:t xml:space="preserve">), στην </w:t>
      </w:r>
      <w:r w:rsidRPr="000558BF">
        <w:rPr>
          <w:rFonts w:ascii="Arial" w:hAnsi="Arial" w:cs="Arial"/>
          <w:sz w:val="20"/>
          <w:szCs w:val="20"/>
        </w:rPr>
        <w:t xml:space="preserve"> ανάληψη και διεκπεραίωση των απαιτούμενων εργασιών παρακολούθησης, διαχείρισης και συντονισμού των δράσεων της Πράξης «</w:t>
      </w:r>
      <w:proofErr w:type="spellStart"/>
      <w:r w:rsidR="003F6347" w:rsidRPr="003F6347">
        <w:rPr>
          <w:rFonts w:ascii="Arial" w:hAnsi="Arial" w:cs="Arial"/>
          <w:sz w:val="20"/>
          <w:szCs w:val="20"/>
        </w:rPr>
        <w:t>ECORouTs</w:t>
      </w:r>
      <w:proofErr w:type="spellEnd"/>
      <w:r w:rsidRPr="000558BF">
        <w:rPr>
          <w:rFonts w:ascii="Arial" w:hAnsi="Arial" w:cs="Arial"/>
          <w:sz w:val="20"/>
          <w:szCs w:val="20"/>
        </w:rPr>
        <w:t>», του Προγράμματος Συνεργασίας INTERREG V-A Ελλάδα – Κύπρος 2014-2020».</w:t>
      </w:r>
    </w:p>
    <w:p w:rsidR="00F04D08" w:rsidRPr="000558BF" w:rsidRDefault="00CB1EC0">
      <w:pPr>
        <w:pStyle w:val="Default"/>
        <w:spacing w:after="120" w:line="276" w:lineRule="auto"/>
        <w:jc w:val="both"/>
        <w:rPr>
          <w:rFonts w:ascii="Arial" w:hAnsi="Arial" w:cs="Arial"/>
          <w:sz w:val="20"/>
          <w:szCs w:val="20"/>
        </w:rPr>
      </w:pPr>
      <w:r w:rsidRPr="000558BF">
        <w:rPr>
          <w:rFonts w:ascii="Arial" w:hAnsi="Arial" w:cs="Arial"/>
          <w:sz w:val="20"/>
          <w:szCs w:val="20"/>
        </w:rPr>
        <w:t xml:space="preserve">Η παρακολούθηση της πορείας </w:t>
      </w:r>
      <w:r w:rsidR="00681D59" w:rsidRPr="000558BF">
        <w:rPr>
          <w:rFonts w:ascii="Arial" w:hAnsi="Arial" w:cs="Arial"/>
          <w:sz w:val="20"/>
          <w:szCs w:val="20"/>
        </w:rPr>
        <w:t>της πράξης</w:t>
      </w:r>
      <w:r w:rsidRPr="000558BF">
        <w:rPr>
          <w:rFonts w:ascii="Arial" w:hAnsi="Arial" w:cs="Arial"/>
          <w:sz w:val="20"/>
          <w:szCs w:val="20"/>
        </w:rPr>
        <w:t xml:space="preserve"> θα γίνεται σε εξαμηνιαία βάση όπου ο Δήμος Χανιών θα πρέπει να αποστέλλει εγκαίρως όλα τα απαραίτητα στοιχεία  στον  Κύριο Δικαιούχο (ΚΔ) που έχει και την τελική ευθύνη για τη σύνταξη και αποστολή της αναφοράς προόδου φυσικού και οικονομικού για όλους τους εταίρους. Οι αναφορές προόδου υποβάλλονται από τον Κύριο Δικαιούχο έως 20 Ιουνίου κάθε έτους για την περίοδο Δεκέμβριος – Μάιος και έως τις 20 Δεκεμβρίου κάθε έτους για την περίοδο Ιούνιος – Νοέμβριος. Ο Δήμος Χανίων θα πρέπει να υποβάλλει όλα τα απαραίτητα στοιχεία και τα συνοδευτικά αρχεία στο Κ.Δ 10 ημέρες νωρίτερα. </w:t>
      </w:r>
    </w:p>
    <w:p w:rsidR="00F04D08" w:rsidRPr="000558BF" w:rsidRDefault="00CB1EC0">
      <w:pPr>
        <w:pStyle w:val="Default"/>
        <w:spacing w:after="120" w:line="276" w:lineRule="auto"/>
        <w:jc w:val="both"/>
        <w:rPr>
          <w:rFonts w:ascii="Arial" w:hAnsi="Arial" w:cs="Arial"/>
          <w:sz w:val="20"/>
          <w:szCs w:val="20"/>
        </w:rPr>
      </w:pPr>
      <w:r w:rsidRPr="000558BF">
        <w:rPr>
          <w:rFonts w:ascii="Arial" w:hAnsi="Arial" w:cs="Arial"/>
          <w:sz w:val="20"/>
          <w:szCs w:val="20"/>
        </w:rPr>
        <w:t xml:space="preserve">Η διαχείριση και ο συντονισμός, αφορά στην οργάνωση των απαιτήσεων της πράξης στα πλαίσια των δραστηριοτήτων που πραγματοποιούνται από το Δήμο Χανίων. </w:t>
      </w:r>
    </w:p>
    <w:p w:rsidR="00F04D08" w:rsidRPr="000558BF" w:rsidRDefault="00CB1EC0">
      <w:pPr>
        <w:pStyle w:val="Default"/>
        <w:spacing w:after="120" w:line="276" w:lineRule="auto"/>
        <w:jc w:val="both"/>
        <w:rPr>
          <w:rFonts w:ascii="Arial" w:hAnsi="Arial" w:cs="Arial"/>
          <w:sz w:val="20"/>
          <w:szCs w:val="20"/>
        </w:rPr>
      </w:pPr>
      <w:r w:rsidRPr="000558BF">
        <w:rPr>
          <w:rFonts w:ascii="Arial" w:hAnsi="Arial" w:cs="Arial"/>
          <w:sz w:val="20"/>
          <w:szCs w:val="20"/>
        </w:rPr>
        <w:t>Ενδεικτικές επιμέρους εργασίες είναι:</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 xml:space="preserve">Συλλογή πληροφοριών για τις αναφορές προόδου και προετοιμασία φακέλων πιστοποίησης δαπανών για τις δραστηριότητες που υλοποιήθηκαν από τον εταίρο </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Οριζόντια παρακολούθηση των δραστηριοτήτων που πραγματοποιούνται από τον εταίρο.</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Παρακολούθηση χρονοδιαγράμματος των παραδοτέων που εκτελούνται.</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Διαχείριση αιτημάτων πληρωμής Αναδόχων και διαχείριση τιμολογίων.</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 xml:space="preserve">Αιτήματα πληρωμής στην </w:t>
      </w:r>
      <w:proofErr w:type="spellStart"/>
      <w:r w:rsidRPr="000558BF">
        <w:rPr>
          <w:rFonts w:ascii="Arial" w:hAnsi="Arial" w:cs="Arial"/>
          <w:color w:val="000000"/>
          <w:sz w:val="20"/>
          <w:szCs w:val="20"/>
        </w:rPr>
        <w:t>ΚτΓ</w:t>
      </w:r>
      <w:proofErr w:type="spellEnd"/>
      <w:r w:rsidRPr="000558BF">
        <w:rPr>
          <w:rFonts w:ascii="Arial" w:hAnsi="Arial" w:cs="Arial"/>
          <w:color w:val="000000"/>
          <w:sz w:val="20"/>
          <w:szCs w:val="20"/>
        </w:rPr>
        <w:t xml:space="preserve"> του Προγράμματος Διασυνοριακής Συνεργασίας Ελλάδα – Κύπρος 2014 – 2020.</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 xml:space="preserve">Αιτήματα Τροποποίησης </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 xml:space="preserve">Προετοιμασία για τις πιστοποιήσεις δαπανών. </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 xml:space="preserve">Υποστήριξη στις εκθέσεις πορείας </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Σύνταξη, υποβολή και καταχώρηση στο Ολοκληρωμένο Πληροφοριακό Σύστημα (OPS) των  αναφορών προόδου, των αιτημάτων κατανομής πιστώσεων και επαληθεύσεων</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 xml:space="preserve">Ενημέρωση έντυπου και ηλεκτρονικού αρχείου </w:t>
      </w:r>
      <w:r w:rsidR="00681D59" w:rsidRPr="000558BF">
        <w:rPr>
          <w:rFonts w:ascii="Arial" w:hAnsi="Arial" w:cs="Arial"/>
          <w:color w:val="000000"/>
          <w:sz w:val="20"/>
          <w:szCs w:val="20"/>
        </w:rPr>
        <w:t>της πράξης</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Ενημέρωση του έγγραφου προγραμματισμού &amp; παρακολούθησης διαγωνισμών και παραδοτέων</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t xml:space="preserve">Υποστήριξη της Αναθέτουσας Αρχής στην προετοιμασία συμμετοχής της </w:t>
      </w:r>
      <w:r w:rsidR="003F6347">
        <w:rPr>
          <w:rFonts w:ascii="Arial" w:hAnsi="Arial" w:cs="Arial"/>
          <w:color w:val="000000"/>
          <w:sz w:val="20"/>
          <w:szCs w:val="20"/>
        </w:rPr>
        <w:t>στις τ</w:t>
      </w:r>
      <w:r w:rsidRPr="000558BF">
        <w:rPr>
          <w:rFonts w:ascii="Arial" w:hAnsi="Arial" w:cs="Arial"/>
          <w:color w:val="000000"/>
          <w:sz w:val="20"/>
          <w:szCs w:val="20"/>
        </w:rPr>
        <w:t xml:space="preserve">εχνικές συναντήσεις </w:t>
      </w:r>
      <w:r w:rsidR="003F6347">
        <w:rPr>
          <w:rFonts w:ascii="Arial" w:hAnsi="Arial" w:cs="Arial"/>
          <w:color w:val="000000"/>
          <w:sz w:val="20"/>
          <w:szCs w:val="20"/>
        </w:rPr>
        <w:t>τ</w:t>
      </w:r>
      <w:r w:rsidR="00681D59" w:rsidRPr="000558BF">
        <w:rPr>
          <w:rFonts w:ascii="Arial" w:hAnsi="Arial" w:cs="Arial"/>
          <w:color w:val="000000"/>
          <w:sz w:val="20"/>
          <w:szCs w:val="20"/>
        </w:rPr>
        <w:t>ης πράξης</w:t>
      </w:r>
      <w:r w:rsidRPr="000558BF">
        <w:rPr>
          <w:rFonts w:ascii="Arial" w:hAnsi="Arial" w:cs="Arial"/>
          <w:color w:val="000000"/>
          <w:sz w:val="20"/>
          <w:szCs w:val="20"/>
        </w:rPr>
        <w:t xml:space="preserve"> (π.χ. προετοιμασία παρουσιάσεων).</w:t>
      </w:r>
    </w:p>
    <w:p w:rsidR="00F04D08" w:rsidRPr="000558BF" w:rsidRDefault="00CB1EC0">
      <w:pPr>
        <w:numPr>
          <w:ilvl w:val="0"/>
          <w:numId w:val="8"/>
        </w:numPr>
        <w:spacing w:after="120"/>
        <w:ind w:left="567" w:hanging="425"/>
        <w:jc w:val="both"/>
        <w:rPr>
          <w:rFonts w:ascii="Arial" w:hAnsi="Arial" w:cs="Arial"/>
          <w:color w:val="000000"/>
          <w:sz w:val="20"/>
          <w:szCs w:val="20"/>
        </w:rPr>
      </w:pPr>
      <w:r w:rsidRPr="000558BF">
        <w:rPr>
          <w:rFonts w:ascii="Arial" w:hAnsi="Arial" w:cs="Arial"/>
          <w:color w:val="000000"/>
          <w:sz w:val="20"/>
          <w:szCs w:val="20"/>
        </w:rPr>
        <w:lastRenderedPageBreak/>
        <w:t xml:space="preserve">Επικοινωνία με τους εκπροσώπους του Δήμου Χανίων για θέματα οργάνωσης, διαχείρισης και υλοποίησης </w:t>
      </w:r>
      <w:r w:rsidR="00681D59" w:rsidRPr="000558BF">
        <w:rPr>
          <w:rFonts w:ascii="Arial" w:hAnsi="Arial" w:cs="Arial"/>
          <w:color w:val="000000"/>
          <w:sz w:val="20"/>
          <w:szCs w:val="20"/>
        </w:rPr>
        <w:t>της πράξης</w:t>
      </w:r>
      <w:r w:rsidRPr="000558BF">
        <w:rPr>
          <w:rFonts w:ascii="Arial" w:hAnsi="Arial" w:cs="Arial"/>
          <w:color w:val="000000"/>
          <w:sz w:val="20"/>
          <w:szCs w:val="20"/>
        </w:rPr>
        <w:t xml:space="preserve"> καθώς και με το εταιρικό σχήμα διαμέσου του Κύριου Δικαιούχου της Πράξης.</w:t>
      </w:r>
    </w:p>
    <w:p w:rsidR="00F04D08" w:rsidRPr="000558BF" w:rsidRDefault="00CB1EC0">
      <w:pPr>
        <w:ind w:left="142"/>
        <w:jc w:val="both"/>
        <w:rPr>
          <w:rFonts w:ascii="Arial" w:hAnsi="Arial" w:cs="Arial"/>
          <w:color w:val="000000"/>
          <w:sz w:val="20"/>
          <w:szCs w:val="20"/>
        </w:rPr>
      </w:pPr>
      <w:r w:rsidRPr="000558BF">
        <w:rPr>
          <w:rFonts w:ascii="Arial" w:hAnsi="Arial" w:cs="Arial"/>
          <w:color w:val="000000"/>
          <w:sz w:val="20"/>
          <w:szCs w:val="20"/>
        </w:rPr>
        <w:t xml:space="preserve">Το εύρος επέκτασης του περιεχομένου επιμέρους εργασιών ανά περίπτωση και πέρα από αυτά που καταγράφονται στην παραπάνω λίστα, θα εξαρτηθεί από τυχόν  πρόσθετες απαιτήσεις που μπορεί να προκύψουν κατά την υλοποίηση </w:t>
      </w:r>
      <w:r w:rsidR="00681D59" w:rsidRPr="000558BF">
        <w:rPr>
          <w:rFonts w:ascii="Arial" w:hAnsi="Arial" w:cs="Arial"/>
          <w:color w:val="000000"/>
          <w:sz w:val="20"/>
          <w:szCs w:val="20"/>
        </w:rPr>
        <w:t xml:space="preserve">της πράξης </w:t>
      </w:r>
      <w:r w:rsidRPr="000558BF">
        <w:rPr>
          <w:rFonts w:ascii="Arial" w:hAnsi="Arial" w:cs="Arial"/>
          <w:color w:val="000000"/>
          <w:sz w:val="20"/>
          <w:szCs w:val="20"/>
        </w:rPr>
        <w:t xml:space="preserve"> και θα γίνεται πάντα σε συνεννόηση με την Αναθέτουσα Αρχή – Δήμο Χανίων.</w:t>
      </w:r>
    </w:p>
    <w:p w:rsidR="00F04D08" w:rsidRPr="000558BF" w:rsidRDefault="00CB1EC0">
      <w:pPr>
        <w:spacing w:after="120"/>
        <w:jc w:val="both"/>
        <w:rPr>
          <w:rFonts w:ascii="Arial" w:hAnsi="Arial" w:cs="Arial"/>
          <w:b/>
          <w:sz w:val="20"/>
          <w:szCs w:val="20"/>
        </w:rPr>
      </w:pPr>
      <w:r w:rsidRPr="000558BF">
        <w:rPr>
          <w:rFonts w:ascii="Arial" w:hAnsi="Arial" w:cs="Arial"/>
          <w:b/>
          <w:sz w:val="20"/>
          <w:szCs w:val="20"/>
        </w:rPr>
        <w:t xml:space="preserve">Παραδοτέα </w:t>
      </w:r>
      <w:r w:rsidR="006530A3">
        <w:rPr>
          <w:rFonts w:ascii="Arial" w:eastAsia="Calibri" w:hAnsi="Arial" w:cs="Arial"/>
          <w:b/>
          <w:sz w:val="20"/>
          <w:szCs w:val="20"/>
        </w:rPr>
        <w:t>Ενότητα</w:t>
      </w:r>
      <w:r w:rsidR="006530A3" w:rsidRPr="000558BF">
        <w:rPr>
          <w:rFonts w:ascii="Arial" w:hAnsi="Arial" w:cs="Arial"/>
          <w:b/>
          <w:sz w:val="20"/>
          <w:szCs w:val="20"/>
        </w:rPr>
        <w:t xml:space="preserve"> </w:t>
      </w:r>
      <w:r w:rsidRPr="000558BF">
        <w:rPr>
          <w:rFonts w:ascii="Arial" w:hAnsi="Arial" w:cs="Arial"/>
          <w:b/>
          <w:sz w:val="20"/>
          <w:szCs w:val="20"/>
        </w:rPr>
        <w:t>ς Α</w:t>
      </w:r>
      <w:r w:rsidR="003F6347">
        <w:rPr>
          <w:rFonts w:ascii="Arial" w:hAnsi="Arial" w:cs="Arial"/>
          <w:b/>
          <w:sz w:val="20"/>
          <w:szCs w:val="20"/>
        </w:rPr>
        <w:t>2</w:t>
      </w:r>
      <w:r w:rsidRPr="000558BF">
        <w:rPr>
          <w:rFonts w:ascii="Arial" w:hAnsi="Arial" w:cs="Arial"/>
          <w:b/>
          <w:sz w:val="20"/>
          <w:szCs w:val="20"/>
        </w:rPr>
        <w:t>:</w:t>
      </w:r>
    </w:p>
    <w:p w:rsidR="00F04D08" w:rsidRPr="000558BF" w:rsidRDefault="00CB1EC0">
      <w:pPr>
        <w:spacing w:after="120"/>
        <w:jc w:val="both"/>
        <w:rPr>
          <w:rFonts w:ascii="Arial" w:hAnsi="Arial" w:cs="Arial"/>
          <w:sz w:val="20"/>
          <w:szCs w:val="20"/>
        </w:rPr>
      </w:pPr>
      <w:r w:rsidRPr="000558BF">
        <w:rPr>
          <w:rFonts w:ascii="Arial" w:hAnsi="Arial" w:cs="Arial"/>
          <w:sz w:val="20"/>
          <w:szCs w:val="20"/>
        </w:rPr>
        <w:t xml:space="preserve">Οι ανωτέρω παραχθείσες υπηρεσίες και τα παραδοτέα θα κωδικοποιούνται σε </w:t>
      </w:r>
      <w:bookmarkStart w:id="16" w:name="OLE_LINK4"/>
      <w:bookmarkStart w:id="17" w:name="OLE_LINK3"/>
      <w:r w:rsidRPr="000558BF">
        <w:rPr>
          <w:rFonts w:ascii="Arial" w:hAnsi="Arial" w:cs="Arial"/>
          <w:b/>
          <w:sz w:val="20"/>
          <w:szCs w:val="20"/>
        </w:rPr>
        <w:t>Εξαμηνιαίες Εκθέσεις Αναφοράς του Αναδόχου</w:t>
      </w:r>
      <w:bookmarkEnd w:id="16"/>
      <w:bookmarkEnd w:id="17"/>
      <w:r w:rsidRPr="000558BF">
        <w:rPr>
          <w:rFonts w:ascii="Arial" w:hAnsi="Arial" w:cs="Arial"/>
          <w:sz w:val="20"/>
          <w:szCs w:val="20"/>
        </w:rPr>
        <w:t>, που θα πρέπει να υποβάλλονται στο τέλος κάθε εξαμήνου αναφοράς</w:t>
      </w:r>
      <w:r w:rsidR="003F6347">
        <w:rPr>
          <w:rFonts w:ascii="Arial" w:hAnsi="Arial" w:cs="Arial"/>
          <w:sz w:val="20"/>
          <w:szCs w:val="20"/>
        </w:rPr>
        <w:t xml:space="preserve"> της Πράξης</w:t>
      </w:r>
      <w:r w:rsidRPr="000558BF">
        <w:rPr>
          <w:rFonts w:ascii="Arial" w:hAnsi="Arial" w:cs="Arial"/>
          <w:sz w:val="20"/>
          <w:szCs w:val="20"/>
        </w:rPr>
        <w:t xml:space="preserve"> από την υπογραφή της Σύμβασης, θα συνοδεύονται από τα απαραίτητα αποδεικτικά στοιχεία και θα περιέχουν την αναλυτική παρουσίαση των συμβατικών υπηρεσιών του Συμβούλου που παρασχέθηκαν στο διάστημα αναφοράς. </w:t>
      </w:r>
    </w:p>
    <w:p w:rsidR="00F04D08" w:rsidRPr="000558BF" w:rsidRDefault="00CB1EC0">
      <w:pPr>
        <w:spacing w:after="120"/>
        <w:jc w:val="both"/>
        <w:rPr>
          <w:rFonts w:ascii="Arial" w:hAnsi="Arial" w:cs="Arial"/>
          <w:sz w:val="20"/>
          <w:szCs w:val="20"/>
        </w:rPr>
      </w:pPr>
      <w:r w:rsidRPr="0029453C">
        <w:rPr>
          <w:rFonts w:ascii="Arial" w:hAnsi="Arial" w:cs="Arial"/>
          <w:sz w:val="20"/>
          <w:szCs w:val="20"/>
        </w:rPr>
        <w:t>Συνολικά θα παραδοθούν τέσσερις (4) εξαμηνιαίες εκθέσεις</w:t>
      </w:r>
      <w:r w:rsidR="00B61F32">
        <w:rPr>
          <w:rFonts w:ascii="Arial" w:hAnsi="Arial" w:cs="Arial"/>
          <w:sz w:val="20"/>
          <w:szCs w:val="20"/>
        </w:rPr>
        <w:t xml:space="preserve"> ενώ σε περίπτωση παράτασης της λήξης του έργου θα προστεθούν αντίστοιχα μία ή δύο ακόμη</w:t>
      </w:r>
      <w:r w:rsidRPr="0029453C">
        <w:rPr>
          <w:rFonts w:ascii="Arial" w:hAnsi="Arial" w:cs="Arial"/>
          <w:sz w:val="20"/>
          <w:szCs w:val="20"/>
        </w:rPr>
        <w:t>.</w:t>
      </w:r>
      <w:r w:rsidRPr="000558BF">
        <w:rPr>
          <w:rFonts w:ascii="Arial" w:hAnsi="Arial" w:cs="Arial"/>
          <w:sz w:val="20"/>
          <w:szCs w:val="20"/>
        </w:rPr>
        <w:t xml:space="preserve"> </w:t>
      </w:r>
    </w:p>
    <w:p w:rsidR="00F04D08" w:rsidRPr="000558BF" w:rsidRDefault="00CB1EC0">
      <w:pPr>
        <w:jc w:val="both"/>
        <w:rPr>
          <w:rFonts w:ascii="Arial" w:hAnsi="Arial" w:cs="Arial"/>
          <w:color w:val="000000"/>
          <w:sz w:val="20"/>
          <w:szCs w:val="20"/>
        </w:rPr>
      </w:pPr>
      <w:r w:rsidRPr="000558BF">
        <w:rPr>
          <w:rFonts w:ascii="Arial" w:hAnsi="Arial" w:cs="Arial"/>
          <w:color w:val="000000"/>
          <w:sz w:val="20"/>
          <w:szCs w:val="20"/>
        </w:rPr>
        <w:t xml:space="preserve">Το εύρος επέκτασης του περιεχομένου των παραδοτέων ανά περίπτωση και πέρα από αυτά που καταγράφονται παραπάνω, θα εξαρτηθεί από τυχόν  πρόσθετες απαιτήσεις που μπορεί να προκύψουν κατά την υλοποίηση </w:t>
      </w:r>
      <w:r w:rsidR="001078A9" w:rsidRPr="000558BF">
        <w:rPr>
          <w:rFonts w:ascii="Arial" w:hAnsi="Arial" w:cs="Arial"/>
          <w:color w:val="000000"/>
          <w:sz w:val="20"/>
          <w:szCs w:val="20"/>
        </w:rPr>
        <w:t>της πράξης</w:t>
      </w:r>
      <w:r w:rsidRPr="000558BF">
        <w:rPr>
          <w:rFonts w:ascii="Arial" w:hAnsi="Arial" w:cs="Arial"/>
          <w:color w:val="000000"/>
          <w:sz w:val="20"/>
          <w:szCs w:val="20"/>
        </w:rPr>
        <w:t xml:space="preserve">  και θα γίνεται πάντα σε συνεννόηση με την Αναθέτουσα Αρχή – Δήμο Χανίων.</w:t>
      </w:r>
    </w:p>
    <w:p w:rsidR="008D1C9E" w:rsidRDefault="008D1C9E">
      <w:pPr>
        <w:spacing w:after="120"/>
        <w:jc w:val="both"/>
        <w:rPr>
          <w:rFonts w:ascii="Arial" w:hAnsi="Arial" w:cs="Arial"/>
          <w:b/>
          <w:sz w:val="20"/>
          <w:szCs w:val="20"/>
        </w:rPr>
      </w:pPr>
    </w:p>
    <w:p w:rsidR="00F04D08" w:rsidRDefault="00CB1EC0">
      <w:pPr>
        <w:spacing w:after="120"/>
        <w:jc w:val="both"/>
        <w:rPr>
          <w:rFonts w:ascii="Arial" w:hAnsi="Arial" w:cs="Arial"/>
          <w:b/>
          <w:sz w:val="20"/>
          <w:szCs w:val="20"/>
        </w:rPr>
      </w:pPr>
      <w:r w:rsidRPr="000558BF">
        <w:rPr>
          <w:rFonts w:ascii="Arial" w:hAnsi="Arial" w:cs="Arial"/>
          <w:b/>
          <w:sz w:val="20"/>
          <w:szCs w:val="20"/>
        </w:rPr>
        <w:t xml:space="preserve">Ομάδα Β: </w:t>
      </w:r>
      <w:bookmarkStart w:id="18" w:name="OLE_LINK6"/>
      <w:bookmarkEnd w:id="18"/>
      <w:r w:rsidRPr="000558BF">
        <w:rPr>
          <w:rFonts w:ascii="Arial" w:hAnsi="Arial" w:cs="Arial"/>
          <w:b/>
          <w:sz w:val="20"/>
          <w:szCs w:val="20"/>
        </w:rPr>
        <w:t xml:space="preserve">Υπηρεσίες </w:t>
      </w:r>
      <w:r w:rsidR="00E713C9">
        <w:rPr>
          <w:rFonts w:ascii="Arial" w:hAnsi="Arial" w:cs="Arial"/>
          <w:b/>
          <w:sz w:val="20"/>
          <w:szCs w:val="20"/>
        </w:rPr>
        <w:t>δημοσιότητα</w:t>
      </w:r>
      <w:r w:rsidR="008D1C9E">
        <w:rPr>
          <w:rFonts w:ascii="Arial" w:hAnsi="Arial" w:cs="Arial"/>
          <w:b/>
          <w:sz w:val="20"/>
          <w:szCs w:val="20"/>
        </w:rPr>
        <w:t>ς</w:t>
      </w:r>
      <w:r w:rsidR="00E713C9">
        <w:rPr>
          <w:rFonts w:ascii="Arial" w:hAnsi="Arial" w:cs="Arial"/>
          <w:b/>
          <w:sz w:val="20"/>
          <w:szCs w:val="20"/>
        </w:rPr>
        <w:t xml:space="preserve"> και Πληροφόρησης της Πράξης </w:t>
      </w:r>
      <w:r w:rsidR="008D1C9E">
        <w:rPr>
          <w:rFonts w:ascii="Arial" w:hAnsi="Arial" w:cs="Arial"/>
          <w:b/>
          <w:sz w:val="20"/>
          <w:szCs w:val="20"/>
        </w:rPr>
        <w:t>«</w:t>
      </w:r>
      <w:bookmarkStart w:id="19" w:name="_Hlk535588463"/>
      <w:proofErr w:type="spellStart"/>
      <w:r w:rsidR="008D1C9E" w:rsidRPr="003F6347">
        <w:rPr>
          <w:rFonts w:ascii="Arial" w:hAnsi="Arial" w:cs="Arial"/>
          <w:b/>
          <w:sz w:val="20"/>
          <w:szCs w:val="20"/>
        </w:rPr>
        <w:t>ECORouTs</w:t>
      </w:r>
      <w:bookmarkEnd w:id="19"/>
      <w:proofErr w:type="spellEnd"/>
      <w:r w:rsidR="008D1C9E">
        <w:rPr>
          <w:rFonts w:ascii="Arial" w:hAnsi="Arial" w:cs="Arial"/>
          <w:b/>
          <w:sz w:val="20"/>
          <w:szCs w:val="20"/>
        </w:rPr>
        <w:t>»</w:t>
      </w:r>
      <w:r w:rsidR="008D1C9E" w:rsidRPr="000558BF">
        <w:rPr>
          <w:rFonts w:ascii="Arial" w:hAnsi="Arial" w:cs="Arial"/>
          <w:b/>
          <w:sz w:val="20"/>
          <w:szCs w:val="20"/>
        </w:rPr>
        <w:t xml:space="preserve"> </w:t>
      </w:r>
      <w:r w:rsidRPr="000558BF">
        <w:rPr>
          <w:rFonts w:ascii="Arial" w:hAnsi="Arial" w:cs="Arial"/>
          <w:b/>
          <w:sz w:val="20"/>
          <w:szCs w:val="20"/>
        </w:rPr>
        <w:t>(Παραδοτέ</w:t>
      </w:r>
      <w:r w:rsidR="008D1C9E">
        <w:rPr>
          <w:rFonts w:ascii="Arial" w:hAnsi="Arial" w:cs="Arial"/>
          <w:b/>
          <w:sz w:val="20"/>
          <w:szCs w:val="20"/>
        </w:rPr>
        <w:t>α</w:t>
      </w:r>
      <w:r w:rsidRPr="000558BF">
        <w:rPr>
          <w:rFonts w:ascii="Arial" w:hAnsi="Arial" w:cs="Arial"/>
          <w:b/>
          <w:sz w:val="20"/>
          <w:szCs w:val="20"/>
        </w:rPr>
        <w:t xml:space="preserve"> 2.</w:t>
      </w:r>
      <w:r w:rsidR="008D1C9E">
        <w:rPr>
          <w:rFonts w:ascii="Arial" w:hAnsi="Arial" w:cs="Arial"/>
          <w:b/>
          <w:sz w:val="20"/>
          <w:szCs w:val="20"/>
        </w:rPr>
        <w:t>3</w:t>
      </w:r>
      <w:r w:rsidRPr="000558BF">
        <w:rPr>
          <w:rFonts w:ascii="Arial" w:hAnsi="Arial" w:cs="Arial"/>
          <w:b/>
          <w:sz w:val="20"/>
          <w:szCs w:val="20"/>
        </w:rPr>
        <w:t>.1</w:t>
      </w:r>
      <w:r w:rsidR="008D1C9E">
        <w:rPr>
          <w:rFonts w:ascii="Arial" w:hAnsi="Arial" w:cs="Arial"/>
          <w:b/>
          <w:sz w:val="20"/>
          <w:szCs w:val="20"/>
        </w:rPr>
        <w:t>, 2.3.2, 2.3.3 &amp; 2.3.4</w:t>
      </w:r>
      <w:r w:rsidRPr="000558BF">
        <w:rPr>
          <w:rFonts w:ascii="Arial" w:hAnsi="Arial" w:cs="Arial"/>
          <w:b/>
          <w:sz w:val="20"/>
          <w:szCs w:val="20"/>
        </w:rPr>
        <w:t xml:space="preserve">) </w:t>
      </w:r>
    </w:p>
    <w:p w:rsidR="008D1C9E" w:rsidRPr="00BD357A" w:rsidRDefault="00E02B80">
      <w:pPr>
        <w:spacing w:after="120"/>
        <w:jc w:val="both"/>
        <w:rPr>
          <w:rFonts w:ascii="Arial" w:hAnsi="Arial" w:cs="Arial"/>
          <w:b/>
          <w:sz w:val="20"/>
          <w:szCs w:val="20"/>
        </w:rPr>
      </w:pPr>
      <w:r>
        <w:rPr>
          <w:rFonts w:ascii="Arial" w:eastAsia="Calibri" w:hAnsi="Arial" w:cs="Arial"/>
          <w:b/>
          <w:sz w:val="20"/>
          <w:szCs w:val="20"/>
        </w:rPr>
        <w:t>Ενότητα</w:t>
      </w:r>
      <w:r w:rsidR="008D1C9E" w:rsidRPr="00BD357A">
        <w:rPr>
          <w:rFonts w:ascii="Arial" w:hAnsi="Arial" w:cs="Arial"/>
          <w:b/>
          <w:sz w:val="20"/>
          <w:szCs w:val="20"/>
        </w:rPr>
        <w:t xml:space="preserve"> Β.1: Υπηρεσίες δημιουργίας ιστοσελίδας και των μέσω κοινωνικής δικτύωσης του έργου (Π 2.3.1)</w:t>
      </w:r>
    </w:p>
    <w:p w:rsidR="00BD357A" w:rsidRPr="00BD357A" w:rsidRDefault="00BD357A" w:rsidP="003F14B2">
      <w:pPr>
        <w:spacing w:after="0" w:line="360" w:lineRule="auto"/>
        <w:jc w:val="both"/>
        <w:rPr>
          <w:rFonts w:ascii="Arial" w:hAnsi="Arial" w:cs="Arial"/>
          <w:color w:val="000000"/>
          <w:sz w:val="20"/>
          <w:szCs w:val="20"/>
        </w:rPr>
      </w:pPr>
    </w:p>
    <w:p w:rsidR="005442A3" w:rsidRDefault="00BD357A" w:rsidP="005442A3">
      <w:pPr>
        <w:jc w:val="both"/>
      </w:pPr>
      <w:r w:rsidRPr="00BD357A">
        <w:rPr>
          <w:rFonts w:ascii="Arial" w:hAnsi="Arial" w:cs="Arial"/>
          <w:color w:val="000000"/>
          <w:sz w:val="20"/>
          <w:szCs w:val="20"/>
        </w:rPr>
        <w:t xml:space="preserve">Οι υπηρεσίες εντάσσονται στο Πακέτο Εργασίας </w:t>
      </w:r>
      <w:r w:rsidR="003F14B2" w:rsidRPr="00BD357A">
        <w:rPr>
          <w:rFonts w:ascii="Arial" w:hAnsi="Arial" w:cs="Arial"/>
          <w:color w:val="000000"/>
          <w:sz w:val="20"/>
          <w:szCs w:val="20"/>
        </w:rPr>
        <w:t xml:space="preserve">2 «Πληροφόρηση και Δημοσιότητα», </w:t>
      </w:r>
      <w:r w:rsidRPr="00BD357A">
        <w:rPr>
          <w:rFonts w:ascii="Arial" w:hAnsi="Arial" w:cs="Arial"/>
          <w:color w:val="000000"/>
          <w:sz w:val="20"/>
          <w:szCs w:val="20"/>
        </w:rPr>
        <w:t xml:space="preserve">και αφορούν στο Παραδοτέο 2.3.1. Ιστοσελίδα του Έργου, Λογαριασμοί στα </w:t>
      </w:r>
      <w:proofErr w:type="spellStart"/>
      <w:r w:rsidRPr="00BD357A">
        <w:rPr>
          <w:rFonts w:ascii="Arial" w:hAnsi="Arial" w:cs="Arial"/>
          <w:color w:val="000000"/>
          <w:sz w:val="20"/>
          <w:szCs w:val="20"/>
        </w:rPr>
        <w:t>social</w:t>
      </w:r>
      <w:proofErr w:type="spellEnd"/>
      <w:r w:rsidRPr="00BD357A">
        <w:rPr>
          <w:rFonts w:ascii="Arial" w:hAnsi="Arial" w:cs="Arial"/>
          <w:color w:val="000000"/>
          <w:sz w:val="20"/>
          <w:szCs w:val="20"/>
        </w:rPr>
        <w:t xml:space="preserve"> </w:t>
      </w:r>
      <w:proofErr w:type="spellStart"/>
      <w:r w:rsidRPr="00BD357A">
        <w:rPr>
          <w:rFonts w:ascii="Arial" w:hAnsi="Arial" w:cs="Arial"/>
          <w:color w:val="000000"/>
          <w:sz w:val="20"/>
          <w:szCs w:val="20"/>
        </w:rPr>
        <w:t>media</w:t>
      </w:r>
      <w:proofErr w:type="spellEnd"/>
      <w:r w:rsidRPr="00BD357A">
        <w:rPr>
          <w:rFonts w:ascii="Arial" w:hAnsi="Arial" w:cs="Arial"/>
          <w:color w:val="000000"/>
          <w:sz w:val="20"/>
          <w:szCs w:val="20"/>
        </w:rPr>
        <w:t xml:space="preserve">  που έχει αναλάβει να υλοποιήσει ο Δήμος Χανιών. Στο πλαίσιο αυτό </w:t>
      </w:r>
      <w:r w:rsidR="003F14B2" w:rsidRPr="00BD357A">
        <w:rPr>
          <w:rFonts w:ascii="Arial" w:hAnsi="Arial" w:cs="Arial"/>
          <w:color w:val="000000"/>
          <w:sz w:val="20"/>
          <w:szCs w:val="20"/>
        </w:rPr>
        <w:t>θα δημιουργηθεί η επίσημη ιστοσελίδα του έργου και λογαριασμοί στα μέσα κοινωνικής δικτύωσης (</w:t>
      </w:r>
      <w:proofErr w:type="spellStart"/>
      <w:r w:rsidR="003F14B2" w:rsidRPr="00BD357A">
        <w:rPr>
          <w:rFonts w:ascii="Arial" w:hAnsi="Arial" w:cs="Arial"/>
          <w:color w:val="000000"/>
          <w:sz w:val="20"/>
          <w:szCs w:val="20"/>
        </w:rPr>
        <w:t>facebook</w:t>
      </w:r>
      <w:proofErr w:type="spellEnd"/>
      <w:r w:rsidR="003F14B2" w:rsidRPr="00BD357A">
        <w:rPr>
          <w:rFonts w:ascii="Arial" w:hAnsi="Arial" w:cs="Arial"/>
          <w:color w:val="000000"/>
          <w:sz w:val="20"/>
          <w:szCs w:val="20"/>
        </w:rPr>
        <w:t xml:space="preserve">, </w:t>
      </w:r>
      <w:proofErr w:type="spellStart"/>
      <w:r w:rsidR="003F14B2" w:rsidRPr="00BD357A">
        <w:rPr>
          <w:rFonts w:ascii="Arial" w:hAnsi="Arial" w:cs="Arial"/>
          <w:color w:val="000000"/>
          <w:sz w:val="20"/>
          <w:szCs w:val="20"/>
        </w:rPr>
        <w:t>twitter</w:t>
      </w:r>
      <w:proofErr w:type="spellEnd"/>
      <w:r w:rsidR="003F14B2" w:rsidRPr="00BD357A">
        <w:rPr>
          <w:rFonts w:ascii="Arial" w:hAnsi="Arial" w:cs="Arial"/>
          <w:color w:val="000000"/>
          <w:sz w:val="20"/>
          <w:szCs w:val="20"/>
        </w:rPr>
        <w:t>), που θα περιλαμβάνουν πληροφορίες για το έργο, τα παραδοτέα του και θα δίνεται η δυνατότητα για ενημέρωση του κοινού σχετικά με τα αποτελέσματά του και τις επερχόμενες δράσεις του.</w:t>
      </w:r>
      <w:r w:rsidR="005442A3" w:rsidRPr="005442A3">
        <w:rPr>
          <w:rFonts w:ascii="Arial" w:hAnsi="Arial" w:cs="Arial"/>
          <w:color w:val="000000"/>
          <w:sz w:val="20"/>
          <w:szCs w:val="20"/>
        </w:rPr>
        <w:t xml:space="preserve"> </w:t>
      </w:r>
      <w:r w:rsidR="005442A3">
        <w:rPr>
          <w:rFonts w:ascii="Arial" w:hAnsi="Arial" w:cs="Arial"/>
          <w:bCs/>
          <w:sz w:val="20"/>
          <w:szCs w:val="20"/>
        </w:rPr>
        <w:t xml:space="preserve">Για τις υπηρεσίες της ομάδας Β ο </w:t>
      </w:r>
      <w:r w:rsidR="005442A3" w:rsidRPr="000558BF">
        <w:rPr>
          <w:rFonts w:ascii="Arial" w:hAnsi="Arial" w:cs="Arial"/>
          <w:bCs/>
          <w:sz w:val="20"/>
          <w:szCs w:val="20"/>
        </w:rPr>
        <w:t xml:space="preserve"> Υποψήφιος Ανάδοχος θα πρέπει να λάβει υπόψη και να τηρεί τους κανόνες και τις οδηγίες που αναφέρονται </w:t>
      </w:r>
      <w:r w:rsidR="005442A3">
        <w:rPr>
          <w:rFonts w:ascii="Arial" w:hAnsi="Arial" w:cs="Arial"/>
          <w:bCs/>
          <w:sz w:val="20"/>
          <w:szCs w:val="20"/>
        </w:rPr>
        <w:t>τον Οδηγό Δημοσιότητας για τους τελικούς Δικαιούχους</w:t>
      </w:r>
      <w:r w:rsidR="005442A3" w:rsidRPr="000558BF">
        <w:rPr>
          <w:rFonts w:ascii="Arial" w:hAnsi="Arial" w:cs="Arial"/>
          <w:bCs/>
          <w:sz w:val="20"/>
          <w:szCs w:val="20"/>
        </w:rPr>
        <w:t xml:space="preserve"> καθώς και στα έγγραφα της Πράξης </w:t>
      </w:r>
      <w:r w:rsidR="005442A3" w:rsidRPr="000558BF">
        <w:rPr>
          <w:rFonts w:ascii="Arial" w:hAnsi="Arial" w:cs="Arial"/>
          <w:sz w:val="20"/>
          <w:szCs w:val="20"/>
        </w:rPr>
        <w:t>«</w:t>
      </w:r>
      <w:proofErr w:type="spellStart"/>
      <w:r w:rsidR="005442A3" w:rsidRPr="008D1C9E">
        <w:rPr>
          <w:rFonts w:ascii="Arial" w:hAnsi="Arial" w:cs="Arial"/>
          <w:sz w:val="20"/>
          <w:szCs w:val="20"/>
        </w:rPr>
        <w:t>ECORouTs</w:t>
      </w:r>
      <w:proofErr w:type="spellEnd"/>
      <w:r w:rsidR="005442A3" w:rsidRPr="000558BF">
        <w:rPr>
          <w:rFonts w:ascii="Arial" w:hAnsi="Arial" w:cs="Arial"/>
          <w:sz w:val="20"/>
          <w:szCs w:val="20"/>
        </w:rPr>
        <w:t>»</w:t>
      </w:r>
      <w:r w:rsidR="005442A3" w:rsidRPr="000558BF">
        <w:rPr>
          <w:rFonts w:ascii="Arial" w:hAnsi="Arial" w:cs="Arial"/>
          <w:bCs/>
          <w:sz w:val="20"/>
          <w:szCs w:val="20"/>
        </w:rPr>
        <w:t xml:space="preserve"> (Σύμβαση Χρηματοδότησης, Συμφωνία Εταιρικής Συνεργασίας και Τεχνικό Δελτίο Πράξης).</w:t>
      </w:r>
    </w:p>
    <w:p w:rsidR="003F14B2" w:rsidRPr="005442A3" w:rsidRDefault="003F14B2" w:rsidP="003F14B2">
      <w:pPr>
        <w:spacing w:after="0" w:line="360" w:lineRule="auto"/>
        <w:jc w:val="both"/>
        <w:rPr>
          <w:rFonts w:ascii="Arial" w:hAnsi="Arial" w:cs="Arial"/>
          <w:color w:val="000000"/>
          <w:sz w:val="20"/>
          <w:szCs w:val="20"/>
        </w:rPr>
      </w:pPr>
    </w:p>
    <w:p w:rsidR="003F14B2" w:rsidRPr="00BD357A" w:rsidRDefault="003F14B2" w:rsidP="003F14B2">
      <w:pPr>
        <w:spacing w:after="0" w:line="240" w:lineRule="auto"/>
        <w:jc w:val="both"/>
        <w:rPr>
          <w:rFonts w:ascii="Arial" w:hAnsi="Arial" w:cs="Arial"/>
          <w:color w:val="000000"/>
          <w:sz w:val="20"/>
          <w:szCs w:val="20"/>
        </w:rPr>
      </w:pPr>
    </w:p>
    <w:p w:rsidR="003F14B2" w:rsidRPr="00BD357A" w:rsidRDefault="003F14B2" w:rsidP="003F14B2">
      <w:pPr>
        <w:spacing w:after="0" w:line="240" w:lineRule="auto"/>
        <w:jc w:val="both"/>
        <w:rPr>
          <w:rFonts w:ascii="Arial" w:hAnsi="Arial" w:cs="Arial"/>
          <w:b/>
          <w:color w:val="000000"/>
          <w:sz w:val="20"/>
          <w:szCs w:val="20"/>
        </w:rPr>
      </w:pPr>
      <w:r w:rsidRPr="00BD357A">
        <w:rPr>
          <w:rFonts w:ascii="Arial" w:hAnsi="Arial" w:cs="Arial"/>
          <w:b/>
          <w:color w:val="000000"/>
          <w:sz w:val="20"/>
          <w:szCs w:val="20"/>
        </w:rPr>
        <w:t>ΤΕΧΝΙΚΑ ΧΑΡΑΚΤΗΡΙΣΤΙΚΑ ΤΗΣ ΙΣΤΟΣΕΛΙΔΑΣ ΤΟΥ ΕΡΓΟΥ</w:t>
      </w:r>
    </w:p>
    <w:p w:rsidR="00BD357A" w:rsidRPr="00BD357A" w:rsidRDefault="00BD357A" w:rsidP="003F14B2">
      <w:pPr>
        <w:spacing w:after="0" w:line="240" w:lineRule="auto"/>
        <w:jc w:val="both"/>
        <w:rPr>
          <w:rFonts w:ascii="Arial" w:hAnsi="Arial" w:cs="Arial"/>
          <w:color w:val="000000"/>
          <w:sz w:val="20"/>
          <w:szCs w:val="20"/>
        </w:rPr>
      </w:pPr>
    </w:p>
    <w:p w:rsidR="003F14B2" w:rsidRPr="00BD357A" w:rsidRDefault="003F14B2" w:rsidP="003F14B2">
      <w:pPr>
        <w:spacing w:after="120" w:line="360" w:lineRule="auto"/>
        <w:jc w:val="both"/>
        <w:rPr>
          <w:rFonts w:ascii="Arial" w:hAnsi="Arial" w:cs="Arial"/>
          <w:color w:val="000000"/>
          <w:sz w:val="20"/>
          <w:szCs w:val="20"/>
        </w:rPr>
      </w:pPr>
      <w:r w:rsidRPr="00BD357A">
        <w:rPr>
          <w:rFonts w:ascii="Arial" w:hAnsi="Arial" w:cs="Arial"/>
          <w:color w:val="000000"/>
          <w:sz w:val="20"/>
          <w:szCs w:val="20"/>
        </w:rPr>
        <w:t xml:space="preserve">Η ιστοσελίδα θα δημιουργηθεί  για την υποστήριξη και προώθηση </w:t>
      </w:r>
      <w:r w:rsidR="00BD357A">
        <w:rPr>
          <w:rFonts w:ascii="Arial" w:hAnsi="Arial" w:cs="Arial"/>
          <w:color w:val="000000"/>
          <w:sz w:val="20"/>
          <w:szCs w:val="20"/>
        </w:rPr>
        <w:t>του έργου</w:t>
      </w:r>
      <w:r w:rsidRPr="00BD357A">
        <w:rPr>
          <w:rFonts w:ascii="Arial" w:hAnsi="Arial" w:cs="Arial"/>
          <w:color w:val="000000"/>
          <w:sz w:val="20"/>
          <w:szCs w:val="20"/>
        </w:rPr>
        <w:t>, η ιστοσελίδα θα δημιουργηθεί με το σκεπτικό της παρουσίασης και ενημέρωσης σχετικά με τις προσφερόμενες υπηρεσίες και εφαρμογές του έργου.</w:t>
      </w:r>
    </w:p>
    <w:p w:rsidR="003F14B2" w:rsidRPr="00BD357A" w:rsidRDefault="003F14B2" w:rsidP="003F14B2">
      <w:pPr>
        <w:spacing w:after="120" w:line="360" w:lineRule="auto"/>
        <w:jc w:val="both"/>
        <w:rPr>
          <w:rFonts w:ascii="Arial" w:hAnsi="Arial" w:cs="Arial"/>
          <w:color w:val="000000"/>
          <w:sz w:val="20"/>
          <w:szCs w:val="20"/>
        </w:rPr>
      </w:pPr>
      <w:r w:rsidRPr="00BD357A">
        <w:rPr>
          <w:rFonts w:ascii="Arial" w:hAnsi="Arial" w:cs="Arial"/>
          <w:color w:val="000000"/>
          <w:sz w:val="20"/>
          <w:szCs w:val="20"/>
        </w:rPr>
        <w:t xml:space="preserve">Η ανάπτυξη της διαδικτυακής πύλης (ιστοσελίδας) θα γίνει με γνώμονα την ευχρηστία και ευκολία πλοήγησης και αναζήτησης των προσφερόμενων υπηρεσιών και πληροφοριών, σύμφωνα με τις βασικές αρχές αλληλεπίδρασης χρήστη – υπολογιστή. Σκοπός της συγκεκριμένης κατεύθυνσης είναι η δημιουργία ενός φιλικού περιβάλλοντος </w:t>
      </w:r>
      <w:proofErr w:type="spellStart"/>
      <w:r w:rsidRPr="00BD357A">
        <w:rPr>
          <w:rFonts w:ascii="Arial" w:hAnsi="Arial" w:cs="Arial"/>
          <w:color w:val="000000"/>
          <w:sz w:val="20"/>
          <w:szCs w:val="20"/>
        </w:rPr>
        <w:t>διεπαφής</w:t>
      </w:r>
      <w:proofErr w:type="spellEnd"/>
      <w:r w:rsidRPr="00BD357A">
        <w:rPr>
          <w:rFonts w:ascii="Arial" w:hAnsi="Arial" w:cs="Arial"/>
          <w:color w:val="000000"/>
          <w:sz w:val="20"/>
          <w:szCs w:val="20"/>
        </w:rPr>
        <w:t xml:space="preserve"> (user </w:t>
      </w:r>
      <w:proofErr w:type="spellStart"/>
      <w:r w:rsidRPr="00BD357A">
        <w:rPr>
          <w:rFonts w:ascii="Arial" w:hAnsi="Arial" w:cs="Arial"/>
          <w:color w:val="000000"/>
          <w:sz w:val="20"/>
          <w:szCs w:val="20"/>
        </w:rPr>
        <w:t>interface</w:t>
      </w:r>
      <w:proofErr w:type="spellEnd"/>
      <w:r w:rsidRPr="00BD357A">
        <w:rPr>
          <w:rFonts w:ascii="Arial" w:hAnsi="Arial" w:cs="Arial"/>
          <w:color w:val="000000"/>
          <w:sz w:val="20"/>
          <w:szCs w:val="20"/>
        </w:rPr>
        <w:t xml:space="preserve">) με το χρήστη. Βασικά χαρακτηριστικά που θα ληφθούν σοβαρά υπόψη κατά το σχεδιασμό είναι η ομοιομορφία, η ευκολία πλοήγησης, η αναγνωσιμότητα </w:t>
      </w:r>
      <w:r w:rsidRPr="00BD357A">
        <w:rPr>
          <w:rFonts w:ascii="Arial" w:hAnsi="Arial" w:cs="Arial"/>
          <w:color w:val="000000"/>
          <w:sz w:val="20"/>
          <w:szCs w:val="20"/>
        </w:rPr>
        <w:lastRenderedPageBreak/>
        <w:t xml:space="preserve">κ.α. Επιπρόσθετα, θα παρέχονται εξελιγμένες μέθοδοι διάθεσης και διαχείρισης του περιεχομένου μέσα από </w:t>
      </w:r>
      <w:proofErr w:type="spellStart"/>
      <w:r w:rsidRPr="00BD357A">
        <w:rPr>
          <w:rFonts w:ascii="Arial" w:hAnsi="Arial" w:cs="Arial"/>
          <w:color w:val="000000"/>
          <w:sz w:val="20"/>
          <w:szCs w:val="20"/>
        </w:rPr>
        <w:t>διεπαφή</w:t>
      </w:r>
      <w:proofErr w:type="spellEnd"/>
      <w:r w:rsidRPr="00BD357A">
        <w:rPr>
          <w:rFonts w:ascii="Arial" w:hAnsi="Arial" w:cs="Arial"/>
          <w:color w:val="000000"/>
          <w:sz w:val="20"/>
          <w:szCs w:val="20"/>
        </w:rPr>
        <w:t xml:space="preserve"> Παγκόσμιου Ιστού για την υποστήριξη των διαχειριστών</w:t>
      </w:r>
    </w:p>
    <w:p w:rsidR="003F14B2" w:rsidRPr="00BD357A" w:rsidRDefault="003F14B2" w:rsidP="003F14B2">
      <w:pPr>
        <w:spacing w:after="120" w:line="360" w:lineRule="auto"/>
        <w:jc w:val="both"/>
        <w:rPr>
          <w:rFonts w:ascii="Arial" w:hAnsi="Arial" w:cs="Arial"/>
          <w:color w:val="000000"/>
          <w:sz w:val="20"/>
          <w:szCs w:val="20"/>
        </w:rPr>
      </w:pPr>
      <w:r w:rsidRPr="00BD357A">
        <w:rPr>
          <w:rFonts w:ascii="Arial" w:hAnsi="Arial" w:cs="Arial"/>
          <w:color w:val="000000"/>
          <w:sz w:val="20"/>
          <w:szCs w:val="20"/>
        </w:rPr>
        <w:t>Το υπό ανάπτυξη σύστημα θα αποτελείται από τα παρακάτω επιμέρους τμήματα:</w:t>
      </w:r>
    </w:p>
    <w:p w:rsidR="003F14B2" w:rsidRPr="00E12122" w:rsidRDefault="003F14B2" w:rsidP="00E12122">
      <w:pPr>
        <w:pStyle w:val="af1"/>
        <w:numPr>
          <w:ilvl w:val="0"/>
          <w:numId w:val="21"/>
        </w:numPr>
        <w:spacing w:after="120"/>
        <w:jc w:val="both"/>
        <w:rPr>
          <w:rFonts w:ascii="Arial" w:hAnsi="Arial" w:cs="Arial"/>
          <w:sz w:val="20"/>
          <w:szCs w:val="20"/>
        </w:rPr>
      </w:pPr>
      <w:r w:rsidRPr="00E12122">
        <w:rPr>
          <w:rFonts w:ascii="Arial" w:hAnsi="Arial" w:cs="Arial"/>
          <w:sz w:val="20"/>
          <w:szCs w:val="20"/>
        </w:rPr>
        <w:t>Υποσύστημα πληροφόρησης και παροχής υπηρεσιών (</w:t>
      </w:r>
      <w:proofErr w:type="spellStart"/>
      <w:r w:rsidRPr="00E12122">
        <w:rPr>
          <w:rFonts w:ascii="Arial" w:hAnsi="Arial" w:cs="Arial"/>
          <w:sz w:val="20"/>
          <w:szCs w:val="20"/>
        </w:rPr>
        <w:t>front-end</w:t>
      </w:r>
      <w:proofErr w:type="spellEnd"/>
      <w:r w:rsidRPr="00E12122">
        <w:rPr>
          <w:rFonts w:ascii="Arial" w:hAnsi="Arial" w:cs="Arial"/>
          <w:sz w:val="20"/>
          <w:szCs w:val="20"/>
        </w:rPr>
        <w:t>)</w:t>
      </w:r>
    </w:p>
    <w:p w:rsidR="003F14B2" w:rsidRPr="00E12122" w:rsidRDefault="003F14B2" w:rsidP="00E12122">
      <w:pPr>
        <w:pStyle w:val="af1"/>
        <w:numPr>
          <w:ilvl w:val="0"/>
          <w:numId w:val="21"/>
        </w:numPr>
        <w:spacing w:after="120"/>
        <w:jc w:val="both"/>
        <w:rPr>
          <w:rFonts w:ascii="Arial" w:hAnsi="Arial" w:cs="Arial"/>
          <w:sz w:val="20"/>
          <w:szCs w:val="20"/>
        </w:rPr>
      </w:pPr>
      <w:r w:rsidRPr="00E12122">
        <w:rPr>
          <w:rFonts w:ascii="Arial" w:hAnsi="Arial" w:cs="Arial"/>
          <w:sz w:val="20"/>
          <w:szCs w:val="20"/>
        </w:rPr>
        <w:t>Υποσύστημα διαχείρισης και δημοσίευσης πληροφοριών (</w:t>
      </w:r>
      <w:proofErr w:type="spellStart"/>
      <w:r w:rsidRPr="00E12122">
        <w:rPr>
          <w:rFonts w:ascii="Arial" w:hAnsi="Arial" w:cs="Arial"/>
          <w:sz w:val="20"/>
          <w:szCs w:val="20"/>
        </w:rPr>
        <w:t>back-end</w:t>
      </w:r>
      <w:proofErr w:type="spellEnd"/>
      <w:r w:rsidRPr="00E12122">
        <w:rPr>
          <w:rFonts w:ascii="Arial" w:hAnsi="Arial" w:cs="Arial"/>
          <w:sz w:val="20"/>
          <w:szCs w:val="20"/>
        </w:rPr>
        <w:t>)</w:t>
      </w:r>
    </w:p>
    <w:p w:rsidR="003F14B2" w:rsidRPr="00BD357A" w:rsidRDefault="003F14B2" w:rsidP="003F14B2">
      <w:pPr>
        <w:spacing w:line="360" w:lineRule="auto"/>
        <w:jc w:val="both"/>
        <w:rPr>
          <w:rFonts w:ascii="Arial" w:hAnsi="Arial" w:cs="Arial"/>
          <w:color w:val="000000"/>
          <w:sz w:val="20"/>
          <w:szCs w:val="20"/>
        </w:rPr>
      </w:pPr>
      <w:r w:rsidRPr="00BD357A">
        <w:rPr>
          <w:rFonts w:ascii="Arial" w:hAnsi="Arial" w:cs="Arial"/>
          <w:color w:val="000000"/>
          <w:sz w:val="20"/>
          <w:szCs w:val="20"/>
        </w:rPr>
        <w:t>Η δικτυακή πύλη αποτελεί το σημείο αναφοράς όλων των ψηφιακών υπηρεσιών - εργαλείων και διαθέτει χαρακτηριστικά και λειτουργίες που να επιτρέπουν:</w:t>
      </w:r>
    </w:p>
    <w:p w:rsidR="003F14B2" w:rsidRPr="00BD357A" w:rsidRDefault="003F14B2" w:rsidP="003F14B2">
      <w:pPr>
        <w:pStyle w:val="a0"/>
        <w:numPr>
          <w:ilvl w:val="0"/>
          <w:numId w:val="18"/>
        </w:numPr>
        <w:suppressAutoHyphens w:val="0"/>
        <w:spacing w:line="360" w:lineRule="auto"/>
        <w:rPr>
          <w:rFonts w:eastAsiaTheme="minorHAnsi"/>
          <w:color w:val="000000"/>
          <w:sz w:val="20"/>
          <w:lang w:val="el-GR" w:eastAsia="en-US"/>
        </w:rPr>
      </w:pPr>
      <w:r w:rsidRPr="00BD357A">
        <w:rPr>
          <w:rFonts w:eastAsiaTheme="minorHAnsi"/>
          <w:color w:val="000000"/>
          <w:sz w:val="20"/>
          <w:lang w:val="el-GR" w:eastAsia="en-US"/>
        </w:rPr>
        <w:t>Τη διαχείριση χρηστών</w:t>
      </w:r>
    </w:p>
    <w:p w:rsidR="003F14B2" w:rsidRPr="00BD357A" w:rsidRDefault="003F14B2" w:rsidP="003F14B2">
      <w:pPr>
        <w:pStyle w:val="a0"/>
        <w:numPr>
          <w:ilvl w:val="0"/>
          <w:numId w:val="18"/>
        </w:numPr>
        <w:suppressAutoHyphens w:val="0"/>
        <w:spacing w:line="360" w:lineRule="auto"/>
        <w:rPr>
          <w:rFonts w:eastAsiaTheme="minorHAnsi"/>
          <w:color w:val="000000"/>
          <w:sz w:val="20"/>
          <w:lang w:val="el-GR" w:eastAsia="en-US"/>
        </w:rPr>
      </w:pPr>
      <w:r w:rsidRPr="00BD357A">
        <w:rPr>
          <w:rFonts w:eastAsiaTheme="minorHAnsi"/>
          <w:color w:val="000000"/>
          <w:sz w:val="20"/>
          <w:lang w:val="el-GR" w:eastAsia="en-US"/>
        </w:rPr>
        <w:t xml:space="preserve">Την διαχείριση και δημοσίευση περιεχομένου. </w:t>
      </w:r>
    </w:p>
    <w:p w:rsidR="003F14B2" w:rsidRPr="00BD357A" w:rsidRDefault="003F14B2" w:rsidP="003F14B2">
      <w:pPr>
        <w:pStyle w:val="a0"/>
        <w:numPr>
          <w:ilvl w:val="0"/>
          <w:numId w:val="18"/>
        </w:numPr>
        <w:suppressAutoHyphens w:val="0"/>
        <w:spacing w:line="360" w:lineRule="auto"/>
        <w:rPr>
          <w:rFonts w:eastAsiaTheme="minorHAnsi"/>
          <w:color w:val="000000"/>
          <w:sz w:val="20"/>
          <w:lang w:val="el-GR" w:eastAsia="en-US"/>
        </w:rPr>
      </w:pPr>
      <w:r w:rsidRPr="00BD357A">
        <w:rPr>
          <w:rFonts w:eastAsiaTheme="minorHAnsi"/>
          <w:color w:val="000000"/>
          <w:sz w:val="20"/>
          <w:lang w:val="el-GR" w:eastAsia="en-US"/>
        </w:rPr>
        <w:t>Την διαχείριση και ενοποίηση εφαρμογών.</w:t>
      </w:r>
    </w:p>
    <w:p w:rsidR="003F14B2" w:rsidRPr="00BD357A" w:rsidRDefault="003F14B2" w:rsidP="003F14B2">
      <w:pPr>
        <w:pStyle w:val="a0"/>
        <w:numPr>
          <w:ilvl w:val="0"/>
          <w:numId w:val="18"/>
        </w:numPr>
        <w:suppressAutoHyphens w:val="0"/>
        <w:spacing w:line="360" w:lineRule="auto"/>
        <w:rPr>
          <w:rFonts w:eastAsiaTheme="minorHAnsi"/>
          <w:color w:val="000000"/>
          <w:sz w:val="20"/>
          <w:lang w:val="el-GR" w:eastAsia="en-US"/>
        </w:rPr>
      </w:pPr>
      <w:r w:rsidRPr="00BD357A">
        <w:rPr>
          <w:rFonts w:eastAsiaTheme="minorHAnsi"/>
          <w:color w:val="000000"/>
          <w:sz w:val="20"/>
          <w:lang w:val="el-GR" w:eastAsia="en-US"/>
        </w:rPr>
        <w:t xml:space="preserve">Δημιουργία μοναδικής εμφάνισης για την ιστοσελίδα - γραφιστική επιμέλεια. </w:t>
      </w:r>
    </w:p>
    <w:p w:rsidR="003F14B2" w:rsidRPr="00BD357A" w:rsidRDefault="003F14B2" w:rsidP="003F14B2">
      <w:pPr>
        <w:pStyle w:val="a0"/>
        <w:numPr>
          <w:ilvl w:val="0"/>
          <w:numId w:val="18"/>
        </w:numPr>
        <w:suppressAutoHyphens w:val="0"/>
        <w:spacing w:line="360" w:lineRule="auto"/>
        <w:rPr>
          <w:rFonts w:eastAsiaTheme="minorHAnsi"/>
          <w:color w:val="000000"/>
          <w:sz w:val="20"/>
          <w:lang w:val="el-GR" w:eastAsia="en-US"/>
        </w:rPr>
      </w:pPr>
      <w:proofErr w:type="spellStart"/>
      <w:r w:rsidRPr="00BD357A">
        <w:rPr>
          <w:rFonts w:eastAsiaTheme="minorHAnsi"/>
          <w:color w:val="000000"/>
          <w:sz w:val="20"/>
          <w:lang w:val="el-GR" w:eastAsia="en-US"/>
        </w:rPr>
        <w:t>Διεπαφή</w:t>
      </w:r>
      <w:proofErr w:type="spellEnd"/>
      <w:r w:rsidRPr="00BD357A">
        <w:rPr>
          <w:rFonts w:eastAsiaTheme="minorHAnsi"/>
          <w:color w:val="000000"/>
          <w:sz w:val="20"/>
          <w:lang w:val="el-GR" w:eastAsia="en-US"/>
        </w:rPr>
        <w:t xml:space="preserve"> βασισμένη σε τεχνολογίες Διαδικτύου. </w:t>
      </w:r>
    </w:p>
    <w:p w:rsidR="003F14B2" w:rsidRPr="00BD357A" w:rsidRDefault="003F14B2" w:rsidP="003F14B2">
      <w:pPr>
        <w:pStyle w:val="a0"/>
        <w:numPr>
          <w:ilvl w:val="0"/>
          <w:numId w:val="18"/>
        </w:numPr>
        <w:suppressAutoHyphens w:val="0"/>
        <w:spacing w:line="360" w:lineRule="auto"/>
        <w:rPr>
          <w:rFonts w:eastAsiaTheme="minorHAnsi"/>
          <w:color w:val="000000"/>
          <w:sz w:val="20"/>
          <w:lang w:val="el-GR" w:eastAsia="en-US"/>
        </w:rPr>
      </w:pPr>
      <w:r w:rsidRPr="00BD357A">
        <w:rPr>
          <w:rFonts w:eastAsiaTheme="minorHAnsi"/>
          <w:color w:val="000000"/>
          <w:sz w:val="20"/>
          <w:lang w:val="el-GR" w:eastAsia="en-US"/>
        </w:rPr>
        <w:t xml:space="preserve">Μοναδικό σημείο εισόδου. </w:t>
      </w:r>
    </w:p>
    <w:p w:rsidR="003F14B2" w:rsidRPr="00BD357A" w:rsidRDefault="003F14B2" w:rsidP="003F14B2">
      <w:pPr>
        <w:pStyle w:val="a0"/>
        <w:numPr>
          <w:ilvl w:val="0"/>
          <w:numId w:val="18"/>
        </w:numPr>
        <w:suppressAutoHyphens w:val="0"/>
        <w:spacing w:line="360" w:lineRule="auto"/>
        <w:rPr>
          <w:rFonts w:eastAsiaTheme="minorHAnsi"/>
          <w:color w:val="000000"/>
          <w:sz w:val="20"/>
          <w:lang w:val="el-GR" w:eastAsia="en-US"/>
        </w:rPr>
      </w:pPr>
      <w:r w:rsidRPr="00BD357A">
        <w:rPr>
          <w:rFonts w:eastAsiaTheme="minorHAnsi"/>
          <w:color w:val="000000"/>
          <w:sz w:val="20"/>
          <w:lang w:val="el-GR" w:eastAsia="en-US"/>
        </w:rPr>
        <w:t xml:space="preserve">Προσβασιμότητα σε </w:t>
      </w:r>
      <w:proofErr w:type="spellStart"/>
      <w:r w:rsidRPr="00BD357A">
        <w:rPr>
          <w:rFonts w:eastAsiaTheme="minorHAnsi"/>
          <w:color w:val="000000"/>
          <w:sz w:val="20"/>
          <w:lang w:val="el-GR" w:eastAsia="en-US"/>
        </w:rPr>
        <w:t>ΑμΕΑ</w:t>
      </w:r>
      <w:proofErr w:type="spellEnd"/>
    </w:p>
    <w:p w:rsidR="00BD357A" w:rsidRDefault="00BD357A" w:rsidP="003F14B2">
      <w:pPr>
        <w:pStyle w:val="a0"/>
        <w:suppressAutoHyphens w:val="0"/>
        <w:spacing w:line="360" w:lineRule="auto"/>
        <w:rPr>
          <w:rFonts w:eastAsiaTheme="minorHAnsi"/>
          <w:color w:val="000000"/>
          <w:sz w:val="20"/>
          <w:lang w:val="el-GR" w:eastAsia="en-US"/>
        </w:rPr>
      </w:pPr>
    </w:p>
    <w:p w:rsidR="003F14B2" w:rsidRPr="00BD357A" w:rsidRDefault="003F14B2" w:rsidP="003F14B2">
      <w:pPr>
        <w:pStyle w:val="a0"/>
        <w:suppressAutoHyphens w:val="0"/>
        <w:spacing w:line="360" w:lineRule="auto"/>
        <w:rPr>
          <w:rFonts w:eastAsiaTheme="minorHAnsi"/>
          <w:color w:val="000000"/>
          <w:sz w:val="20"/>
          <w:lang w:val="el-GR" w:eastAsia="en-US"/>
        </w:rPr>
      </w:pPr>
      <w:r w:rsidRPr="00BD357A">
        <w:rPr>
          <w:rFonts w:eastAsiaTheme="minorHAnsi"/>
          <w:color w:val="000000"/>
          <w:sz w:val="20"/>
          <w:lang w:val="el-GR" w:eastAsia="en-US"/>
        </w:rPr>
        <w:t xml:space="preserve">Ειδικότερα σχετικά με την προσβασιμότητα σε </w:t>
      </w:r>
      <w:proofErr w:type="spellStart"/>
      <w:r w:rsidRPr="00BD357A">
        <w:rPr>
          <w:rFonts w:eastAsiaTheme="minorHAnsi"/>
          <w:color w:val="000000"/>
          <w:sz w:val="20"/>
          <w:lang w:val="el-GR" w:eastAsia="en-US"/>
        </w:rPr>
        <w:t>ΑμΕΑ</w:t>
      </w:r>
      <w:proofErr w:type="spellEnd"/>
      <w:r w:rsidRPr="00BD357A">
        <w:rPr>
          <w:rFonts w:eastAsiaTheme="minorHAnsi"/>
          <w:color w:val="000000"/>
          <w:sz w:val="20"/>
          <w:lang w:val="el-GR" w:eastAsia="en-US"/>
        </w:rPr>
        <w:t xml:space="preserve">, η ιστοσελίδα θα είναι συμμορφωμένη  με τις Οδηγίες για την Προσβασιμότητα του Περιεχομένου του Ιστού, έκδοση 2.0 (Web </w:t>
      </w:r>
      <w:proofErr w:type="spellStart"/>
      <w:r w:rsidRPr="00BD357A">
        <w:rPr>
          <w:rFonts w:eastAsiaTheme="minorHAnsi"/>
          <w:color w:val="000000"/>
          <w:sz w:val="20"/>
          <w:lang w:val="el-GR" w:eastAsia="en-US"/>
        </w:rPr>
        <w:t>Content</w:t>
      </w:r>
      <w:proofErr w:type="spellEnd"/>
      <w:r w:rsidRPr="00BD357A">
        <w:rPr>
          <w:rFonts w:eastAsiaTheme="minorHAnsi"/>
          <w:color w:val="000000"/>
          <w:sz w:val="20"/>
          <w:lang w:val="el-GR" w:eastAsia="en-US"/>
        </w:rPr>
        <w:t xml:space="preserve"> </w:t>
      </w:r>
      <w:proofErr w:type="spellStart"/>
      <w:r w:rsidRPr="00BD357A">
        <w:rPr>
          <w:rFonts w:eastAsiaTheme="minorHAnsi"/>
          <w:color w:val="000000"/>
          <w:sz w:val="20"/>
          <w:lang w:val="el-GR" w:eastAsia="en-US"/>
        </w:rPr>
        <w:t>Accessibility</w:t>
      </w:r>
      <w:proofErr w:type="spellEnd"/>
      <w:r w:rsidRPr="00BD357A">
        <w:rPr>
          <w:rFonts w:eastAsiaTheme="minorHAnsi"/>
          <w:color w:val="000000"/>
          <w:sz w:val="20"/>
          <w:lang w:val="el-GR" w:eastAsia="en-US"/>
        </w:rPr>
        <w:t xml:space="preserve"> </w:t>
      </w:r>
      <w:proofErr w:type="spellStart"/>
      <w:r w:rsidRPr="00BD357A">
        <w:rPr>
          <w:rFonts w:eastAsiaTheme="minorHAnsi"/>
          <w:color w:val="000000"/>
          <w:sz w:val="20"/>
          <w:lang w:val="el-GR" w:eastAsia="en-US"/>
        </w:rPr>
        <w:t>Guidelines</w:t>
      </w:r>
      <w:proofErr w:type="spellEnd"/>
      <w:r w:rsidRPr="00BD357A">
        <w:rPr>
          <w:rFonts w:eastAsiaTheme="minorHAnsi"/>
          <w:color w:val="000000"/>
          <w:sz w:val="20"/>
          <w:lang w:val="el-GR" w:eastAsia="en-US"/>
        </w:rPr>
        <w:t xml:space="preserve"> 2.0) του διεθνή οργανισμού World </w:t>
      </w:r>
      <w:proofErr w:type="spellStart"/>
      <w:r w:rsidRPr="00BD357A">
        <w:rPr>
          <w:rFonts w:eastAsiaTheme="minorHAnsi"/>
          <w:color w:val="000000"/>
          <w:sz w:val="20"/>
          <w:lang w:val="el-GR" w:eastAsia="en-US"/>
        </w:rPr>
        <w:t>Wide</w:t>
      </w:r>
      <w:proofErr w:type="spellEnd"/>
      <w:r w:rsidRPr="00BD357A">
        <w:rPr>
          <w:rFonts w:eastAsiaTheme="minorHAnsi"/>
          <w:color w:val="000000"/>
          <w:sz w:val="20"/>
          <w:lang w:val="el-GR" w:eastAsia="en-US"/>
        </w:rPr>
        <w:t xml:space="preserve"> Web </w:t>
      </w:r>
      <w:proofErr w:type="spellStart"/>
      <w:r w:rsidRPr="00BD357A">
        <w:rPr>
          <w:rFonts w:eastAsiaTheme="minorHAnsi"/>
          <w:color w:val="000000"/>
          <w:sz w:val="20"/>
          <w:lang w:val="el-GR" w:eastAsia="en-US"/>
        </w:rPr>
        <w:t>Consortium</w:t>
      </w:r>
      <w:proofErr w:type="spellEnd"/>
      <w:r w:rsidRPr="00BD357A">
        <w:rPr>
          <w:rFonts w:eastAsiaTheme="minorHAnsi"/>
          <w:color w:val="000000"/>
          <w:sz w:val="20"/>
          <w:lang w:val="el-GR" w:eastAsia="en-US"/>
        </w:rPr>
        <w:t xml:space="preserve"> (W3C).</w:t>
      </w:r>
    </w:p>
    <w:p w:rsidR="00726982" w:rsidRDefault="00726982">
      <w:pPr>
        <w:spacing w:after="120"/>
        <w:jc w:val="both"/>
        <w:rPr>
          <w:rFonts w:ascii="Arial" w:hAnsi="Arial" w:cs="Arial"/>
          <w:b/>
          <w:sz w:val="20"/>
          <w:szCs w:val="20"/>
        </w:rPr>
      </w:pPr>
    </w:p>
    <w:p w:rsidR="008D1C9E" w:rsidRDefault="00726982">
      <w:pPr>
        <w:spacing w:after="120"/>
        <w:jc w:val="both"/>
        <w:rPr>
          <w:rFonts w:ascii="Arial" w:hAnsi="Arial" w:cs="Arial"/>
          <w:b/>
          <w:sz w:val="20"/>
          <w:szCs w:val="20"/>
        </w:rPr>
      </w:pPr>
      <w:r w:rsidRPr="000558BF">
        <w:rPr>
          <w:rFonts w:ascii="Arial" w:hAnsi="Arial" w:cs="Arial"/>
          <w:b/>
          <w:sz w:val="20"/>
          <w:szCs w:val="20"/>
        </w:rPr>
        <w:t xml:space="preserve">Παραδοτέα </w:t>
      </w:r>
      <w:r w:rsidR="006530A3">
        <w:rPr>
          <w:rFonts w:ascii="Arial" w:eastAsia="Calibri" w:hAnsi="Arial" w:cs="Arial"/>
          <w:b/>
          <w:sz w:val="20"/>
          <w:szCs w:val="20"/>
        </w:rPr>
        <w:t>Ενότητα</w:t>
      </w:r>
      <w:r w:rsidR="006530A3" w:rsidRPr="000558BF">
        <w:rPr>
          <w:rFonts w:ascii="Arial" w:hAnsi="Arial" w:cs="Arial"/>
          <w:b/>
          <w:sz w:val="20"/>
          <w:szCs w:val="20"/>
        </w:rPr>
        <w:t xml:space="preserve"> </w:t>
      </w:r>
      <w:r w:rsidRPr="000558BF">
        <w:rPr>
          <w:rFonts w:ascii="Arial" w:hAnsi="Arial" w:cs="Arial"/>
          <w:b/>
          <w:sz w:val="20"/>
          <w:szCs w:val="20"/>
        </w:rPr>
        <w:t xml:space="preserve">ς </w:t>
      </w:r>
      <w:r>
        <w:rPr>
          <w:rFonts w:ascii="Arial" w:hAnsi="Arial" w:cs="Arial"/>
          <w:b/>
          <w:sz w:val="20"/>
          <w:szCs w:val="20"/>
        </w:rPr>
        <w:t>Β.1:</w:t>
      </w:r>
    </w:p>
    <w:p w:rsidR="00726982" w:rsidRDefault="00726982" w:rsidP="00726982">
      <w:pPr>
        <w:pStyle w:val="af1"/>
        <w:numPr>
          <w:ilvl w:val="0"/>
          <w:numId w:val="21"/>
        </w:numPr>
        <w:spacing w:after="120"/>
        <w:jc w:val="both"/>
        <w:rPr>
          <w:rFonts w:ascii="Arial" w:hAnsi="Arial" w:cs="Arial"/>
          <w:sz w:val="20"/>
          <w:szCs w:val="20"/>
        </w:rPr>
      </w:pPr>
      <w:r>
        <w:rPr>
          <w:rFonts w:ascii="Arial" w:hAnsi="Arial" w:cs="Arial"/>
          <w:sz w:val="20"/>
          <w:szCs w:val="20"/>
        </w:rPr>
        <w:t>Δημιουργία ιστοσελίδας έργου</w:t>
      </w:r>
    </w:p>
    <w:p w:rsidR="00726982" w:rsidRPr="00726982" w:rsidRDefault="00726982" w:rsidP="00726982">
      <w:pPr>
        <w:pStyle w:val="af1"/>
        <w:numPr>
          <w:ilvl w:val="0"/>
          <w:numId w:val="21"/>
        </w:numPr>
        <w:spacing w:after="120"/>
        <w:jc w:val="both"/>
        <w:rPr>
          <w:rFonts w:ascii="Arial" w:hAnsi="Arial" w:cs="Arial"/>
          <w:sz w:val="20"/>
          <w:szCs w:val="20"/>
        </w:rPr>
      </w:pPr>
      <w:r>
        <w:rPr>
          <w:rFonts w:ascii="Arial" w:hAnsi="Arial" w:cs="Arial"/>
          <w:sz w:val="20"/>
          <w:szCs w:val="20"/>
        </w:rPr>
        <w:t>Δημιουργία σελίδων κοινωνικής δικτύωσης του έργου (</w:t>
      </w:r>
      <w:r>
        <w:rPr>
          <w:rFonts w:ascii="Arial" w:hAnsi="Arial" w:cs="Arial"/>
          <w:sz w:val="20"/>
          <w:szCs w:val="20"/>
          <w:lang w:val="en-US"/>
        </w:rPr>
        <w:t>Facebook</w:t>
      </w:r>
      <w:r w:rsidRPr="00726982">
        <w:rPr>
          <w:rFonts w:ascii="Arial" w:hAnsi="Arial" w:cs="Arial"/>
          <w:sz w:val="20"/>
          <w:szCs w:val="20"/>
        </w:rPr>
        <w:t xml:space="preserve">, </w:t>
      </w:r>
      <w:r>
        <w:rPr>
          <w:rFonts w:ascii="Arial" w:hAnsi="Arial" w:cs="Arial"/>
          <w:sz w:val="20"/>
          <w:szCs w:val="20"/>
          <w:lang w:val="en-US"/>
        </w:rPr>
        <w:t>Twitter</w:t>
      </w:r>
      <w:r w:rsidRPr="00726982">
        <w:rPr>
          <w:rFonts w:ascii="Arial" w:hAnsi="Arial" w:cs="Arial"/>
          <w:sz w:val="20"/>
          <w:szCs w:val="20"/>
        </w:rPr>
        <w:t>)</w:t>
      </w:r>
    </w:p>
    <w:p w:rsidR="00726982" w:rsidRDefault="00726982">
      <w:pPr>
        <w:spacing w:after="120"/>
        <w:jc w:val="both"/>
        <w:rPr>
          <w:rFonts w:ascii="Arial" w:hAnsi="Arial" w:cs="Arial"/>
          <w:sz w:val="20"/>
          <w:szCs w:val="20"/>
        </w:rPr>
      </w:pPr>
    </w:p>
    <w:p w:rsidR="008D1C9E" w:rsidRPr="00726982" w:rsidRDefault="006530A3">
      <w:pPr>
        <w:spacing w:after="120"/>
        <w:jc w:val="both"/>
        <w:rPr>
          <w:rFonts w:ascii="Arial" w:hAnsi="Arial" w:cs="Arial"/>
          <w:b/>
          <w:sz w:val="20"/>
          <w:szCs w:val="20"/>
        </w:rPr>
      </w:pPr>
      <w:r>
        <w:rPr>
          <w:rFonts w:ascii="Arial" w:eastAsia="Calibri" w:hAnsi="Arial" w:cs="Arial"/>
          <w:b/>
          <w:sz w:val="20"/>
          <w:szCs w:val="20"/>
        </w:rPr>
        <w:t>Ενότητα</w:t>
      </w:r>
      <w:r w:rsidRPr="00726982">
        <w:rPr>
          <w:rFonts w:ascii="Arial" w:hAnsi="Arial" w:cs="Arial"/>
          <w:b/>
          <w:sz w:val="20"/>
          <w:szCs w:val="20"/>
        </w:rPr>
        <w:t xml:space="preserve"> </w:t>
      </w:r>
      <w:r w:rsidR="008D1C9E" w:rsidRPr="00726982">
        <w:rPr>
          <w:rFonts w:ascii="Arial" w:hAnsi="Arial" w:cs="Arial"/>
          <w:b/>
          <w:sz w:val="20"/>
          <w:szCs w:val="20"/>
        </w:rPr>
        <w:t xml:space="preserve">Β.2: Υπηρεσίες σχεδιασμού και παραγωγής ενημερωτικού υλικού (φυλλάδια &amp; </w:t>
      </w:r>
      <w:proofErr w:type="spellStart"/>
      <w:r w:rsidR="008D1C9E" w:rsidRPr="00726982">
        <w:rPr>
          <w:rFonts w:ascii="Arial" w:hAnsi="Arial" w:cs="Arial"/>
          <w:b/>
          <w:sz w:val="20"/>
          <w:szCs w:val="20"/>
        </w:rPr>
        <w:t>video</w:t>
      </w:r>
      <w:proofErr w:type="spellEnd"/>
      <w:r w:rsidR="008D1C9E" w:rsidRPr="00726982">
        <w:rPr>
          <w:rFonts w:ascii="Arial" w:hAnsi="Arial" w:cs="Arial"/>
          <w:b/>
          <w:sz w:val="20"/>
          <w:szCs w:val="20"/>
        </w:rPr>
        <w:t>) (Π 2.3.2)</w:t>
      </w:r>
    </w:p>
    <w:p w:rsidR="003F14B2" w:rsidRPr="003F14B2" w:rsidRDefault="003F14B2" w:rsidP="003F14B2">
      <w:pPr>
        <w:spacing w:after="120"/>
        <w:jc w:val="both"/>
        <w:rPr>
          <w:rFonts w:ascii="Arial" w:hAnsi="Arial" w:cs="Arial"/>
          <w:sz w:val="20"/>
          <w:szCs w:val="20"/>
        </w:rPr>
      </w:pPr>
      <w:r w:rsidRPr="003F14B2">
        <w:rPr>
          <w:rFonts w:ascii="Arial" w:hAnsi="Arial" w:cs="Arial"/>
          <w:sz w:val="20"/>
          <w:szCs w:val="20"/>
        </w:rPr>
        <w:t xml:space="preserve">Ο </w:t>
      </w:r>
      <w:r w:rsidR="00726982">
        <w:rPr>
          <w:rFonts w:ascii="Arial" w:hAnsi="Arial" w:cs="Arial"/>
          <w:sz w:val="20"/>
          <w:szCs w:val="20"/>
        </w:rPr>
        <w:t xml:space="preserve">Δήμος Χανίων </w:t>
      </w:r>
      <w:r w:rsidRPr="003F14B2">
        <w:rPr>
          <w:rFonts w:ascii="Arial" w:hAnsi="Arial" w:cs="Arial"/>
          <w:sz w:val="20"/>
          <w:szCs w:val="20"/>
        </w:rPr>
        <w:t xml:space="preserve">στο πλαίσιο </w:t>
      </w:r>
      <w:r w:rsidR="00726982">
        <w:rPr>
          <w:rFonts w:ascii="Arial" w:hAnsi="Arial" w:cs="Arial"/>
          <w:sz w:val="20"/>
          <w:szCs w:val="20"/>
        </w:rPr>
        <w:t>του παραδοτέου</w:t>
      </w:r>
      <w:r w:rsidRPr="003F14B2">
        <w:rPr>
          <w:rFonts w:ascii="Arial" w:hAnsi="Arial" w:cs="Arial"/>
          <w:sz w:val="20"/>
          <w:szCs w:val="20"/>
        </w:rPr>
        <w:t xml:space="preserve"> 2.3.2 «Ενημερωτικό Υλικό» </w:t>
      </w:r>
      <w:r w:rsidR="00726982">
        <w:rPr>
          <w:rFonts w:ascii="Arial" w:hAnsi="Arial" w:cs="Arial"/>
          <w:sz w:val="20"/>
          <w:szCs w:val="20"/>
        </w:rPr>
        <w:t xml:space="preserve">έχει </w:t>
      </w:r>
      <w:r w:rsidRPr="003F14B2">
        <w:rPr>
          <w:rFonts w:ascii="Arial" w:hAnsi="Arial" w:cs="Arial"/>
          <w:sz w:val="20"/>
          <w:szCs w:val="20"/>
        </w:rPr>
        <w:t xml:space="preserve">αναλάβει τη δημιουργία ενημερωτικών φυλλαδίων, </w:t>
      </w:r>
      <w:proofErr w:type="spellStart"/>
      <w:r w:rsidRPr="003F14B2">
        <w:rPr>
          <w:rFonts w:ascii="Arial" w:hAnsi="Arial" w:cs="Arial"/>
          <w:sz w:val="20"/>
          <w:szCs w:val="20"/>
        </w:rPr>
        <w:t>folders</w:t>
      </w:r>
      <w:proofErr w:type="spellEnd"/>
      <w:r w:rsidRPr="003F14B2">
        <w:rPr>
          <w:rFonts w:ascii="Arial" w:hAnsi="Arial" w:cs="Arial"/>
          <w:sz w:val="20"/>
          <w:szCs w:val="20"/>
        </w:rPr>
        <w:t xml:space="preserve">, μπλοκ σημειώσεων, αφισών και  </w:t>
      </w:r>
      <w:proofErr w:type="spellStart"/>
      <w:r w:rsidRPr="003F14B2">
        <w:rPr>
          <w:rFonts w:ascii="Arial" w:hAnsi="Arial" w:cs="Arial"/>
          <w:sz w:val="20"/>
          <w:szCs w:val="20"/>
        </w:rPr>
        <w:t>banners</w:t>
      </w:r>
      <w:proofErr w:type="spellEnd"/>
      <w:r w:rsidRPr="003F14B2">
        <w:rPr>
          <w:rFonts w:ascii="Arial" w:hAnsi="Arial" w:cs="Arial"/>
          <w:sz w:val="20"/>
          <w:szCs w:val="20"/>
        </w:rPr>
        <w:t xml:space="preserve"> που θα φέρουν τον τίτλο και το λογότυπο του έργου, καθώς επίσης και το λογότυπο του Προγράμματος. </w:t>
      </w:r>
    </w:p>
    <w:p w:rsidR="003F14B2" w:rsidRPr="003F14B2" w:rsidRDefault="003F14B2" w:rsidP="003F14B2">
      <w:pPr>
        <w:spacing w:after="120"/>
        <w:jc w:val="both"/>
        <w:rPr>
          <w:rFonts w:ascii="Arial" w:hAnsi="Arial" w:cs="Arial"/>
          <w:sz w:val="20"/>
          <w:szCs w:val="20"/>
        </w:rPr>
      </w:pPr>
    </w:p>
    <w:p w:rsidR="003F14B2" w:rsidRPr="00726982" w:rsidRDefault="003F14B2" w:rsidP="003F14B2">
      <w:pPr>
        <w:spacing w:after="120"/>
        <w:jc w:val="both"/>
        <w:rPr>
          <w:rFonts w:ascii="Arial" w:hAnsi="Arial" w:cs="Arial"/>
          <w:b/>
          <w:sz w:val="20"/>
          <w:szCs w:val="20"/>
        </w:rPr>
      </w:pPr>
      <w:r w:rsidRPr="00726982">
        <w:rPr>
          <w:rFonts w:ascii="Arial" w:hAnsi="Arial" w:cs="Arial"/>
          <w:b/>
          <w:sz w:val="20"/>
          <w:szCs w:val="20"/>
        </w:rPr>
        <w:t>ΤΕΧΝΙΚΕΣ ΠΡΟΔΙΑΓΡΑΦΕΣ</w:t>
      </w:r>
      <w:r w:rsidR="00726982" w:rsidRPr="00726982">
        <w:rPr>
          <w:rFonts w:ascii="Arial" w:hAnsi="Arial" w:cs="Arial"/>
          <w:b/>
          <w:sz w:val="20"/>
          <w:szCs w:val="20"/>
        </w:rPr>
        <w:t xml:space="preserve"> ΕΝΗΜΕΡΩΤΙΚΟΥ ΥΛΙΚΟΥ</w:t>
      </w:r>
    </w:p>
    <w:p w:rsidR="003F14B2" w:rsidRPr="003F14B2" w:rsidRDefault="003F14B2" w:rsidP="009D05D4">
      <w:pPr>
        <w:pStyle w:val="af1"/>
        <w:numPr>
          <w:ilvl w:val="0"/>
          <w:numId w:val="21"/>
        </w:numPr>
        <w:spacing w:after="120"/>
        <w:jc w:val="both"/>
        <w:rPr>
          <w:rFonts w:ascii="Arial" w:hAnsi="Arial" w:cs="Arial"/>
          <w:sz w:val="20"/>
          <w:szCs w:val="20"/>
        </w:rPr>
      </w:pPr>
      <w:r w:rsidRPr="003F14B2">
        <w:rPr>
          <w:rFonts w:ascii="Arial" w:hAnsi="Arial" w:cs="Arial"/>
          <w:sz w:val="20"/>
          <w:szCs w:val="20"/>
        </w:rPr>
        <w:t xml:space="preserve">Ενημερωτικά φυλλάδια (τρίπτυχα, A4, </w:t>
      </w:r>
      <w:proofErr w:type="spellStart"/>
      <w:r w:rsidRPr="003F14B2">
        <w:rPr>
          <w:rFonts w:ascii="Arial" w:hAnsi="Arial" w:cs="Arial"/>
          <w:sz w:val="20"/>
          <w:szCs w:val="20"/>
        </w:rPr>
        <w:t>velvet</w:t>
      </w:r>
      <w:proofErr w:type="spellEnd"/>
      <w:r w:rsidRPr="003F14B2">
        <w:rPr>
          <w:rFonts w:ascii="Arial" w:hAnsi="Arial" w:cs="Arial"/>
          <w:sz w:val="20"/>
          <w:szCs w:val="20"/>
        </w:rPr>
        <w:t>, έγχρωμα, 130gr, εκτύπωση και στις δύο πλευρές</w:t>
      </w:r>
      <w:r w:rsidR="009D05D4">
        <w:rPr>
          <w:rFonts w:ascii="Arial" w:hAnsi="Arial" w:cs="Arial"/>
          <w:sz w:val="20"/>
          <w:szCs w:val="20"/>
        </w:rPr>
        <w:t>, συμπεριλαμβανομένου του σχεδιαστικού κόστους</w:t>
      </w:r>
      <w:r w:rsidRPr="003F14B2">
        <w:rPr>
          <w:rFonts w:ascii="Arial" w:hAnsi="Arial" w:cs="Arial"/>
          <w:sz w:val="20"/>
          <w:szCs w:val="20"/>
        </w:rPr>
        <w:t>)</w:t>
      </w:r>
      <w:r w:rsidR="009D05D4">
        <w:rPr>
          <w:rFonts w:ascii="Arial" w:hAnsi="Arial" w:cs="Arial"/>
          <w:sz w:val="20"/>
          <w:szCs w:val="20"/>
        </w:rPr>
        <w:t>, 200 τεμάχια</w:t>
      </w:r>
    </w:p>
    <w:p w:rsidR="003F14B2" w:rsidRPr="009D05D4" w:rsidRDefault="003F14B2" w:rsidP="009D05D4">
      <w:pPr>
        <w:pStyle w:val="af1"/>
        <w:numPr>
          <w:ilvl w:val="0"/>
          <w:numId w:val="21"/>
        </w:numPr>
        <w:spacing w:after="120"/>
        <w:jc w:val="both"/>
        <w:rPr>
          <w:rFonts w:ascii="Arial" w:hAnsi="Arial" w:cs="Arial"/>
          <w:sz w:val="20"/>
          <w:szCs w:val="20"/>
        </w:rPr>
      </w:pPr>
      <w:r w:rsidRPr="009D05D4">
        <w:rPr>
          <w:rFonts w:ascii="Arial" w:hAnsi="Arial" w:cs="Arial"/>
          <w:sz w:val="20"/>
          <w:szCs w:val="20"/>
          <w:lang w:val="en-US"/>
        </w:rPr>
        <w:t>Folders</w:t>
      </w:r>
      <w:r w:rsidRPr="009D05D4">
        <w:rPr>
          <w:rFonts w:ascii="Arial" w:hAnsi="Arial" w:cs="Arial"/>
          <w:sz w:val="20"/>
          <w:szCs w:val="20"/>
        </w:rPr>
        <w:t xml:space="preserve"> (</w:t>
      </w:r>
      <w:r w:rsidRPr="009D05D4">
        <w:rPr>
          <w:rFonts w:ascii="Arial" w:hAnsi="Arial" w:cs="Arial"/>
          <w:sz w:val="20"/>
          <w:szCs w:val="20"/>
          <w:lang w:val="en-US"/>
        </w:rPr>
        <w:t>A</w:t>
      </w:r>
      <w:r w:rsidRPr="009D05D4">
        <w:rPr>
          <w:rFonts w:ascii="Arial" w:hAnsi="Arial" w:cs="Arial"/>
          <w:sz w:val="20"/>
          <w:szCs w:val="20"/>
        </w:rPr>
        <w:t xml:space="preserve">4, </w:t>
      </w:r>
      <w:r w:rsidRPr="009D05D4">
        <w:rPr>
          <w:rFonts w:ascii="Arial" w:hAnsi="Arial" w:cs="Arial"/>
          <w:sz w:val="20"/>
          <w:szCs w:val="20"/>
          <w:lang w:val="en-US"/>
        </w:rPr>
        <w:t>velvet</w:t>
      </w:r>
      <w:r w:rsidRPr="009D05D4">
        <w:rPr>
          <w:rFonts w:ascii="Arial" w:hAnsi="Arial" w:cs="Arial"/>
          <w:sz w:val="20"/>
          <w:szCs w:val="20"/>
        </w:rPr>
        <w:t xml:space="preserve">, </w:t>
      </w:r>
      <w:r w:rsidRPr="003F14B2">
        <w:rPr>
          <w:rFonts w:ascii="Arial" w:hAnsi="Arial" w:cs="Arial"/>
          <w:sz w:val="20"/>
          <w:szCs w:val="20"/>
        </w:rPr>
        <w:t>έγχρωμα</w:t>
      </w:r>
      <w:r w:rsidRPr="009D05D4">
        <w:rPr>
          <w:rFonts w:ascii="Arial" w:hAnsi="Arial" w:cs="Arial"/>
          <w:sz w:val="20"/>
          <w:szCs w:val="20"/>
        </w:rPr>
        <w:t>, 350</w:t>
      </w:r>
      <w:r w:rsidRPr="009D05D4">
        <w:rPr>
          <w:rFonts w:ascii="Arial" w:hAnsi="Arial" w:cs="Arial"/>
          <w:sz w:val="20"/>
          <w:szCs w:val="20"/>
          <w:lang w:val="en-US"/>
        </w:rPr>
        <w:t>gr</w:t>
      </w:r>
      <w:r w:rsidR="009D05D4">
        <w:rPr>
          <w:rFonts w:ascii="Arial" w:hAnsi="Arial" w:cs="Arial"/>
          <w:sz w:val="20"/>
          <w:szCs w:val="20"/>
        </w:rPr>
        <w:t>, συμπεριλαμβανομένου του σχεδιαστικού κόστους</w:t>
      </w:r>
      <w:r w:rsidRPr="009D05D4">
        <w:rPr>
          <w:rFonts w:ascii="Arial" w:hAnsi="Arial" w:cs="Arial"/>
          <w:sz w:val="20"/>
          <w:szCs w:val="20"/>
        </w:rPr>
        <w:t>)</w:t>
      </w:r>
      <w:r w:rsidR="009D05D4" w:rsidRPr="009D05D4">
        <w:rPr>
          <w:rFonts w:ascii="Arial" w:hAnsi="Arial" w:cs="Arial"/>
          <w:sz w:val="20"/>
          <w:szCs w:val="20"/>
        </w:rPr>
        <w:t xml:space="preserve">, 100 </w:t>
      </w:r>
      <w:r w:rsidR="009D05D4">
        <w:rPr>
          <w:rFonts w:ascii="Arial" w:hAnsi="Arial" w:cs="Arial"/>
          <w:sz w:val="20"/>
          <w:szCs w:val="20"/>
        </w:rPr>
        <w:t>τεμάχια</w:t>
      </w:r>
    </w:p>
    <w:p w:rsidR="003F14B2" w:rsidRPr="003F14B2" w:rsidRDefault="003F14B2" w:rsidP="009D05D4">
      <w:pPr>
        <w:pStyle w:val="af1"/>
        <w:numPr>
          <w:ilvl w:val="0"/>
          <w:numId w:val="21"/>
        </w:numPr>
        <w:spacing w:after="120"/>
        <w:jc w:val="both"/>
        <w:rPr>
          <w:rFonts w:ascii="Arial" w:hAnsi="Arial" w:cs="Arial"/>
          <w:sz w:val="20"/>
          <w:szCs w:val="20"/>
        </w:rPr>
      </w:pPr>
      <w:r w:rsidRPr="003F14B2">
        <w:rPr>
          <w:rFonts w:ascii="Arial" w:hAnsi="Arial" w:cs="Arial"/>
          <w:sz w:val="20"/>
          <w:szCs w:val="20"/>
        </w:rPr>
        <w:t>Μπλοκ σημειώσεων (A4, έγχρωμα, 50σέλιδα</w:t>
      </w:r>
      <w:r w:rsidR="009D05D4">
        <w:rPr>
          <w:rFonts w:ascii="Arial" w:hAnsi="Arial" w:cs="Arial"/>
          <w:sz w:val="20"/>
          <w:szCs w:val="20"/>
        </w:rPr>
        <w:t>, συμπεριλαμβανομένου του σχεδιαστικού κόστους</w:t>
      </w:r>
      <w:r w:rsidRPr="003F14B2">
        <w:rPr>
          <w:rFonts w:ascii="Arial" w:hAnsi="Arial" w:cs="Arial"/>
          <w:sz w:val="20"/>
          <w:szCs w:val="20"/>
        </w:rPr>
        <w:t>)</w:t>
      </w:r>
      <w:r w:rsidR="009D05D4">
        <w:rPr>
          <w:rFonts w:ascii="Arial" w:hAnsi="Arial" w:cs="Arial"/>
          <w:sz w:val="20"/>
          <w:szCs w:val="20"/>
        </w:rPr>
        <w:t>, 100 τεμάχια</w:t>
      </w:r>
    </w:p>
    <w:p w:rsidR="003F14B2" w:rsidRPr="003F14B2" w:rsidRDefault="003F14B2" w:rsidP="009D05D4">
      <w:pPr>
        <w:pStyle w:val="af1"/>
        <w:numPr>
          <w:ilvl w:val="0"/>
          <w:numId w:val="21"/>
        </w:numPr>
        <w:spacing w:after="120"/>
        <w:jc w:val="both"/>
        <w:rPr>
          <w:rFonts w:ascii="Arial" w:hAnsi="Arial" w:cs="Arial"/>
          <w:sz w:val="20"/>
          <w:szCs w:val="20"/>
        </w:rPr>
      </w:pPr>
      <w:r w:rsidRPr="003F14B2">
        <w:rPr>
          <w:rFonts w:ascii="Arial" w:hAnsi="Arial" w:cs="Arial"/>
          <w:sz w:val="20"/>
          <w:szCs w:val="20"/>
        </w:rPr>
        <w:t xml:space="preserve">Αφίσες (50x70, έγχρωμες, εκτύπωση σε μια πλευρά, </w:t>
      </w:r>
      <w:proofErr w:type="spellStart"/>
      <w:r w:rsidRPr="003F14B2">
        <w:rPr>
          <w:rFonts w:ascii="Arial" w:hAnsi="Arial" w:cs="Arial"/>
          <w:sz w:val="20"/>
          <w:szCs w:val="20"/>
        </w:rPr>
        <w:t>illustration</w:t>
      </w:r>
      <w:proofErr w:type="spellEnd"/>
      <w:r w:rsidRPr="003F14B2">
        <w:rPr>
          <w:rFonts w:ascii="Arial" w:hAnsi="Arial" w:cs="Arial"/>
          <w:sz w:val="20"/>
          <w:szCs w:val="20"/>
        </w:rPr>
        <w:t>, 200gr</w:t>
      </w:r>
      <w:r w:rsidR="009D05D4">
        <w:rPr>
          <w:rFonts w:ascii="Arial" w:hAnsi="Arial" w:cs="Arial"/>
          <w:sz w:val="20"/>
          <w:szCs w:val="20"/>
        </w:rPr>
        <w:t>, συμπεριλαμβανομένου του σχεδιαστικού κόστους</w:t>
      </w:r>
      <w:r w:rsidRPr="003F14B2">
        <w:rPr>
          <w:rFonts w:ascii="Arial" w:hAnsi="Arial" w:cs="Arial"/>
          <w:sz w:val="20"/>
          <w:szCs w:val="20"/>
        </w:rPr>
        <w:t>)</w:t>
      </w:r>
      <w:r w:rsidR="009D05D4">
        <w:rPr>
          <w:rFonts w:ascii="Arial" w:hAnsi="Arial" w:cs="Arial"/>
          <w:sz w:val="20"/>
          <w:szCs w:val="20"/>
        </w:rPr>
        <w:t>, 50 τεμάχια</w:t>
      </w:r>
    </w:p>
    <w:p w:rsidR="003F14B2" w:rsidRDefault="003F14B2" w:rsidP="009D05D4">
      <w:pPr>
        <w:pStyle w:val="af1"/>
        <w:numPr>
          <w:ilvl w:val="0"/>
          <w:numId w:val="21"/>
        </w:numPr>
        <w:spacing w:after="120"/>
        <w:jc w:val="both"/>
        <w:rPr>
          <w:rFonts w:ascii="Arial" w:hAnsi="Arial" w:cs="Arial"/>
          <w:sz w:val="20"/>
          <w:szCs w:val="20"/>
        </w:rPr>
      </w:pPr>
      <w:proofErr w:type="spellStart"/>
      <w:r w:rsidRPr="003F14B2">
        <w:rPr>
          <w:rFonts w:ascii="Arial" w:hAnsi="Arial" w:cs="Arial"/>
          <w:sz w:val="20"/>
          <w:szCs w:val="20"/>
        </w:rPr>
        <w:t>Banners</w:t>
      </w:r>
      <w:proofErr w:type="spellEnd"/>
      <w:r w:rsidRPr="003F14B2">
        <w:rPr>
          <w:rFonts w:ascii="Arial" w:hAnsi="Arial" w:cs="Arial"/>
          <w:sz w:val="20"/>
          <w:szCs w:val="20"/>
        </w:rPr>
        <w:t xml:space="preserve"> (διαστάσεις 0,85*2,05</w:t>
      </w:r>
      <w:r w:rsidR="009D05D4">
        <w:rPr>
          <w:rFonts w:ascii="Arial" w:hAnsi="Arial" w:cs="Arial"/>
          <w:sz w:val="20"/>
          <w:szCs w:val="20"/>
        </w:rPr>
        <w:t>, συμπεριλαμβανομένου του σχεδιαστικού κόστους</w:t>
      </w:r>
      <w:r w:rsidRPr="003F14B2">
        <w:rPr>
          <w:rFonts w:ascii="Arial" w:hAnsi="Arial" w:cs="Arial"/>
          <w:sz w:val="20"/>
          <w:szCs w:val="20"/>
        </w:rPr>
        <w:t>)</w:t>
      </w:r>
      <w:r w:rsidR="009D05D4">
        <w:rPr>
          <w:rFonts w:ascii="Arial" w:hAnsi="Arial" w:cs="Arial"/>
          <w:sz w:val="20"/>
          <w:szCs w:val="20"/>
        </w:rPr>
        <w:t xml:space="preserve">, 2 </w:t>
      </w:r>
      <w:proofErr w:type="spellStart"/>
      <w:r w:rsidR="009D05D4" w:rsidRPr="003F14B2">
        <w:rPr>
          <w:rFonts w:ascii="Arial" w:hAnsi="Arial" w:cs="Arial"/>
          <w:sz w:val="20"/>
          <w:szCs w:val="20"/>
        </w:rPr>
        <w:t>roll</w:t>
      </w:r>
      <w:proofErr w:type="spellEnd"/>
      <w:r w:rsidR="009D05D4" w:rsidRPr="003F14B2">
        <w:rPr>
          <w:rFonts w:ascii="Arial" w:hAnsi="Arial" w:cs="Arial"/>
          <w:sz w:val="20"/>
          <w:szCs w:val="20"/>
        </w:rPr>
        <w:t xml:space="preserve"> </w:t>
      </w:r>
      <w:proofErr w:type="spellStart"/>
      <w:r w:rsidR="009D05D4" w:rsidRPr="003F14B2">
        <w:rPr>
          <w:rFonts w:ascii="Arial" w:hAnsi="Arial" w:cs="Arial"/>
          <w:sz w:val="20"/>
          <w:szCs w:val="20"/>
        </w:rPr>
        <w:t>ups</w:t>
      </w:r>
      <w:proofErr w:type="spellEnd"/>
    </w:p>
    <w:p w:rsidR="009D05D4" w:rsidRPr="003F14B2" w:rsidRDefault="009D05D4" w:rsidP="009D05D4">
      <w:pPr>
        <w:pStyle w:val="af1"/>
        <w:numPr>
          <w:ilvl w:val="0"/>
          <w:numId w:val="21"/>
        </w:numPr>
        <w:spacing w:after="120"/>
        <w:jc w:val="both"/>
        <w:rPr>
          <w:rFonts w:ascii="Arial" w:hAnsi="Arial" w:cs="Arial"/>
          <w:sz w:val="20"/>
          <w:szCs w:val="20"/>
        </w:rPr>
      </w:pPr>
      <w:r>
        <w:rPr>
          <w:rFonts w:ascii="Arial" w:hAnsi="Arial" w:cs="Arial"/>
          <w:sz w:val="20"/>
          <w:szCs w:val="20"/>
          <w:lang w:val="en-US"/>
        </w:rPr>
        <w:t>Video</w:t>
      </w:r>
      <w:r>
        <w:rPr>
          <w:rFonts w:ascii="Arial" w:hAnsi="Arial" w:cs="Arial"/>
          <w:sz w:val="20"/>
          <w:szCs w:val="20"/>
        </w:rPr>
        <w:t xml:space="preserve"> διάρκειας 2 λεπτών </w:t>
      </w:r>
    </w:p>
    <w:p w:rsidR="003F14B2" w:rsidRDefault="003F14B2" w:rsidP="003F14B2">
      <w:pPr>
        <w:spacing w:after="120"/>
        <w:jc w:val="both"/>
        <w:rPr>
          <w:rFonts w:ascii="Arial" w:hAnsi="Arial" w:cs="Arial"/>
          <w:sz w:val="20"/>
          <w:szCs w:val="20"/>
        </w:rPr>
      </w:pPr>
    </w:p>
    <w:p w:rsidR="009D05D4" w:rsidRDefault="009D05D4" w:rsidP="009D05D4">
      <w:pPr>
        <w:spacing w:after="120"/>
        <w:jc w:val="both"/>
        <w:rPr>
          <w:rFonts w:ascii="Arial" w:hAnsi="Arial" w:cs="Arial"/>
          <w:b/>
          <w:sz w:val="20"/>
          <w:szCs w:val="20"/>
        </w:rPr>
      </w:pPr>
      <w:r w:rsidRPr="000558BF">
        <w:rPr>
          <w:rFonts w:ascii="Arial" w:hAnsi="Arial" w:cs="Arial"/>
          <w:b/>
          <w:sz w:val="20"/>
          <w:szCs w:val="20"/>
        </w:rPr>
        <w:lastRenderedPageBreak/>
        <w:t xml:space="preserve">Παραδοτέα </w:t>
      </w:r>
      <w:r w:rsidR="006530A3">
        <w:rPr>
          <w:rFonts w:ascii="Arial" w:eastAsia="Calibri" w:hAnsi="Arial" w:cs="Arial"/>
          <w:b/>
          <w:sz w:val="20"/>
          <w:szCs w:val="20"/>
        </w:rPr>
        <w:t>Ενότητα</w:t>
      </w:r>
      <w:r w:rsidR="006530A3" w:rsidRPr="000558BF">
        <w:rPr>
          <w:rFonts w:ascii="Arial" w:hAnsi="Arial" w:cs="Arial"/>
          <w:b/>
          <w:sz w:val="20"/>
          <w:szCs w:val="20"/>
        </w:rPr>
        <w:t xml:space="preserve"> </w:t>
      </w:r>
      <w:r w:rsidRPr="000558BF">
        <w:rPr>
          <w:rFonts w:ascii="Arial" w:hAnsi="Arial" w:cs="Arial"/>
          <w:b/>
          <w:sz w:val="20"/>
          <w:szCs w:val="20"/>
        </w:rPr>
        <w:t xml:space="preserve">ς </w:t>
      </w:r>
      <w:r>
        <w:rPr>
          <w:rFonts w:ascii="Arial" w:hAnsi="Arial" w:cs="Arial"/>
          <w:b/>
          <w:sz w:val="20"/>
          <w:szCs w:val="20"/>
        </w:rPr>
        <w:t>Β.2:</w:t>
      </w:r>
    </w:p>
    <w:p w:rsidR="009D05D4" w:rsidRPr="003F14B2" w:rsidRDefault="009D05D4" w:rsidP="009D05D4">
      <w:pPr>
        <w:pStyle w:val="af1"/>
        <w:numPr>
          <w:ilvl w:val="0"/>
          <w:numId w:val="21"/>
        </w:numPr>
        <w:spacing w:after="120"/>
        <w:jc w:val="both"/>
        <w:rPr>
          <w:rFonts w:ascii="Arial" w:hAnsi="Arial" w:cs="Arial"/>
          <w:sz w:val="20"/>
          <w:szCs w:val="20"/>
        </w:rPr>
      </w:pPr>
      <w:r>
        <w:rPr>
          <w:rFonts w:ascii="Arial" w:hAnsi="Arial" w:cs="Arial"/>
          <w:sz w:val="20"/>
          <w:szCs w:val="20"/>
        </w:rPr>
        <w:t xml:space="preserve">200 </w:t>
      </w:r>
      <w:r w:rsidRPr="003F14B2">
        <w:rPr>
          <w:rFonts w:ascii="Arial" w:hAnsi="Arial" w:cs="Arial"/>
          <w:sz w:val="20"/>
          <w:szCs w:val="20"/>
        </w:rPr>
        <w:t xml:space="preserve">Ενημερωτικά φυλλάδια </w:t>
      </w:r>
    </w:p>
    <w:p w:rsidR="009D05D4" w:rsidRDefault="009D05D4" w:rsidP="00A307EF">
      <w:pPr>
        <w:pStyle w:val="af1"/>
        <w:numPr>
          <w:ilvl w:val="0"/>
          <w:numId w:val="21"/>
        </w:numPr>
        <w:spacing w:after="120"/>
        <w:jc w:val="both"/>
        <w:rPr>
          <w:rFonts w:ascii="Arial" w:hAnsi="Arial" w:cs="Arial"/>
          <w:sz w:val="20"/>
          <w:szCs w:val="20"/>
        </w:rPr>
      </w:pPr>
      <w:r w:rsidRPr="009D05D4">
        <w:rPr>
          <w:rFonts w:ascii="Arial" w:hAnsi="Arial" w:cs="Arial"/>
          <w:sz w:val="20"/>
          <w:szCs w:val="20"/>
        </w:rPr>
        <w:t xml:space="preserve">100 </w:t>
      </w:r>
      <w:r w:rsidRPr="009D05D4">
        <w:rPr>
          <w:rFonts w:ascii="Arial" w:hAnsi="Arial" w:cs="Arial"/>
          <w:sz w:val="20"/>
          <w:szCs w:val="20"/>
          <w:lang w:val="en-US"/>
        </w:rPr>
        <w:t>Folders</w:t>
      </w:r>
      <w:r w:rsidRPr="009D05D4">
        <w:rPr>
          <w:rFonts w:ascii="Arial" w:hAnsi="Arial" w:cs="Arial"/>
          <w:sz w:val="20"/>
          <w:szCs w:val="20"/>
        </w:rPr>
        <w:t xml:space="preserve"> </w:t>
      </w:r>
    </w:p>
    <w:p w:rsidR="009D05D4" w:rsidRPr="009D05D4" w:rsidRDefault="009D05D4" w:rsidP="00A307EF">
      <w:pPr>
        <w:pStyle w:val="af1"/>
        <w:numPr>
          <w:ilvl w:val="0"/>
          <w:numId w:val="21"/>
        </w:numPr>
        <w:spacing w:after="120"/>
        <w:jc w:val="both"/>
        <w:rPr>
          <w:rFonts w:ascii="Arial" w:hAnsi="Arial" w:cs="Arial"/>
          <w:sz w:val="20"/>
          <w:szCs w:val="20"/>
        </w:rPr>
      </w:pPr>
      <w:r>
        <w:rPr>
          <w:rFonts w:ascii="Arial" w:hAnsi="Arial" w:cs="Arial"/>
          <w:sz w:val="20"/>
          <w:szCs w:val="20"/>
        </w:rPr>
        <w:t xml:space="preserve">100 </w:t>
      </w:r>
      <w:r w:rsidRPr="009D05D4">
        <w:rPr>
          <w:rFonts w:ascii="Arial" w:hAnsi="Arial" w:cs="Arial"/>
          <w:sz w:val="20"/>
          <w:szCs w:val="20"/>
        </w:rPr>
        <w:t xml:space="preserve">Μπλοκ σημειώσεων </w:t>
      </w:r>
    </w:p>
    <w:p w:rsidR="009D05D4" w:rsidRPr="003F14B2" w:rsidRDefault="009D05D4" w:rsidP="009D05D4">
      <w:pPr>
        <w:pStyle w:val="af1"/>
        <w:numPr>
          <w:ilvl w:val="0"/>
          <w:numId w:val="21"/>
        </w:numPr>
        <w:spacing w:after="120"/>
        <w:jc w:val="both"/>
        <w:rPr>
          <w:rFonts w:ascii="Arial" w:hAnsi="Arial" w:cs="Arial"/>
          <w:sz w:val="20"/>
          <w:szCs w:val="20"/>
        </w:rPr>
      </w:pPr>
      <w:r>
        <w:rPr>
          <w:rFonts w:ascii="Arial" w:hAnsi="Arial" w:cs="Arial"/>
          <w:sz w:val="20"/>
          <w:szCs w:val="20"/>
        </w:rPr>
        <w:t xml:space="preserve">50 </w:t>
      </w:r>
      <w:r w:rsidRPr="003F14B2">
        <w:rPr>
          <w:rFonts w:ascii="Arial" w:hAnsi="Arial" w:cs="Arial"/>
          <w:sz w:val="20"/>
          <w:szCs w:val="20"/>
        </w:rPr>
        <w:t xml:space="preserve">Αφίσες </w:t>
      </w:r>
    </w:p>
    <w:p w:rsidR="009D05D4" w:rsidRDefault="009D05D4" w:rsidP="00A307EF">
      <w:pPr>
        <w:pStyle w:val="af1"/>
        <w:numPr>
          <w:ilvl w:val="0"/>
          <w:numId w:val="21"/>
        </w:numPr>
        <w:spacing w:after="120"/>
        <w:jc w:val="both"/>
        <w:rPr>
          <w:rFonts w:ascii="Arial" w:hAnsi="Arial" w:cs="Arial"/>
          <w:sz w:val="20"/>
          <w:szCs w:val="20"/>
        </w:rPr>
      </w:pPr>
      <w:r w:rsidRPr="009D05D4">
        <w:rPr>
          <w:rFonts w:ascii="Arial" w:hAnsi="Arial" w:cs="Arial"/>
          <w:sz w:val="20"/>
          <w:szCs w:val="20"/>
        </w:rPr>
        <w:t xml:space="preserve">2 </w:t>
      </w:r>
      <w:proofErr w:type="spellStart"/>
      <w:r w:rsidRPr="009D05D4">
        <w:rPr>
          <w:rFonts w:ascii="Arial" w:hAnsi="Arial" w:cs="Arial"/>
          <w:sz w:val="20"/>
          <w:szCs w:val="20"/>
        </w:rPr>
        <w:t>roll</w:t>
      </w:r>
      <w:proofErr w:type="spellEnd"/>
      <w:r w:rsidRPr="009D05D4">
        <w:rPr>
          <w:rFonts w:ascii="Arial" w:hAnsi="Arial" w:cs="Arial"/>
          <w:sz w:val="20"/>
          <w:szCs w:val="20"/>
        </w:rPr>
        <w:t xml:space="preserve"> </w:t>
      </w:r>
      <w:proofErr w:type="spellStart"/>
      <w:r w:rsidRPr="009D05D4">
        <w:rPr>
          <w:rFonts w:ascii="Arial" w:hAnsi="Arial" w:cs="Arial"/>
          <w:sz w:val="20"/>
          <w:szCs w:val="20"/>
        </w:rPr>
        <w:t>ups</w:t>
      </w:r>
      <w:proofErr w:type="spellEnd"/>
      <w:r w:rsidRPr="009D05D4">
        <w:rPr>
          <w:rFonts w:ascii="Arial" w:hAnsi="Arial" w:cs="Arial"/>
          <w:sz w:val="20"/>
          <w:szCs w:val="20"/>
        </w:rPr>
        <w:t xml:space="preserve"> </w:t>
      </w:r>
      <w:proofErr w:type="spellStart"/>
      <w:r w:rsidRPr="009D05D4">
        <w:rPr>
          <w:rFonts w:ascii="Arial" w:hAnsi="Arial" w:cs="Arial"/>
          <w:sz w:val="20"/>
          <w:szCs w:val="20"/>
        </w:rPr>
        <w:t>Banners</w:t>
      </w:r>
      <w:proofErr w:type="spellEnd"/>
      <w:r w:rsidRPr="009D05D4">
        <w:rPr>
          <w:rFonts w:ascii="Arial" w:hAnsi="Arial" w:cs="Arial"/>
          <w:sz w:val="20"/>
          <w:szCs w:val="20"/>
        </w:rPr>
        <w:t xml:space="preserve"> </w:t>
      </w:r>
    </w:p>
    <w:p w:rsidR="009D05D4" w:rsidRPr="009D05D4" w:rsidRDefault="009D05D4" w:rsidP="00A307EF">
      <w:pPr>
        <w:pStyle w:val="af1"/>
        <w:numPr>
          <w:ilvl w:val="0"/>
          <w:numId w:val="21"/>
        </w:numPr>
        <w:spacing w:after="120"/>
        <w:jc w:val="both"/>
        <w:rPr>
          <w:rFonts w:ascii="Arial" w:hAnsi="Arial" w:cs="Arial"/>
          <w:sz w:val="20"/>
          <w:szCs w:val="20"/>
        </w:rPr>
      </w:pPr>
      <w:r w:rsidRPr="009D05D4">
        <w:rPr>
          <w:rFonts w:ascii="Arial" w:hAnsi="Arial" w:cs="Arial"/>
          <w:sz w:val="20"/>
          <w:szCs w:val="20"/>
          <w:lang w:val="en-US"/>
        </w:rPr>
        <w:t>Video</w:t>
      </w:r>
      <w:r w:rsidRPr="009D05D4">
        <w:rPr>
          <w:rFonts w:ascii="Arial" w:hAnsi="Arial" w:cs="Arial"/>
          <w:sz w:val="20"/>
          <w:szCs w:val="20"/>
        </w:rPr>
        <w:t xml:space="preserve"> διάρκειας 2 λεπτών</w:t>
      </w:r>
    </w:p>
    <w:p w:rsidR="009D05D4" w:rsidRDefault="009D05D4">
      <w:pPr>
        <w:spacing w:after="120"/>
        <w:jc w:val="both"/>
        <w:rPr>
          <w:rFonts w:ascii="Arial" w:hAnsi="Arial" w:cs="Arial"/>
          <w:sz w:val="20"/>
          <w:szCs w:val="20"/>
        </w:rPr>
      </w:pPr>
    </w:p>
    <w:p w:rsidR="008D1C9E" w:rsidRPr="009D05D4" w:rsidRDefault="006530A3">
      <w:pPr>
        <w:spacing w:after="120"/>
        <w:jc w:val="both"/>
        <w:rPr>
          <w:rFonts w:ascii="Arial" w:hAnsi="Arial" w:cs="Arial"/>
          <w:b/>
          <w:sz w:val="20"/>
          <w:szCs w:val="20"/>
        </w:rPr>
      </w:pPr>
      <w:r>
        <w:rPr>
          <w:rFonts w:ascii="Arial" w:eastAsia="Calibri" w:hAnsi="Arial" w:cs="Arial"/>
          <w:b/>
          <w:sz w:val="20"/>
          <w:szCs w:val="20"/>
        </w:rPr>
        <w:t>Ενότητα</w:t>
      </w:r>
      <w:r w:rsidR="008D1C9E" w:rsidRPr="009D05D4">
        <w:rPr>
          <w:rFonts w:ascii="Arial" w:hAnsi="Arial" w:cs="Arial"/>
          <w:b/>
          <w:sz w:val="20"/>
          <w:szCs w:val="20"/>
        </w:rPr>
        <w:t xml:space="preserve"> Β.3: Υπηρεσίες καταχωρήσεων στον τύπο (Π 2.3.3)</w:t>
      </w:r>
    </w:p>
    <w:p w:rsidR="00E12122" w:rsidRDefault="00E12122" w:rsidP="003F14B2">
      <w:pPr>
        <w:spacing w:after="120"/>
        <w:jc w:val="both"/>
        <w:rPr>
          <w:rFonts w:ascii="Arial" w:hAnsi="Arial" w:cs="Arial"/>
          <w:sz w:val="20"/>
          <w:szCs w:val="20"/>
        </w:rPr>
      </w:pPr>
      <w:r>
        <w:rPr>
          <w:rFonts w:ascii="Arial" w:hAnsi="Arial" w:cs="Arial"/>
          <w:sz w:val="20"/>
          <w:szCs w:val="20"/>
        </w:rPr>
        <w:t xml:space="preserve">Οι υπηρεσίες εντάσσονται στο Παραδοτέο </w:t>
      </w:r>
      <w:r w:rsidR="003F14B2" w:rsidRPr="003F14B2">
        <w:rPr>
          <w:rFonts w:ascii="Arial" w:hAnsi="Arial" w:cs="Arial"/>
          <w:sz w:val="20"/>
          <w:szCs w:val="20"/>
        </w:rPr>
        <w:t xml:space="preserve">2.3.3 «Καταχωρήσεις στον Τύπο» </w:t>
      </w:r>
      <w:r>
        <w:rPr>
          <w:rFonts w:ascii="Arial" w:hAnsi="Arial" w:cs="Arial"/>
          <w:sz w:val="20"/>
          <w:szCs w:val="20"/>
        </w:rPr>
        <w:t>και αφορούν στ</w:t>
      </w:r>
      <w:r w:rsidR="003F14B2" w:rsidRPr="003F14B2">
        <w:rPr>
          <w:rFonts w:ascii="Arial" w:hAnsi="Arial" w:cs="Arial"/>
          <w:sz w:val="20"/>
          <w:szCs w:val="20"/>
        </w:rPr>
        <w:t>η δημοσίευση</w:t>
      </w:r>
      <w:r>
        <w:rPr>
          <w:rFonts w:ascii="Arial" w:hAnsi="Arial" w:cs="Arial"/>
          <w:sz w:val="20"/>
          <w:szCs w:val="20"/>
        </w:rPr>
        <w:t>/ καταχώρηση δυο (</w:t>
      </w:r>
      <w:r w:rsidR="003F14B2" w:rsidRPr="003F14B2">
        <w:rPr>
          <w:rFonts w:ascii="Arial" w:hAnsi="Arial" w:cs="Arial"/>
          <w:sz w:val="20"/>
          <w:szCs w:val="20"/>
        </w:rPr>
        <w:t>2</w:t>
      </w:r>
      <w:r>
        <w:rPr>
          <w:rFonts w:ascii="Arial" w:hAnsi="Arial" w:cs="Arial"/>
          <w:sz w:val="20"/>
          <w:szCs w:val="20"/>
        </w:rPr>
        <w:t>)</w:t>
      </w:r>
      <w:r w:rsidR="003F14B2" w:rsidRPr="003F14B2">
        <w:rPr>
          <w:rFonts w:ascii="Arial" w:hAnsi="Arial" w:cs="Arial"/>
          <w:sz w:val="20"/>
          <w:szCs w:val="20"/>
        </w:rPr>
        <w:t xml:space="preserve"> ενημερωτικών και απολογιστικών δελτίων τύπου </w:t>
      </w:r>
      <w:r>
        <w:rPr>
          <w:rFonts w:ascii="Arial" w:hAnsi="Arial" w:cs="Arial"/>
          <w:sz w:val="20"/>
          <w:szCs w:val="20"/>
        </w:rPr>
        <w:t xml:space="preserve">για την υλοποίηση της Πράξης </w:t>
      </w:r>
      <w:r w:rsidR="003F14B2" w:rsidRPr="003F14B2">
        <w:rPr>
          <w:rFonts w:ascii="Arial" w:hAnsi="Arial" w:cs="Arial"/>
          <w:sz w:val="20"/>
          <w:szCs w:val="20"/>
        </w:rPr>
        <w:t xml:space="preserve">στον τοπικό και </w:t>
      </w:r>
      <w:r>
        <w:rPr>
          <w:rFonts w:ascii="Arial" w:hAnsi="Arial" w:cs="Arial"/>
          <w:sz w:val="20"/>
          <w:szCs w:val="20"/>
        </w:rPr>
        <w:t>περιφερειακό</w:t>
      </w:r>
      <w:r w:rsidR="003F14B2" w:rsidRPr="003F14B2">
        <w:rPr>
          <w:rFonts w:ascii="Arial" w:hAnsi="Arial" w:cs="Arial"/>
          <w:sz w:val="20"/>
          <w:szCs w:val="20"/>
        </w:rPr>
        <w:t xml:space="preserve"> τύπο</w:t>
      </w:r>
      <w:r>
        <w:rPr>
          <w:rFonts w:ascii="Arial" w:hAnsi="Arial" w:cs="Arial"/>
          <w:sz w:val="20"/>
          <w:szCs w:val="20"/>
        </w:rPr>
        <w:t>. Οι καταχωρήσεις θα είναι</w:t>
      </w:r>
      <w:r w:rsidR="003F14B2" w:rsidRPr="003F14B2">
        <w:rPr>
          <w:rFonts w:ascii="Arial" w:hAnsi="Arial" w:cs="Arial"/>
          <w:sz w:val="20"/>
          <w:szCs w:val="20"/>
        </w:rPr>
        <w:t xml:space="preserve"> </w:t>
      </w:r>
      <w:r w:rsidRPr="00E12122">
        <w:rPr>
          <w:rFonts w:ascii="Arial" w:hAnsi="Arial" w:cs="Arial"/>
          <w:sz w:val="20"/>
          <w:szCs w:val="20"/>
        </w:rPr>
        <w:t>ασπρόμαυρες</w:t>
      </w:r>
      <w:r>
        <w:rPr>
          <w:rFonts w:ascii="Arial" w:hAnsi="Arial" w:cs="Arial"/>
          <w:sz w:val="20"/>
          <w:szCs w:val="20"/>
        </w:rPr>
        <w:t xml:space="preserve"> και θα καταλαμβάνουν το </w:t>
      </w:r>
      <w:r w:rsidRPr="00E12122">
        <w:rPr>
          <w:rFonts w:ascii="Arial" w:hAnsi="Arial" w:cs="Arial"/>
          <w:sz w:val="20"/>
          <w:szCs w:val="20"/>
        </w:rPr>
        <w:t>¼ της σελίδας</w:t>
      </w:r>
      <w:r>
        <w:rPr>
          <w:rFonts w:ascii="Arial" w:hAnsi="Arial" w:cs="Arial"/>
          <w:sz w:val="20"/>
          <w:szCs w:val="20"/>
        </w:rPr>
        <w:t xml:space="preserve"> του εντύπου.</w:t>
      </w:r>
    </w:p>
    <w:p w:rsidR="00E12122" w:rsidRDefault="00E12122" w:rsidP="003F14B2">
      <w:pPr>
        <w:spacing w:after="120"/>
        <w:jc w:val="both"/>
        <w:rPr>
          <w:rFonts w:ascii="Arial" w:hAnsi="Arial" w:cs="Arial"/>
          <w:sz w:val="20"/>
          <w:szCs w:val="20"/>
        </w:rPr>
      </w:pPr>
    </w:p>
    <w:p w:rsidR="00E12122" w:rsidRDefault="00E12122" w:rsidP="00E12122">
      <w:pPr>
        <w:spacing w:after="120"/>
        <w:jc w:val="both"/>
        <w:rPr>
          <w:rFonts w:ascii="Arial" w:hAnsi="Arial" w:cs="Arial"/>
          <w:b/>
          <w:sz w:val="20"/>
          <w:szCs w:val="20"/>
        </w:rPr>
      </w:pPr>
      <w:r w:rsidRPr="000558BF">
        <w:rPr>
          <w:rFonts w:ascii="Arial" w:hAnsi="Arial" w:cs="Arial"/>
          <w:b/>
          <w:sz w:val="20"/>
          <w:szCs w:val="20"/>
        </w:rPr>
        <w:t xml:space="preserve">Παραδοτέα </w:t>
      </w:r>
      <w:r w:rsidR="006530A3">
        <w:rPr>
          <w:rFonts w:ascii="Arial" w:eastAsia="Calibri" w:hAnsi="Arial" w:cs="Arial"/>
          <w:b/>
          <w:sz w:val="20"/>
          <w:szCs w:val="20"/>
        </w:rPr>
        <w:t>Ενότητα</w:t>
      </w:r>
      <w:r w:rsidR="006530A3" w:rsidRPr="000558BF">
        <w:rPr>
          <w:rFonts w:ascii="Arial" w:hAnsi="Arial" w:cs="Arial"/>
          <w:b/>
          <w:sz w:val="20"/>
          <w:szCs w:val="20"/>
        </w:rPr>
        <w:t xml:space="preserve"> </w:t>
      </w:r>
      <w:r w:rsidRPr="000558BF">
        <w:rPr>
          <w:rFonts w:ascii="Arial" w:hAnsi="Arial" w:cs="Arial"/>
          <w:b/>
          <w:sz w:val="20"/>
          <w:szCs w:val="20"/>
        </w:rPr>
        <w:t xml:space="preserve">ς </w:t>
      </w:r>
      <w:r>
        <w:rPr>
          <w:rFonts w:ascii="Arial" w:hAnsi="Arial" w:cs="Arial"/>
          <w:b/>
          <w:sz w:val="20"/>
          <w:szCs w:val="20"/>
        </w:rPr>
        <w:t>Β.3:</w:t>
      </w:r>
    </w:p>
    <w:p w:rsidR="00E12122" w:rsidRPr="00E12122" w:rsidRDefault="00E12122" w:rsidP="00E12122">
      <w:pPr>
        <w:pStyle w:val="af1"/>
        <w:numPr>
          <w:ilvl w:val="0"/>
          <w:numId w:val="21"/>
        </w:numPr>
        <w:spacing w:after="120"/>
        <w:jc w:val="both"/>
        <w:rPr>
          <w:rFonts w:ascii="Arial" w:hAnsi="Arial" w:cs="Arial"/>
          <w:sz w:val="20"/>
          <w:szCs w:val="20"/>
        </w:rPr>
      </w:pPr>
      <w:r w:rsidRPr="00E12122">
        <w:rPr>
          <w:rFonts w:ascii="Arial" w:hAnsi="Arial" w:cs="Arial"/>
          <w:sz w:val="20"/>
          <w:szCs w:val="20"/>
        </w:rPr>
        <w:t>Μια (1) ενημερωτική και απολογιστική καταχώρηση στον τοπικό τύπο</w:t>
      </w:r>
    </w:p>
    <w:p w:rsidR="00E12122" w:rsidRPr="00E12122" w:rsidRDefault="00E12122" w:rsidP="00E12122">
      <w:pPr>
        <w:pStyle w:val="af1"/>
        <w:numPr>
          <w:ilvl w:val="0"/>
          <w:numId w:val="21"/>
        </w:numPr>
        <w:spacing w:after="120"/>
        <w:jc w:val="both"/>
        <w:rPr>
          <w:rFonts w:ascii="Arial" w:hAnsi="Arial" w:cs="Arial"/>
          <w:sz w:val="20"/>
          <w:szCs w:val="20"/>
        </w:rPr>
      </w:pPr>
      <w:r w:rsidRPr="00E12122">
        <w:rPr>
          <w:rFonts w:ascii="Arial" w:hAnsi="Arial" w:cs="Arial"/>
          <w:sz w:val="20"/>
          <w:szCs w:val="20"/>
        </w:rPr>
        <w:t>Μια (1) ενημερωτική και απολογιστική καταχώρηση στον περιφερειακό τύπο</w:t>
      </w:r>
    </w:p>
    <w:p w:rsidR="00E12122" w:rsidRDefault="00E12122" w:rsidP="003F14B2">
      <w:pPr>
        <w:spacing w:after="120"/>
        <w:jc w:val="both"/>
        <w:rPr>
          <w:rFonts w:ascii="Arial" w:hAnsi="Arial" w:cs="Arial"/>
          <w:sz w:val="20"/>
          <w:szCs w:val="20"/>
        </w:rPr>
      </w:pPr>
    </w:p>
    <w:p w:rsidR="008D1C9E" w:rsidRPr="00E12122" w:rsidRDefault="006530A3">
      <w:pPr>
        <w:spacing w:after="120"/>
        <w:jc w:val="both"/>
        <w:rPr>
          <w:rFonts w:ascii="Arial" w:hAnsi="Arial" w:cs="Arial"/>
          <w:b/>
          <w:sz w:val="20"/>
          <w:szCs w:val="20"/>
        </w:rPr>
      </w:pPr>
      <w:r>
        <w:rPr>
          <w:rFonts w:ascii="Arial" w:eastAsia="Calibri" w:hAnsi="Arial" w:cs="Arial"/>
          <w:b/>
          <w:sz w:val="20"/>
          <w:szCs w:val="20"/>
        </w:rPr>
        <w:t>Ενότητα</w:t>
      </w:r>
      <w:r w:rsidR="008D1C9E" w:rsidRPr="00E12122">
        <w:rPr>
          <w:rFonts w:ascii="Arial" w:hAnsi="Arial" w:cs="Arial"/>
          <w:b/>
          <w:sz w:val="20"/>
          <w:szCs w:val="20"/>
        </w:rPr>
        <w:t xml:space="preserve"> Β.4: Υπηρεσίες διοργάνωσης μίας (1) ενημερωτικής εκδήλωσης (Π 2.3.4)</w:t>
      </w:r>
    </w:p>
    <w:p w:rsidR="00F04D08" w:rsidRPr="000558BF" w:rsidRDefault="00CB1EC0">
      <w:pPr>
        <w:spacing w:after="120"/>
        <w:jc w:val="both"/>
        <w:rPr>
          <w:rFonts w:ascii="Arial" w:hAnsi="Arial" w:cs="Arial"/>
          <w:sz w:val="20"/>
          <w:szCs w:val="20"/>
        </w:rPr>
      </w:pPr>
      <w:r w:rsidRPr="000558BF">
        <w:rPr>
          <w:rFonts w:ascii="Arial" w:eastAsia="Calibri" w:hAnsi="Arial" w:cs="Arial"/>
          <w:sz w:val="20"/>
          <w:szCs w:val="20"/>
        </w:rPr>
        <w:t xml:space="preserve">Οι συγκεκριμένες υπηρεσίες αφορούν στην υποστήριξη του Δήμου Χανίων στην διοργάνωση και υλοποίηση </w:t>
      </w:r>
      <w:r w:rsidR="008D1C9E">
        <w:rPr>
          <w:rFonts w:ascii="Arial" w:eastAsia="Calibri" w:hAnsi="Arial" w:cs="Arial"/>
          <w:sz w:val="20"/>
          <w:szCs w:val="20"/>
        </w:rPr>
        <w:t xml:space="preserve">μιας ενημερωτικής εκδήλωσης </w:t>
      </w:r>
      <w:r w:rsidR="00E12122">
        <w:rPr>
          <w:rFonts w:ascii="Arial" w:eastAsia="Calibri" w:hAnsi="Arial" w:cs="Arial"/>
          <w:sz w:val="20"/>
          <w:szCs w:val="20"/>
        </w:rPr>
        <w:t>(</w:t>
      </w:r>
      <w:proofErr w:type="spellStart"/>
      <w:r w:rsidR="008D1C9E">
        <w:rPr>
          <w:rFonts w:ascii="Arial" w:eastAsia="Calibri" w:hAnsi="Arial" w:cs="Arial"/>
          <w:sz w:val="20"/>
          <w:szCs w:val="20"/>
          <w:lang w:val="en-US"/>
        </w:rPr>
        <w:t>infoday</w:t>
      </w:r>
      <w:proofErr w:type="spellEnd"/>
      <w:r w:rsidR="00E12122">
        <w:rPr>
          <w:rFonts w:ascii="Arial" w:eastAsia="Calibri" w:hAnsi="Arial" w:cs="Arial"/>
          <w:sz w:val="20"/>
          <w:szCs w:val="20"/>
        </w:rPr>
        <w:t>) στην ελληνική επιλέξιμη περιοχή,</w:t>
      </w:r>
      <w:r w:rsidR="008D1C9E" w:rsidRPr="008D1C9E">
        <w:rPr>
          <w:rFonts w:ascii="Arial" w:eastAsia="Calibri" w:hAnsi="Arial" w:cs="Arial"/>
          <w:sz w:val="20"/>
          <w:szCs w:val="20"/>
        </w:rPr>
        <w:t xml:space="preserve"> </w:t>
      </w:r>
      <w:r w:rsidRPr="000558BF">
        <w:rPr>
          <w:rFonts w:ascii="Arial" w:eastAsia="Calibri" w:hAnsi="Arial" w:cs="Arial"/>
          <w:sz w:val="20"/>
          <w:szCs w:val="20"/>
        </w:rPr>
        <w:t xml:space="preserve">που έχει αναλάβει στα πλαίσια </w:t>
      </w:r>
      <w:r w:rsidRPr="000558BF">
        <w:rPr>
          <w:rFonts w:ascii="Arial" w:hAnsi="Arial" w:cs="Arial"/>
          <w:sz w:val="20"/>
          <w:szCs w:val="20"/>
        </w:rPr>
        <w:t>της Πράξης «</w:t>
      </w:r>
      <w:proofErr w:type="spellStart"/>
      <w:r w:rsidR="008D1C9E" w:rsidRPr="008D1C9E">
        <w:rPr>
          <w:rFonts w:ascii="Arial" w:hAnsi="Arial" w:cs="Arial"/>
          <w:sz w:val="20"/>
          <w:szCs w:val="20"/>
        </w:rPr>
        <w:t>ECORouTs</w:t>
      </w:r>
      <w:proofErr w:type="spellEnd"/>
      <w:r w:rsidRPr="000558BF">
        <w:rPr>
          <w:rFonts w:ascii="Arial" w:hAnsi="Arial" w:cs="Arial"/>
          <w:sz w:val="20"/>
          <w:szCs w:val="20"/>
        </w:rPr>
        <w:t>», του Προγράμματος  Συνεργασίας INTERREG V-A Ελλάδα – Κύπρος 2014-2020».</w:t>
      </w:r>
    </w:p>
    <w:p w:rsidR="00E12122" w:rsidRDefault="00CB1EC0">
      <w:pPr>
        <w:spacing w:after="120"/>
        <w:jc w:val="both"/>
        <w:rPr>
          <w:rFonts w:ascii="Arial" w:eastAsia="Calibri" w:hAnsi="Arial" w:cs="Arial"/>
          <w:sz w:val="20"/>
          <w:szCs w:val="20"/>
        </w:rPr>
      </w:pPr>
      <w:r w:rsidRPr="000558BF">
        <w:rPr>
          <w:rFonts w:ascii="Arial" w:eastAsia="Calibri" w:hAnsi="Arial" w:cs="Arial"/>
          <w:sz w:val="20"/>
          <w:szCs w:val="20"/>
        </w:rPr>
        <w:t xml:space="preserve">Ειδικότερα, ο ανάδοχος θα αναλάβει τη διοργάνωση </w:t>
      </w:r>
      <w:r w:rsidR="008D1C9E">
        <w:rPr>
          <w:rFonts w:ascii="Arial" w:eastAsia="Calibri" w:hAnsi="Arial" w:cs="Arial"/>
          <w:sz w:val="20"/>
          <w:szCs w:val="20"/>
        </w:rPr>
        <w:t>μιας (1)</w:t>
      </w:r>
      <w:r w:rsidRPr="000558BF">
        <w:rPr>
          <w:rFonts w:ascii="Arial" w:eastAsia="Calibri" w:hAnsi="Arial" w:cs="Arial"/>
          <w:sz w:val="20"/>
          <w:szCs w:val="20"/>
        </w:rPr>
        <w:t xml:space="preserve"> </w:t>
      </w:r>
      <w:r w:rsidR="00E12122">
        <w:rPr>
          <w:rFonts w:ascii="Arial" w:eastAsia="Calibri" w:hAnsi="Arial" w:cs="Arial"/>
          <w:sz w:val="20"/>
          <w:szCs w:val="20"/>
        </w:rPr>
        <w:t>ενημερωτικής εκδήλωσης (</w:t>
      </w:r>
      <w:proofErr w:type="spellStart"/>
      <w:r w:rsidR="00E12122">
        <w:rPr>
          <w:rFonts w:ascii="Arial" w:eastAsia="Calibri" w:hAnsi="Arial" w:cs="Arial"/>
          <w:sz w:val="20"/>
          <w:szCs w:val="20"/>
          <w:lang w:val="en-US"/>
        </w:rPr>
        <w:t>infoday</w:t>
      </w:r>
      <w:proofErr w:type="spellEnd"/>
      <w:r w:rsidR="00E12122" w:rsidRPr="00E12122">
        <w:rPr>
          <w:rFonts w:ascii="Arial" w:eastAsia="Calibri" w:hAnsi="Arial" w:cs="Arial"/>
          <w:sz w:val="20"/>
          <w:szCs w:val="20"/>
        </w:rPr>
        <w:t>)</w:t>
      </w:r>
      <w:r w:rsidRPr="000558BF">
        <w:rPr>
          <w:rFonts w:ascii="Arial" w:eastAsia="Calibri" w:hAnsi="Arial" w:cs="Arial"/>
          <w:sz w:val="20"/>
          <w:szCs w:val="20"/>
        </w:rPr>
        <w:t xml:space="preserve"> με σκοπό την διάχυση των στόχων και αποτελεσμάτων </w:t>
      </w:r>
      <w:r w:rsidR="001078A9" w:rsidRPr="000558BF">
        <w:rPr>
          <w:rFonts w:ascii="Arial" w:eastAsia="Calibri" w:hAnsi="Arial" w:cs="Arial"/>
          <w:sz w:val="20"/>
          <w:szCs w:val="20"/>
        </w:rPr>
        <w:t>της πράξης</w:t>
      </w:r>
      <w:r w:rsidRPr="000558BF">
        <w:rPr>
          <w:rFonts w:ascii="Arial" w:eastAsia="Calibri" w:hAnsi="Arial" w:cs="Arial"/>
          <w:sz w:val="20"/>
          <w:szCs w:val="20"/>
        </w:rPr>
        <w:t xml:space="preserve"> σε τοπικό αλλά και διασυνοριακό επίπεδο</w:t>
      </w:r>
      <w:r w:rsidR="00E12122">
        <w:rPr>
          <w:rFonts w:ascii="Arial" w:eastAsia="Calibri" w:hAnsi="Arial" w:cs="Arial"/>
          <w:sz w:val="20"/>
          <w:szCs w:val="20"/>
        </w:rPr>
        <w:t xml:space="preserve"> και την </w:t>
      </w:r>
      <w:r w:rsidR="00E12122" w:rsidRPr="003F14B2">
        <w:rPr>
          <w:rFonts w:ascii="Arial" w:eastAsia="Calibri" w:hAnsi="Arial" w:cs="Arial"/>
          <w:sz w:val="20"/>
          <w:szCs w:val="20"/>
        </w:rPr>
        <w:t>ευαισθητοποίηση του κοινού σε θέματα περιβαλλοντικά φιλικών μεταφορών</w:t>
      </w:r>
      <w:r w:rsidRPr="000558BF">
        <w:rPr>
          <w:rFonts w:ascii="Arial" w:eastAsia="Calibri" w:hAnsi="Arial" w:cs="Arial"/>
          <w:sz w:val="20"/>
          <w:szCs w:val="20"/>
        </w:rPr>
        <w:t xml:space="preserve">. </w:t>
      </w:r>
    </w:p>
    <w:p w:rsidR="00F04D08" w:rsidRPr="000558BF" w:rsidRDefault="00CB1EC0">
      <w:pPr>
        <w:spacing w:after="120"/>
        <w:jc w:val="both"/>
        <w:rPr>
          <w:rFonts w:ascii="Arial" w:eastAsia="Calibri" w:hAnsi="Arial" w:cs="Arial"/>
          <w:sz w:val="20"/>
          <w:szCs w:val="20"/>
        </w:rPr>
      </w:pPr>
      <w:r w:rsidRPr="000558BF">
        <w:rPr>
          <w:rFonts w:ascii="Arial" w:eastAsia="Calibri" w:hAnsi="Arial" w:cs="Arial"/>
          <w:sz w:val="20"/>
          <w:szCs w:val="20"/>
        </w:rPr>
        <w:t xml:space="preserve">Στις επιμέρους εργασίες της </w:t>
      </w:r>
      <w:r w:rsidR="00E02B80" w:rsidRPr="00E02B80">
        <w:rPr>
          <w:rFonts w:ascii="Arial" w:eastAsia="Calibri" w:hAnsi="Arial" w:cs="Arial"/>
          <w:sz w:val="20"/>
          <w:szCs w:val="20"/>
        </w:rPr>
        <w:t>Ενότητα</w:t>
      </w:r>
      <w:r w:rsidR="00E12122">
        <w:rPr>
          <w:rFonts w:ascii="Arial" w:eastAsia="Calibri" w:hAnsi="Arial" w:cs="Arial"/>
          <w:sz w:val="20"/>
          <w:szCs w:val="20"/>
        </w:rPr>
        <w:t>ς</w:t>
      </w:r>
      <w:r w:rsidRPr="000558BF">
        <w:rPr>
          <w:rFonts w:ascii="Arial" w:eastAsia="Calibri" w:hAnsi="Arial" w:cs="Arial"/>
          <w:sz w:val="20"/>
          <w:szCs w:val="20"/>
        </w:rPr>
        <w:t xml:space="preserve"> Β</w:t>
      </w:r>
      <w:r w:rsidR="00E12122">
        <w:rPr>
          <w:rFonts w:ascii="Arial" w:eastAsia="Calibri" w:hAnsi="Arial" w:cs="Arial"/>
          <w:sz w:val="20"/>
          <w:szCs w:val="20"/>
        </w:rPr>
        <w:t>.3</w:t>
      </w:r>
      <w:r w:rsidRPr="000558BF">
        <w:rPr>
          <w:rFonts w:ascii="Arial" w:eastAsia="Calibri" w:hAnsi="Arial" w:cs="Arial"/>
          <w:sz w:val="20"/>
          <w:szCs w:val="20"/>
        </w:rPr>
        <w:t xml:space="preserve"> περιλαμβάνονται:</w:t>
      </w:r>
    </w:p>
    <w:p w:rsidR="00F04D08" w:rsidRPr="000558BF" w:rsidRDefault="00CB1EC0">
      <w:pPr>
        <w:pStyle w:val="af1"/>
        <w:numPr>
          <w:ilvl w:val="0"/>
          <w:numId w:val="13"/>
        </w:numPr>
        <w:spacing w:after="120"/>
        <w:jc w:val="both"/>
        <w:rPr>
          <w:rFonts w:ascii="Arial" w:eastAsia="Calibri" w:hAnsi="Arial" w:cs="Arial"/>
          <w:sz w:val="20"/>
          <w:szCs w:val="20"/>
        </w:rPr>
      </w:pPr>
      <w:r w:rsidRPr="000558BF">
        <w:rPr>
          <w:rFonts w:ascii="Arial" w:eastAsia="Calibri" w:hAnsi="Arial" w:cs="Arial"/>
          <w:sz w:val="20"/>
          <w:szCs w:val="20"/>
        </w:rPr>
        <w:t>Σχεδίαση, εκτύπωση και διανομή προσκλήσεων</w:t>
      </w:r>
    </w:p>
    <w:p w:rsidR="00F04D08" w:rsidRPr="000558BF" w:rsidRDefault="00607574">
      <w:pPr>
        <w:pStyle w:val="af1"/>
        <w:numPr>
          <w:ilvl w:val="0"/>
          <w:numId w:val="13"/>
        </w:numPr>
        <w:spacing w:after="120"/>
        <w:jc w:val="both"/>
        <w:rPr>
          <w:rFonts w:ascii="Arial" w:eastAsia="Calibri" w:hAnsi="Arial" w:cs="Arial"/>
          <w:sz w:val="20"/>
          <w:szCs w:val="20"/>
        </w:rPr>
      </w:pPr>
      <w:r>
        <w:rPr>
          <w:rFonts w:ascii="Arial" w:eastAsia="Calibri" w:hAnsi="Arial" w:cs="Arial"/>
          <w:sz w:val="20"/>
          <w:szCs w:val="20"/>
        </w:rPr>
        <w:t>Ενημερωτικό και Απολογιστικό δ</w:t>
      </w:r>
      <w:r w:rsidR="00CB1EC0" w:rsidRPr="000558BF">
        <w:rPr>
          <w:rFonts w:ascii="Arial" w:eastAsia="Calibri" w:hAnsi="Arial" w:cs="Arial"/>
          <w:sz w:val="20"/>
          <w:szCs w:val="20"/>
        </w:rPr>
        <w:t>ελτί</w:t>
      </w:r>
      <w:r>
        <w:rPr>
          <w:rFonts w:ascii="Arial" w:eastAsia="Calibri" w:hAnsi="Arial" w:cs="Arial"/>
          <w:sz w:val="20"/>
          <w:szCs w:val="20"/>
        </w:rPr>
        <w:t xml:space="preserve">ο </w:t>
      </w:r>
      <w:r w:rsidR="00CB1EC0" w:rsidRPr="000558BF">
        <w:rPr>
          <w:rFonts w:ascii="Arial" w:eastAsia="Calibri" w:hAnsi="Arial" w:cs="Arial"/>
          <w:sz w:val="20"/>
          <w:szCs w:val="20"/>
        </w:rPr>
        <w:t xml:space="preserve">Τύπου </w:t>
      </w:r>
      <w:r w:rsidR="008151AC" w:rsidRPr="000558BF">
        <w:rPr>
          <w:rFonts w:ascii="Arial" w:eastAsia="Calibri" w:hAnsi="Arial" w:cs="Arial"/>
          <w:sz w:val="20"/>
          <w:szCs w:val="20"/>
        </w:rPr>
        <w:t>εκδήλωσ</w:t>
      </w:r>
      <w:r w:rsidR="008151AC">
        <w:rPr>
          <w:rFonts w:ascii="Arial" w:eastAsia="Calibri" w:hAnsi="Arial" w:cs="Arial"/>
          <w:sz w:val="20"/>
          <w:szCs w:val="20"/>
        </w:rPr>
        <w:t>ης</w:t>
      </w:r>
      <w:r w:rsidR="00CB1EC0" w:rsidRPr="000558BF">
        <w:rPr>
          <w:rFonts w:ascii="Arial" w:eastAsia="Calibri" w:hAnsi="Arial" w:cs="Arial"/>
          <w:sz w:val="20"/>
          <w:szCs w:val="20"/>
        </w:rPr>
        <w:t>)</w:t>
      </w:r>
    </w:p>
    <w:p w:rsidR="00F04D08" w:rsidRPr="000558BF" w:rsidRDefault="00CB1EC0">
      <w:pPr>
        <w:pStyle w:val="af1"/>
        <w:numPr>
          <w:ilvl w:val="0"/>
          <w:numId w:val="13"/>
        </w:numPr>
        <w:spacing w:after="120"/>
        <w:jc w:val="both"/>
        <w:rPr>
          <w:rFonts w:ascii="Arial" w:eastAsia="Calibri" w:hAnsi="Arial" w:cs="Arial"/>
          <w:sz w:val="20"/>
          <w:szCs w:val="20"/>
        </w:rPr>
      </w:pPr>
      <w:r w:rsidRPr="000558BF">
        <w:rPr>
          <w:rFonts w:ascii="Arial" w:eastAsia="Calibri" w:hAnsi="Arial" w:cs="Arial"/>
          <w:sz w:val="20"/>
          <w:szCs w:val="20"/>
        </w:rPr>
        <w:t xml:space="preserve">Σχεδίαση περιεχομένου, παραγωγή και εκτύπωση προγράμματος </w:t>
      </w:r>
      <w:r w:rsidR="00E12122">
        <w:rPr>
          <w:rFonts w:ascii="Arial" w:eastAsia="Calibri" w:hAnsi="Arial" w:cs="Arial"/>
          <w:sz w:val="20"/>
          <w:szCs w:val="20"/>
        </w:rPr>
        <w:t xml:space="preserve">εκδήλωσης </w:t>
      </w:r>
      <w:r w:rsidRPr="000558BF">
        <w:rPr>
          <w:rFonts w:ascii="Arial" w:eastAsia="Calibri" w:hAnsi="Arial" w:cs="Arial"/>
          <w:sz w:val="20"/>
          <w:szCs w:val="20"/>
        </w:rPr>
        <w:t xml:space="preserve">και </w:t>
      </w:r>
      <w:proofErr w:type="spellStart"/>
      <w:r w:rsidRPr="000558BF">
        <w:rPr>
          <w:rFonts w:ascii="Arial" w:eastAsia="Calibri" w:hAnsi="Arial" w:cs="Arial"/>
          <w:sz w:val="20"/>
          <w:szCs w:val="20"/>
        </w:rPr>
        <w:t>παρουσιολογίου</w:t>
      </w:r>
      <w:proofErr w:type="spellEnd"/>
    </w:p>
    <w:p w:rsidR="00F04D08" w:rsidRPr="000558BF" w:rsidRDefault="00CB1EC0">
      <w:pPr>
        <w:pStyle w:val="af1"/>
        <w:numPr>
          <w:ilvl w:val="0"/>
          <w:numId w:val="13"/>
        </w:numPr>
        <w:spacing w:after="120"/>
        <w:jc w:val="both"/>
        <w:rPr>
          <w:rFonts w:ascii="Arial" w:eastAsia="Calibri" w:hAnsi="Arial" w:cs="Arial"/>
          <w:sz w:val="20"/>
          <w:szCs w:val="20"/>
        </w:rPr>
      </w:pPr>
      <w:r w:rsidRPr="000558BF">
        <w:rPr>
          <w:rFonts w:ascii="Arial" w:eastAsia="Calibri" w:hAnsi="Arial" w:cs="Arial"/>
          <w:sz w:val="20"/>
          <w:szCs w:val="20"/>
        </w:rPr>
        <w:t xml:space="preserve">Φιλοξενία συμμετεχόντων (Προετοιμασία και δέσμευση αίθουσας, παράθεση καφέ και μικρού μπουφέ υποδοχής, </w:t>
      </w:r>
      <w:r w:rsidR="00E12122">
        <w:rPr>
          <w:rFonts w:ascii="Arial" w:eastAsia="Calibri" w:hAnsi="Arial" w:cs="Arial"/>
          <w:sz w:val="20"/>
          <w:szCs w:val="20"/>
        </w:rPr>
        <w:t xml:space="preserve">οπτικοακουστικός εξοπλισμός, </w:t>
      </w:r>
      <w:r w:rsidRPr="000558BF">
        <w:rPr>
          <w:rFonts w:ascii="Arial" w:eastAsia="Calibri" w:hAnsi="Arial" w:cs="Arial"/>
          <w:sz w:val="20"/>
          <w:szCs w:val="20"/>
        </w:rPr>
        <w:t xml:space="preserve">διανομή ντοσιέ και υλικού </w:t>
      </w:r>
      <w:r w:rsidR="00E12122">
        <w:rPr>
          <w:rFonts w:ascii="Arial" w:eastAsia="Calibri" w:hAnsi="Arial" w:cs="Arial"/>
          <w:sz w:val="20"/>
          <w:szCs w:val="20"/>
        </w:rPr>
        <w:t>εκδήλωσης, γραμματειακή υποστήριξη</w:t>
      </w:r>
      <w:r w:rsidR="00607574">
        <w:rPr>
          <w:rFonts w:ascii="Arial" w:eastAsia="Calibri" w:hAnsi="Arial" w:cs="Arial"/>
          <w:sz w:val="20"/>
          <w:szCs w:val="20"/>
        </w:rPr>
        <w:t>, φωτογράφηση</w:t>
      </w:r>
      <w:r w:rsidRPr="000558BF">
        <w:rPr>
          <w:rFonts w:ascii="Arial" w:eastAsia="Calibri" w:hAnsi="Arial" w:cs="Arial"/>
          <w:sz w:val="20"/>
          <w:szCs w:val="20"/>
        </w:rPr>
        <w:t xml:space="preserve">) </w:t>
      </w:r>
    </w:p>
    <w:p w:rsidR="00F04D08" w:rsidRPr="000558BF" w:rsidRDefault="00F04D08">
      <w:pPr>
        <w:spacing w:after="120"/>
        <w:jc w:val="both"/>
        <w:rPr>
          <w:rFonts w:ascii="Arial" w:hAnsi="Arial" w:cs="Arial"/>
          <w:sz w:val="20"/>
          <w:szCs w:val="20"/>
        </w:rPr>
      </w:pPr>
    </w:p>
    <w:p w:rsidR="00F04D08" w:rsidRPr="000558BF" w:rsidRDefault="00CB1EC0">
      <w:pPr>
        <w:spacing w:after="120"/>
        <w:jc w:val="both"/>
        <w:rPr>
          <w:rFonts w:ascii="Arial" w:hAnsi="Arial" w:cs="Arial"/>
          <w:b/>
          <w:sz w:val="20"/>
          <w:szCs w:val="20"/>
        </w:rPr>
      </w:pPr>
      <w:r w:rsidRPr="000558BF">
        <w:rPr>
          <w:rFonts w:ascii="Arial" w:hAnsi="Arial" w:cs="Arial"/>
          <w:b/>
          <w:sz w:val="20"/>
          <w:szCs w:val="20"/>
        </w:rPr>
        <w:t>Παραδοτέ</w:t>
      </w:r>
      <w:r w:rsidR="00391746">
        <w:rPr>
          <w:rFonts w:ascii="Arial" w:hAnsi="Arial" w:cs="Arial"/>
          <w:b/>
          <w:sz w:val="20"/>
          <w:szCs w:val="20"/>
        </w:rPr>
        <w:t>ο</w:t>
      </w:r>
      <w:r w:rsidRPr="000558BF">
        <w:rPr>
          <w:rFonts w:ascii="Arial" w:hAnsi="Arial" w:cs="Arial"/>
          <w:b/>
          <w:sz w:val="20"/>
          <w:szCs w:val="20"/>
        </w:rPr>
        <w:t xml:space="preserve"> </w:t>
      </w:r>
      <w:bookmarkStart w:id="20" w:name="OLE_LINK10"/>
      <w:bookmarkEnd w:id="20"/>
      <w:r w:rsidR="006530A3">
        <w:rPr>
          <w:rFonts w:ascii="Arial" w:eastAsia="Calibri" w:hAnsi="Arial" w:cs="Arial"/>
          <w:b/>
          <w:sz w:val="20"/>
          <w:szCs w:val="20"/>
        </w:rPr>
        <w:t>Ενότητα</w:t>
      </w:r>
      <w:r w:rsidR="006530A3" w:rsidRPr="000558BF">
        <w:rPr>
          <w:rFonts w:ascii="Arial" w:hAnsi="Arial" w:cs="Arial"/>
          <w:b/>
          <w:i/>
          <w:sz w:val="20"/>
          <w:szCs w:val="20"/>
        </w:rPr>
        <w:t xml:space="preserve"> </w:t>
      </w:r>
      <w:r w:rsidRPr="000558BF">
        <w:rPr>
          <w:rFonts w:ascii="Arial" w:hAnsi="Arial" w:cs="Arial"/>
          <w:b/>
          <w:i/>
          <w:sz w:val="20"/>
          <w:szCs w:val="20"/>
        </w:rPr>
        <w:t>ς Β</w:t>
      </w:r>
      <w:r w:rsidR="00607574">
        <w:rPr>
          <w:rFonts w:ascii="Arial" w:hAnsi="Arial" w:cs="Arial"/>
          <w:b/>
          <w:i/>
          <w:sz w:val="20"/>
          <w:szCs w:val="20"/>
        </w:rPr>
        <w:t>.4</w:t>
      </w:r>
      <w:r w:rsidRPr="000558BF">
        <w:rPr>
          <w:rFonts w:ascii="Arial" w:hAnsi="Arial" w:cs="Arial"/>
          <w:b/>
          <w:i/>
          <w:sz w:val="20"/>
          <w:szCs w:val="20"/>
        </w:rPr>
        <w:t>:</w:t>
      </w:r>
    </w:p>
    <w:p w:rsidR="00F04D08" w:rsidRPr="000558BF" w:rsidRDefault="00CB1EC0">
      <w:pPr>
        <w:spacing w:after="120"/>
        <w:jc w:val="both"/>
        <w:rPr>
          <w:rFonts w:ascii="Arial" w:hAnsi="Arial" w:cs="Arial"/>
          <w:sz w:val="20"/>
          <w:szCs w:val="20"/>
        </w:rPr>
      </w:pPr>
      <w:r w:rsidRPr="000558BF">
        <w:rPr>
          <w:rFonts w:ascii="Arial" w:hAnsi="Arial" w:cs="Arial"/>
          <w:sz w:val="20"/>
          <w:szCs w:val="20"/>
        </w:rPr>
        <w:t xml:space="preserve">Οι παραχθείσες υπηρεσίες και τα παραδοτέα στο πλαίσιο </w:t>
      </w:r>
      <w:r w:rsidR="00607574">
        <w:rPr>
          <w:rFonts w:ascii="Arial" w:hAnsi="Arial" w:cs="Arial"/>
          <w:sz w:val="20"/>
          <w:szCs w:val="20"/>
        </w:rPr>
        <w:t>της εκδήλωσης</w:t>
      </w:r>
      <w:r w:rsidRPr="000558BF">
        <w:rPr>
          <w:rFonts w:ascii="Arial" w:hAnsi="Arial" w:cs="Arial"/>
          <w:sz w:val="20"/>
          <w:szCs w:val="20"/>
        </w:rPr>
        <w:t xml:space="preserve"> θα κωδικοποιούνται στη </w:t>
      </w:r>
      <w:bookmarkStart w:id="21" w:name="OLE_LINK9"/>
      <w:bookmarkStart w:id="22" w:name="OLE_LINK8"/>
      <w:r w:rsidRPr="000558BF">
        <w:rPr>
          <w:rFonts w:ascii="Arial" w:hAnsi="Arial" w:cs="Arial"/>
          <w:b/>
          <w:sz w:val="20"/>
          <w:szCs w:val="20"/>
        </w:rPr>
        <w:t xml:space="preserve">Συγκεντρωτική Έκθεση πεπραγμένων </w:t>
      </w:r>
      <w:bookmarkEnd w:id="21"/>
      <w:bookmarkEnd w:id="22"/>
      <w:r w:rsidR="00607574">
        <w:rPr>
          <w:rFonts w:ascii="Arial" w:hAnsi="Arial" w:cs="Arial"/>
          <w:b/>
          <w:sz w:val="20"/>
          <w:szCs w:val="20"/>
        </w:rPr>
        <w:t>εκδήλωσης</w:t>
      </w:r>
      <w:r w:rsidRPr="000558BF">
        <w:rPr>
          <w:rFonts w:ascii="Arial" w:hAnsi="Arial" w:cs="Arial"/>
          <w:sz w:val="20"/>
          <w:szCs w:val="20"/>
        </w:rPr>
        <w:t xml:space="preserve">, που θα πρέπει να υποβάλλεται με την λήξη της και θα συνοδεύεται από τα απαραίτητα αποδεικτικά στοιχεία (υλικό τεκμηρίωσης της </w:t>
      </w:r>
      <w:r w:rsidR="00607574">
        <w:rPr>
          <w:rFonts w:ascii="Arial" w:hAnsi="Arial" w:cs="Arial"/>
          <w:sz w:val="20"/>
          <w:szCs w:val="20"/>
        </w:rPr>
        <w:t>εκδήλωσης</w:t>
      </w:r>
      <w:r w:rsidRPr="000558BF">
        <w:rPr>
          <w:rFonts w:ascii="Arial" w:hAnsi="Arial" w:cs="Arial"/>
          <w:sz w:val="20"/>
          <w:szCs w:val="20"/>
        </w:rPr>
        <w:t xml:space="preserve"> συμπεριλαμβανομένου του υλικού από τις επιμέρους εργασίες που αναφέρεται παραπάνω). </w:t>
      </w:r>
    </w:p>
    <w:p w:rsidR="00F04D08" w:rsidRPr="000558BF" w:rsidRDefault="00CB1EC0">
      <w:pPr>
        <w:rPr>
          <w:rFonts w:ascii="Arial" w:hAnsi="Arial" w:cs="Arial"/>
          <w:b/>
          <w:sz w:val="20"/>
          <w:szCs w:val="20"/>
        </w:rPr>
      </w:pPr>
      <w:r w:rsidRPr="000558BF">
        <w:rPr>
          <w:rFonts w:ascii="Arial" w:hAnsi="Arial" w:cs="Arial"/>
        </w:rPr>
        <w:br w:type="page"/>
      </w:r>
    </w:p>
    <w:p w:rsidR="008151AC" w:rsidRDefault="008151AC">
      <w:pPr>
        <w:spacing w:after="120"/>
        <w:jc w:val="both"/>
        <w:rPr>
          <w:rFonts w:ascii="Arial" w:hAnsi="Arial" w:cs="Arial"/>
          <w:b/>
          <w:sz w:val="20"/>
          <w:szCs w:val="20"/>
        </w:rPr>
      </w:pPr>
      <w:bookmarkStart w:id="23" w:name="OLE_LINK12"/>
    </w:p>
    <w:p w:rsidR="00F04D08" w:rsidRPr="000558BF" w:rsidRDefault="00CB1EC0">
      <w:pPr>
        <w:spacing w:after="120"/>
        <w:jc w:val="both"/>
        <w:rPr>
          <w:rFonts w:ascii="Arial" w:hAnsi="Arial" w:cs="Arial"/>
          <w:b/>
          <w:sz w:val="20"/>
          <w:szCs w:val="20"/>
        </w:rPr>
      </w:pPr>
      <w:r w:rsidRPr="000558BF">
        <w:rPr>
          <w:rFonts w:ascii="Arial" w:hAnsi="Arial" w:cs="Arial"/>
          <w:b/>
          <w:sz w:val="20"/>
          <w:szCs w:val="20"/>
        </w:rPr>
        <w:t xml:space="preserve">Ομάδα Γ: </w:t>
      </w:r>
      <w:bookmarkStart w:id="24" w:name="OLE_LINK11"/>
      <w:bookmarkEnd w:id="23"/>
      <w:bookmarkEnd w:id="24"/>
      <w:r w:rsidR="003F14B2" w:rsidRPr="003F14B2">
        <w:rPr>
          <w:rFonts w:ascii="Arial" w:hAnsi="Arial" w:cs="Arial"/>
          <w:b/>
          <w:sz w:val="20"/>
          <w:szCs w:val="20"/>
        </w:rPr>
        <w:t>Ανάπτυξη ολοκληρωμένου συστήματος διαχείρισης πράσινης κινητικότητας</w:t>
      </w:r>
      <w:r w:rsidRPr="000558BF">
        <w:rPr>
          <w:rFonts w:ascii="Arial" w:hAnsi="Arial" w:cs="Arial"/>
          <w:b/>
          <w:sz w:val="20"/>
          <w:szCs w:val="20"/>
        </w:rPr>
        <w:t xml:space="preserve"> (Παραδοτέο </w:t>
      </w:r>
      <w:r w:rsidR="00A616A7">
        <w:rPr>
          <w:rFonts w:ascii="Arial" w:hAnsi="Arial" w:cs="Arial"/>
          <w:b/>
          <w:sz w:val="20"/>
          <w:szCs w:val="20"/>
        </w:rPr>
        <w:t>4</w:t>
      </w:r>
      <w:r w:rsidRPr="000558BF">
        <w:rPr>
          <w:rFonts w:ascii="Arial" w:hAnsi="Arial" w:cs="Arial"/>
          <w:b/>
          <w:sz w:val="20"/>
          <w:szCs w:val="20"/>
        </w:rPr>
        <w:t>.</w:t>
      </w:r>
      <w:r w:rsidR="00A616A7">
        <w:rPr>
          <w:rFonts w:ascii="Arial" w:hAnsi="Arial" w:cs="Arial"/>
          <w:b/>
          <w:sz w:val="20"/>
          <w:szCs w:val="20"/>
        </w:rPr>
        <w:t>3</w:t>
      </w:r>
      <w:r w:rsidRPr="000558BF">
        <w:rPr>
          <w:rFonts w:ascii="Arial" w:hAnsi="Arial" w:cs="Arial"/>
          <w:b/>
          <w:sz w:val="20"/>
          <w:szCs w:val="20"/>
        </w:rPr>
        <w:t>.</w:t>
      </w:r>
      <w:r w:rsidR="003F14B2">
        <w:rPr>
          <w:rFonts w:ascii="Arial" w:hAnsi="Arial" w:cs="Arial"/>
          <w:b/>
          <w:sz w:val="20"/>
          <w:szCs w:val="20"/>
        </w:rPr>
        <w:t>1</w:t>
      </w:r>
      <w:r w:rsidRPr="000558BF">
        <w:rPr>
          <w:rFonts w:ascii="Arial" w:hAnsi="Arial" w:cs="Arial"/>
          <w:b/>
          <w:sz w:val="20"/>
          <w:szCs w:val="20"/>
        </w:rPr>
        <w:t xml:space="preserve">) </w:t>
      </w:r>
    </w:p>
    <w:p w:rsidR="003F14B2" w:rsidRPr="003F14B2" w:rsidRDefault="00CB1EC0" w:rsidP="003F14B2">
      <w:pPr>
        <w:spacing w:after="120"/>
        <w:jc w:val="both"/>
        <w:rPr>
          <w:rFonts w:ascii="Arial" w:eastAsia="Calibri" w:hAnsi="Arial" w:cs="Arial"/>
          <w:sz w:val="20"/>
          <w:szCs w:val="20"/>
        </w:rPr>
      </w:pPr>
      <w:r w:rsidRPr="000558BF">
        <w:rPr>
          <w:rFonts w:ascii="Arial" w:eastAsia="Calibri" w:hAnsi="Arial" w:cs="Arial"/>
          <w:sz w:val="20"/>
          <w:szCs w:val="20"/>
        </w:rPr>
        <w:t xml:space="preserve">Οι συγκεκριμένες υπηρεσίες αφορούν στην υποστήριξη του Δήμου Χανίων </w:t>
      </w:r>
      <w:r w:rsidR="008151AC">
        <w:rPr>
          <w:rFonts w:ascii="Arial" w:eastAsia="Calibri" w:hAnsi="Arial" w:cs="Arial"/>
          <w:sz w:val="20"/>
          <w:szCs w:val="20"/>
        </w:rPr>
        <w:t>στο</w:t>
      </w:r>
      <w:r w:rsidR="003F14B2" w:rsidRPr="003F14B2">
        <w:rPr>
          <w:rFonts w:ascii="Arial" w:eastAsia="Calibri" w:hAnsi="Arial" w:cs="Arial"/>
          <w:sz w:val="20"/>
          <w:szCs w:val="20"/>
        </w:rPr>
        <w:t xml:space="preserve"> πλαίσιο </w:t>
      </w:r>
      <w:r w:rsidR="008151AC">
        <w:rPr>
          <w:rFonts w:ascii="Arial" w:eastAsia="Calibri" w:hAnsi="Arial" w:cs="Arial"/>
          <w:sz w:val="20"/>
          <w:szCs w:val="20"/>
        </w:rPr>
        <w:t>του Παραδοτέου</w:t>
      </w:r>
      <w:r w:rsidR="003F14B2" w:rsidRPr="003F14B2">
        <w:rPr>
          <w:rFonts w:ascii="Arial" w:eastAsia="Calibri" w:hAnsi="Arial" w:cs="Arial"/>
          <w:sz w:val="20"/>
          <w:szCs w:val="20"/>
        </w:rPr>
        <w:t xml:space="preserve"> 4.3.1 «Καθορισμός συνθηκών για  μελλοντική εγκατάσταση &amp; λειτουργία ηλεκτρικών λεωφορείων στην πόλη των Χανίων»</w:t>
      </w:r>
      <w:r w:rsidR="00391746">
        <w:rPr>
          <w:rFonts w:ascii="Arial" w:eastAsia="Calibri" w:hAnsi="Arial" w:cs="Arial"/>
          <w:sz w:val="20"/>
          <w:szCs w:val="20"/>
        </w:rPr>
        <w:t xml:space="preserve">. </w:t>
      </w:r>
      <w:r w:rsidR="00C45A3E">
        <w:rPr>
          <w:rFonts w:ascii="Arial" w:eastAsia="Calibri" w:hAnsi="Arial" w:cs="Arial"/>
          <w:sz w:val="20"/>
          <w:szCs w:val="20"/>
        </w:rPr>
        <w:t>Σκοπός του παραδοτέου είναι η διε</w:t>
      </w:r>
      <w:r w:rsidR="00391746">
        <w:rPr>
          <w:rFonts w:ascii="Arial" w:eastAsia="Calibri" w:hAnsi="Arial" w:cs="Arial"/>
          <w:sz w:val="20"/>
          <w:szCs w:val="20"/>
        </w:rPr>
        <w:t>ρεύνηση της μελλοντικής εγκατάστασης και λειτουργίας ηλεκτρικών λεωφορείων στην πόλη των Χανίων. Το παραδοτέο θ</w:t>
      </w:r>
      <w:r w:rsidR="003F14B2" w:rsidRPr="003F14B2">
        <w:rPr>
          <w:rFonts w:ascii="Arial" w:eastAsia="Calibri" w:hAnsi="Arial" w:cs="Arial"/>
          <w:sz w:val="20"/>
          <w:szCs w:val="20"/>
        </w:rPr>
        <w:t xml:space="preserve">α περιλαμβάνει: </w:t>
      </w:r>
    </w:p>
    <w:p w:rsidR="003F14B2" w:rsidRPr="008151AC" w:rsidRDefault="003F14B2" w:rsidP="008151AC">
      <w:pPr>
        <w:pStyle w:val="af1"/>
        <w:numPr>
          <w:ilvl w:val="0"/>
          <w:numId w:val="22"/>
        </w:numPr>
        <w:spacing w:after="120"/>
        <w:jc w:val="both"/>
        <w:rPr>
          <w:rFonts w:ascii="Arial" w:eastAsia="Calibri" w:hAnsi="Arial" w:cs="Arial"/>
          <w:sz w:val="20"/>
          <w:szCs w:val="20"/>
        </w:rPr>
      </w:pPr>
      <w:r w:rsidRPr="008151AC">
        <w:rPr>
          <w:rFonts w:ascii="Arial" w:eastAsia="Calibri" w:hAnsi="Arial" w:cs="Arial"/>
          <w:sz w:val="20"/>
          <w:szCs w:val="20"/>
        </w:rPr>
        <w:t xml:space="preserve">Διάγνωση αναγκών για τη πόλη των Χανίων και ειδικότερα το ιστορικό του κέντρο, αναφορικά με την υιοθέτηση φιλικότερων προς το περιβάλλον μέσων μαζικής μετακίνησης </w:t>
      </w:r>
    </w:p>
    <w:p w:rsidR="003F14B2" w:rsidRPr="008151AC" w:rsidRDefault="003F14B2" w:rsidP="008151AC">
      <w:pPr>
        <w:pStyle w:val="af1"/>
        <w:numPr>
          <w:ilvl w:val="0"/>
          <w:numId w:val="22"/>
        </w:numPr>
        <w:spacing w:after="120"/>
        <w:jc w:val="both"/>
        <w:rPr>
          <w:rFonts w:ascii="Arial" w:eastAsia="Calibri" w:hAnsi="Arial" w:cs="Arial"/>
          <w:sz w:val="20"/>
          <w:szCs w:val="20"/>
        </w:rPr>
      </w:pPr>
      <w:r w:rsidRPr="008151AC">
        <w:rPr>
          <w:rFonts w:ascii="Arial" w:eastAsia="Calibri" w:hAnsi="Arial" w:cs="Arial"/>
          <w:sz w:val="20"/>
          <w:szCs w:val="20"/>
        </w:rPr>
        <w:t>Έρευνα σχετικά με τις κατηγορίες λεωφορείων χαμηλών ή μηδενικών ρύπων (ηλεκτροκίνητων, υβριδικών κ.α.)</w:t>
      </w:r>
    </w:p>
    <w:p w:rsidR="003F14B2" w:rsidRPr="008151AC" w:rsidRDefault="003F14B2" w:rsidP="008151AC">
      <w:pPr>
        <w:pStyle w:val="af1"/>
        <w:numPr>
          <w:ilvl w:val="0"/>
          <w:numId w:val="22"/>
        </w:numPr>
        <w:spacing w:after="120"/>
        <w:jc w:val="both"/>
        <w:rPr>
          <w:rFonts w:ascii="Arial" w:eastAsia="Calibri" w:hAnsi="Arial" w:cs="Arial"/>
          <w:sz w:val="20"/>
          <w:szCs w:val="20"/>
        </w:rPr>
      </w:pPr>
      <w:r w:rsidRPr="008151AC">
        <w:rPr>
          <w:rFonts w:ascii="Arial" w:eastAsia="Calibri" w:hAnsi="Arial" w:cs="Arial"/>
          <w:sz w:val="20"/>
          <w:szCs w:val="20"/>
        </w:rPr>
        <w:t xml:space="preserve">Έρευνα αγοράς και αξιολόγηση προδιαγραφών των ηλεκτρικών αστικών λεωφορείων και προτάσεις για την δρομολόγηση τους, </w:t>
      </w:r>
    </w:p>
    <w:p w:rsidR="003F14B2" w:rsidRPr="008151AC" w:rsidRDefault="003F14B2" w:rsidP="008151AC">
      <w:pPr>
        <w:pStyle w:val="af1"/>
        <w:numPr>
          <w:ilvl w:val="0"/>
          <w:numId w:val="22"/>
        </w:numPr>
        <w:spacing w:after="120"/>
        <w:jc w:val="both"/>
        <w:rPr>
          <w:rFonts w:ascii="Arial" w:eastAsia="Calibri" w:hAnsi="Arial" w:cs="Arial"/>
          <w:sz w:val="20"/>
          <w:szCs w:val="20"/>
        </w:rPr>
      </w:pPr>
      <w:r w:rsidRPr="008151AC">
        <w:rPr>
          <w:rFonts w:ascii="Arial" w:eastAsia="Calibri" w:hAnsi="Arial" w:cs="Arial"/>
          <w:sz w:val="20"/>
          <w:szCs w:val="20"/>
        </w:rPr>
        <w:t xml:space="preserve">Καθορισμός τεχνικών προδιαγραφών και κοστολόγηση του απαιτούμενου εξοπλισμού </w:t>
      </w:r>
    </w:p>
    <w:p w:rsidR="008151AC" w:rsidRDefault="003F14B2" w:rsidP="008151AC">
      <w:pPr>
        <w:pStyle w:val="af1"/>
        <w:numPr>
          <w:ilvl w:val="0"/>
          <w:numId w:val="22"/>
        </w:numPr>
        <w:spacing w:after="120"/>
        <w:jc w:val="both"/>
        <w:rPr>
          <w:rFonts w:ascii="Arial" w:eastAsia="Calibri" w:hAnsi="Arial" w:cs="Arial"/>
          <w:sz w:val="20"/>
          <w:szCs w:val="20"/>
        </w:rPr>
      </w:pPr>
      <w:r w:rsidRPr="008151AC">
        <w:rPr>
          <w:rFonts w:ascii="Arial" w:eastAsia="Calibri" w:hAnsi="Arial" w:cs="Arial"/>
          <w:sz w:val="20"/>
          <w:szCs w:val="20"/>
        </w:rPr>
        <w:t xml:space="preserve">Καθορισμός της τοποθεσίας των σταθμών φόρτισης των ηλεκτρικών λεωφορείων, </w:t>
      </w:r>
    </w:p>
    <w:p w:rsidR="003F14B2" w:rsidRPr="008151AC" w:rsidRDefault="003F14B2" w:rsidP="008151AC">
      <w:pPr>
        <w:pStyle w:val="af1"/>
        <w:numPr>
          <w:ilvl w:val="0"/>
          <w:numId w:val="22"/>
        </w:numPr>
        <w:spacing w:after="120"/>
        <w:jc w:val="both"/>
        <w:rPr>
          <w:rFonts w:ascii="Arial" w:eastAsia="Calibri" w:hAnsi="Arial" w:cs="Arial"/>
          <w:sz w:val="20"/>
          <w:szCs w:val="20"/>
        </w:rPr>
      </w:pPr>
      <w:r w:rsidRPr="008151AC">
        <w:rPr>
          <w:rFonts w:ascii="Arial" w:eastAsia="Calibri" w:hAnsi="Arial" w:cs="Arial"/>
          <w:sz w:val="20"/>
          <w:szCs w:val="20"/>
        </w:rPr>
        <w:t>Βιωσιμότητα λειτουργίας και εκτίμηση μείωσης των εκπομπών αέριων ρύπων</w:t>
      </w:r>
    </w:p>
    <w:p w:rsidR="003F14B2" w:rsidRDefault="003F14B2" w:rsidP="003F14B2">
      <w:pPr>
        <w:spacing w:after="120"/>
        <w:jc w:val="both"/>
        <w:rPr>
          <w:rFonts w:ascii="Arial" w:hAnsi="Arial" w:cs="Arial"/>
          <w:b/>
          <w:sz w:val="20"/>
          <w:szCs w:val="20"/>
        </w:rPr>
      </w:pPr>
    </w:p>
    <w:p w:rsidR="00F04D08" w:rsidRPr="000558BF" w:rsidRDefault="00CB1EC0" w:rsidP="003F14B2">
      <w:pPr>
        <w:spacing w:after="120"/>
        <w:jc w:val="both"/>
        <w:rPr>
          <w:rFonts w:ascii="Arial" w:hAnsi="Arial" w:cs="Arial"/>
          <w:b/>
          <w:sz w:val="20"/>
          <w:szCs w:val="20"/>
        </w:rPr>
      </w:pPr>
      <w:r w:rsidRPr="000558BF">
        <w:rPr>
          <w:rFonts w:ascii="Arial" w:hAnsi="Arial" w:cs="Arial"/>
          <w:b/>
          <w:sz w:val="20"/>
          <w:szCs w:val="20"/>
        </w:rPr>
        <w:t>Παραδοτέ</w:t>
      </w:r>
      <w:r w:rsidR="00391746">
        <w:rPr>
          <w:rFonts w:ascii="Arial" w:hAnsi="Arial" w:cs="Arial"/>
          <w:b/>
          <w:sz w:val="20"/>
          <w:szCs w:val="20"/>
        </w:rPr>
        <w:t>ο</w:t>
      </w:r>
      <w:r w:rsidRPr="000558BF">
        <w:rPr>
          <w:rFonts w:ascii="Arial" w:hAnsi="Arial" w:cs="Arial"/>
          <w:b/>
          <w:sz w:val="20"/>
          <w:szCs w:val="20"/>
        </w:rPr>
        <w:t xml:space="preserve"> Ομάδας Γ:</w:t>
      </w:r>
    </w:p>
    <w:p w:rsidR="003F14B2" w:rsidRPr="008151AC" w:rsidRDefault="008151AC" w:rsidP="008151AC">
      <w:pPr>
        <w:pStyle w:val="af1"/>
        <w:numPr>
          <w:ilvl w:val="0"/>
          <w:numId w:val="23"/>
        </w:numPr>
        <w:spacing w:after="120"/>
        <w:jc w:val="both"/>
        <w:rPr>
          <w:rFonts w:ascii="Arial" w:hAnsi="Arial" w:cs="Arial"/>
          <w:sz w:val="20"/>
          <w:szCs w:val="20"/>
        </w:rPr>
      </w:pPr>
      <w:bookmarkStart w:id="25" w:name="OLE_LINK13"/>
      <w:bookmarkEnd w:id="25"/>
      <w:r w:rsidRPr="008151AC">
        <w:rPr>
          <w:rFonts w:ascii="Arial" w:hAnsi="Arial" w:cs="Arial"/>
          <w:sz w:val="20"/>
          <w:szCs w:val="20"/>
        </w:rPr>
        <w:t>Καθορισμός συνθηκών για  μελλοντική εγκατάσταση &amp; λειτουργία ηλεκτρικών λεωφορείων στην πόλη των Χανίων</w:t>
      </w:r>
    </w:p>
    <w:p w:rsidR="008151AC" w:rsidRDefault="008151AC" w:rsidP="003F14B2">
      <w:pPr>
        <w:spacing w:after="120"/>
        <w:jc w:val="both"/>
        <w:rPr>
          <w:rFonts w:ascii="Arial" w:hAnsi="Arial" w:cs="Arial"/>
          <w:b/>
          <w:sz w:val="20"/>
          <w:szCs w:val="20"/>
        </w:rPr>
      </w:pPr>
    </w:p>
    <w:p w:rsidR="003F14B2" w:rsidRPr="003F14B2" w:rsidRDefault="003F14B2" w:rsidP="003F14B2">
      <w:pPr>
        <w:spacing w:after="120"/>
        <w:jc w:val="both"/>
        <w:rPr>
          <w:rFonts w:ascii="Arial" w:hAnsi="Arial" w:cs="Arial"/>
          <w:b/>
          <w:sz w:val="20"/>
          <w:szCs w:val="20"/>
        </w:rPr>
      </w:pPr>
      <w:r w:rsidRPr="003F14B2">
        <w:rPr>
          <w:rFonts w:ascii="Arial" w:hAnsi="Arial" w:cs="Arial"/>
          <w:b/>
          <w:sz w:val="20"/>
          <w:szCs w:val="20"/>
        </w:rPr>
        <w:t>Ομάδα</w:t>
      </w:r>
      <w:r>
        <w:rPr>
          <w:rFonts w:ascii="Arial" w:hAnsi="Arial" w:cs="Arial"/>
          <w:b/>
          <w:sz w:val="20"/>
          <w:szCs w:val="20"/>
        </w:rPr>
        <w:t xml:space="preserve"> Δ</w:t>
      </w:r>
      <w:r w:rsidRPr="003F14B2">
        <w:rPr>
          <w:rFonts w:ascii="Arial" w:hAnsi="Arial" w:cs="Arial"/>
          <w:b/>
          <w:sz w:val="20"/>
          <w:szCs w:val="20"/>
        </w:rPr>
        <w:t xml:space="preserve">: </w:t>
      </w:r>
      <w:r w:rsidR="00A616A7" w:rsidRPr="00A616A7">
        <w:rPr>
          <w:rFonts w:ascii="Arial" w:hAnsi="Arial" w:cs="Arial"/>
          <w:b/>
          <w:sz w:val="20"/>
          <w:szCs w:val="20"/>
        </w:rPr>
        <w:t>Πιλοτική λειτουργία και αξιολόγηση</w:t>
      </w:r>
      <w:r w:rsidRPr="003F14B2">
        <w:rPr>
          <w:rFonts w:ascii="Arial" w:hAnsi="Arial" w:cs="Arial"/>
          <w:b/>
          <w:sz w:val="20"/>
          <w:szCs w:val="20"/>
        </w:rPr>
        <w:t xml:space="preserve"> (Παραδοτέο </w:t>
      </w:r>
      <w:r w:rsidR="00A616A7">
        <w:rPr>
          <w:rFonts w:ascii="Arial" w:hAnsi="Arial" w:cs="Arial"/>
          <w:b/>
          <w:sz w:val="20"/>
          <w:szCs w:val="20"/>
        </w:rPr>
        <w:t>5</w:t>
      </w:r>
      <w:r w:rsidRPr="003F14B2">
        <w:rPr>
          <w:rFonts w:ascii="Arial" w:hAnsi="Arial" w:cs="Arial"/>
          <w:b/>
          <w:sz w:val="20"/>
          <w:szCs w:val="20"/>
        </w:rPr>
        <w:t>.</w:t>
      </w:r>
      <w:r w:rsidR="00A616A7">
        <w:rPr>
          <w:rFonts w:ascii="Arial" w:hAnsi="Arial" w:cs="Arial"/>
          <w:b/>
          <w:sz w:val="20"/>
          <w:szCs w:val="20"/>
        </w:rPr>
        <w:t>3.2)</w:t>
      </w:r>
      <w:r w:rsidRPr="003F14B2">
        <w:rPr>
          <w:rFonts w:ascii="Arial" w:hAnsi="Arial" w:cs="Arial"/>
          <w:b/>
          <w:sz w:val="20"/>
          <w:szCs w:val="20"/>
        </w:rPr>
        <w:t xml:space="preserve"> </w:t>
      </w:r>
    </w:p>
    <w:p w:rsidR="00A616A7" w:rsidRPr="00391746" w:rsidRDefault="00391746" w:rsidP="00391746">
      <w:pPr>
        <w:spacing w:after="120"/>
        <w:jc w:val="both"/>
        <w:rPr>
          <w:rFonts w:ascii="Arial" w:eastAsia="Calibri" w:hAnsi="Arial" w:cs="Arial"/>
          <w:sz w:val="20"/>
          <w:szCs w:val="20"/>
        </w:rPr>
      </w:pPr>
      <w:r w:rsidRPr="00391746">
        <w:rPr>
          <w:rFonts w:ascii="Arial" w:eastAsia="Calibri" w:hAnsi="Arial" w:cs="Arial"/>
          <w:sz w:val="20"/>
          <w:szCs w:val="20"/>
        </w:rPr>
        <w:t>Οι συγκεκριμένες υπηρεσίες αφορούν στην υποστήριξη του Δήμου Χανίων σ</w:t>
      </w:r>
      <w:r w:rsidR="00A616A7" w:rsidRPr="00391746">
        <w:rPr>
          <w:rFonts w:ascii="Arial" w:eastAsia="Calibri" w:hAnsi="Arial" w:cs="Arial"/>
          <w:sz w:val="20"/>
          <w:szCs w:val="20"/>
        </w:rPr>
        <w:t xml:space="preserve">το πλαίσιο </w:t>
      </w:r>
      <w:r w:rsidRPr="00391746">
        <w:rPr>
          <w:rFonts w:ascii="Arial" w:eastAsia="Calibri" w:hAnsi="Arial" w:cs="Arial"/>
          <w:sz w:val="20"/>
          <w:szCs w:val="20"/>
        </w:rPr>
        <w:t>του Παραδοτέου</w:t>
      </w:r>
      <w:r w:rsidR="00A616A7" w:rsidRPr="00391746">
        <w:rPr>
          <w:rFonts w:ascii="Arial" w:eastAsia="Calibri" w:hAnsi="Arial" w:cs="Arial"/>
          <w:sz w:val="20"/>
          <w:szCs w:val="20"/>
        </w:rPr>
        <w:t xml:space="preserve"> 5.3.2, «Αξιολόγηση του έργου»</w:t>
      </w:r>
      <w:r w:rsidRPr="00391746">
        <w:rPr>
          <w:rFonts w:ascii="Arial" w:eastAsia="Calibri" w:hAnsi="Arial" w:cs="Arial"/>
          <w:sz w:val="20"/>
          <w:szCs w:val="20"/>
        </w:rPr>
        <w:t xml:space="preserve"> και συγκεκριμένα στο να παρουσιάσει τα</w:t>
      </w:r>
      <w:r w:rsidR="00A616A7" w:rsidRPr="00391746">
        <w:rPr>
          <w:rFonts w:ascii="Arial" w:eastAsia="Calibri" w:hAnsi="Arial" w:cs="Arial"/>
          <w:sz w:val="20"/>
          <w:szCs w:val="20"/>
        </w:rPr>
        <w:t xml:space="preserve"> οφέλη που προέκυψαν από την συμμετοχή του στις δράσεις του έργου και από την προμήθεια των ηλεκτροκίνητων οχημάτων για το προσωπικό του Δήμου και για </w:t>
      </w:r>
      <w:proofErr w:type="spellStart"/>
      <w:r w:rsidR="00A616A7" w:rsidRPr="00391746">
        <w:rPr>
          <w:rFonts w:ascii="Arial" w:eastAsia="Calibri" w:hAnsi="Arial" w:cs="Arial"/>
          <w:sz w:val="20"/>
          <w:szCs w:val="20"/>
        </w:rPr>
        <w:t>ΑμΕΑ</w:t>
      </w:r>
      <w:proofErr w:type="spellEnd"/>
      <w:r w:rsidR="00A616A7" w:rsidRPr="00391746">
        <w:rPr>
          <w:rFonts w:ascii="Arial" w:eastAsia="Calibri" w:hAnsi="Arial" w:cs="Arial"/>
          <w:sz w:val="20"/>
          <w:szCs w:val="20"/>
        </w:rPr>
        <w:t>.</w:t>
      </w:r>
    </w:p>
    <w:p w:rsidR="00A616A7" w:rsidRPr="00391746" w:rsidRDefault="00A616A7" w:rsidP="00391746">
      <w:pPr>
        <w:spacing w:after="120"/>
        <w:jc w:val="both"/>
        <w:rPr>
          <w:rFonts w:ascii="Arial" w:eastAsia="Calibri" w:hAnsi="Arial" w:cs="Arial"/>
          <w:sz w:val="20"/>
          <w:szCs w:val="20"/>
        </w:rPr>
      </w:pPr>
      <w:r w:rsidRPr="00391746">
        <w:rPr>
          <w:rFonts w:ascii="Arial" w:eastAsia="Calibri" w:hAnsi="Arial" w:cs="Arial"/>
          <w:sz w:val="20"/>
          <w:szCs w:val="20"/>
        </w:rPr>
        <w:t xml:space="preserve">Οι βασικοί άξονες της μελέτης θα είναι: </w:t>
      </w:r>
    </w:p>
    <w:p w:rsidR="00A616A7" w:rsidRPr="00391746" w:rsidRDefault="00A616A7" w:rsidP="00391746">
      <w:pPr>
        <w:pStyle w:val="af1"/>
        <w:numPr>
          <w:ilvl w:val="0"/>
          <w:numId w:val="22"/>
        </w:numPr>
        <w:spacing w:after="120"/>
        <w:jc w:val="both"/>
        <w:rPr>
          <w:rFonts w:ascii="Arial" w:eastAsia="Calibri" w:hAnsi="Arial" w:cs="Arial"/>
          <w:sz w:val="20"/>
          <w:szCs w:val="20"/>
        </w:rPr>
      </w:pPr>
      <w:r w:rsidRPr="00391746">
        <w:rPr>
          <w:rFonts w:ascii="Arial" w:eastAsia="Calibri" w:hAnsi="Arial" w:cs="Arial"/>
          <w:sz w:val="20"/>
          <w:szCs w:val="20"/>
        </w:rPr>
        <w:t>Καταγραφή και Ανάλυση της Προηγούμενης Κατάστασης (πριν την εισαγωγή των ηλεκτροκίνητων οχημάτων)</w:t>
      </w:r>
    </w:p>
    <w:p w:rsidR="00A616A7" w:rsidRPr="00391746" w:rsidRDefault="00A616A7" w:rsidP="00391746">
      <w:pPr>
        <w:pStyle w:val="af1"/>
        <w:numPr>
          <w:ilvl w:val="0"/>
          <w:numId w:val="22"/>
        </w:numPr>
        <w:spacing w:after="120"/>
        <w:jc w:val="both"/>
        <w:rPr>
          <w:rFonts w:ascii="Arial" w:eastAsia="Calibri" w:hAnsi="Arial" w:cs="Arial"/>
          <w:sz w:val="20"/>
          <w:szCs w:val="20"/>
        </w:rPr>
      </w:pPr>
      <w:r w:rsidRPr="00391746">
        <w:rPr>
          <w:rFonts w:ascii="Arial" w:eastAsia="Calibri" w:hAnsi="Arial" w:cs="Arial"/>
          <w:sz w:val="20"/>
          <w:szCs w:val="20"/>
        </w:rPr>
        <w:t xml:space="preserve">Καταγραφή και Ανάλυση της Υφιστάμενης Κατάστασης  </w:t>
      </w:r>
    </w:p>
    <w:p w:rsidR="00A616A7" w:rsidRPr="00391746" w:rsidRDefault="00A616A7" w:rsidP="00391746">
      <w:pPr>
        <w:pStyle w:val="af1"/>
        <w:numPr>
          <w:ilvl w:val="0"/>
          <w:numId w:val="22"/>
        </w:numPr>
        <w:spacing w:after="120"/>
        <w:jc w:val="both"/>
        <w:rPr>
          <w:rFonts w:ascii="Arial" w:eastAsia="Calibri" w:hAnsi="Arial" w:cs="Arial"/>
          <w:sz w:val="20"/>
          <w:szCs w:val="20"/>
        </w:rPr>
      </w:pPr>
      <w:r w:rsidRPr="00391746">
        <w:rPr>
          <w:rFonts w:ascii="Arial" w:eastAsia="Calibri" w:hAnsi="Arial" w:cs="Arial"/>
          <w:sz w:val="20"/>
          <w:szCs w:val="20"/>
        </w:rPr>
        <w:t>Αποτύπωση και Αξιολόγηση των αποτελεσμάτων του έργου μετά την ολοκλήρωσή τους</w:t>
      </w:r>
    </w:p>
    <w:p w:rsidR="00A616A7" w:rsidRPr="00391746" w:rsidRDefault="00A616A7" w:rsidP="00391746">
      <w:pPr>
        <w:spacing w:after="120"/>
        <w:jc w:val="both"/>
        <w:rPr>
          <w:rFonts w:ascii="Arial" w:eastAsia="Calibri" w:hAnsi="Arial" w:cs="Arial"/>
          <w:sz w:val="20"/>
          <w:szCs w:val="20"/>
        </w:rPr>
      </w:pPr>
      <w:r w:rsidRPr="00391746">
        <w:rPr>
          <w:rFonts w:ascii="Arial" w:eastAsia="Calibri" w:hAnsi="Arial" w:cs="Arial"/>
          <w:sz w:val="20"/>
          <w:szCs w:val="20"/>
        </w:rPr>
        <w:t>H δράση της αξιολόγησης του έργου θα δομηθεί ως εξής:</w:t>
      </w:r>
    </w:p>
    <w:p w:rsidR="00A616A7" w:rsidRPr="00391746" w:rsidRDefault="00A616A7" w:rsidP="00391746">
      <w:pPr>
        <w:pStyle w:val="af1"/>
        <w:numPr>
          <w:ilvl w:val="0"/>
          <w:numId w:val="22"/>
        </w:numPr>
        <w:spacing w:after="120"/>
        <w:jc w:val="both"/>
        <w:rPr>
          <w:rFonts w:ascii="Arial" w:eastAsia="Calibri" w:hAnsi="Arial" w:cs="Arial"/>
          <w:sz w:val="20"/>
          <w:szCs w:val="20"/>
        </w:rPr>
      </w:pPr>
      <w:r w:rsidRPr="00391746">
        <w:rPr>
          <w:rFonts w:ascii="Arial" w:eastAsia="Calibri" w:hAnsi="Arial" w:cs="Arial"/>
          <w:sz w:val="20"/>
          <w:szCs w:val="20"/>
        </w:rPr>
        <w:t xml:space="preserve">Μια </w:t>
      </w:r>
      <w:r w:rsidR="00391746">
        <w:rPr>
          <w:rFonts w:ascii="Arial" w:eastAsia="Calibri" w:hAnsi="Arial" w:cs="Arial"/>
          <w:sz w:val="20"/>
          <w:szCs w:val="20"/>
        </w:rPr>
        <w:t xml:space="preserve">(1) </w:t>
      </w:r>
      <w:r w:rsidRPr="00391746">
        <w:rPr>
          <w:rFonts w:ascii="Arial" w:eastAsia="Calibri" w:hAnsi="Arial" w:cs="Arial"/>
          <w:sz w:val="20"/>
          <w:szCs w:val="20"/>
        </w:rPr>
        <w:t xml:space="preserve">ενδιάμεση έκθεση στην οποία θα αναλύεται το πλαίσιο της μεθοδολογικής προσέγγισης, η οποία θα ακολουθηθεί με σκοπό την εξαγωγή συμπερασμάτων για τις δράσεις του έργου, καθώς επίσης και των εργαλείων (π.χ. δομημένα ερωτηματολόγια προς συμπλήρωση από το προσωπικό του Δήμου που θα κάνουν χρήση των υπηρεσιών του, συνεντεύξεις κ.α.). </w:t>
      </w:r>
    </w:p>
    <w:p w:rsidR="00A616A7" w:rsidRPr="00391746" w:rsidRDefault="00391746" w:rsidP="00391746">
      <w:pPr>
        <w:pStyle w:val="af1"/>
        <w:numPr>
          <w:ilvl w:val="0"/>
          <w:numId w:val="22"/>
        </w:numPr>
        <w:spacing w:after="120"/>
        <w:jc w:val="both"/>
        <w:rPr>
          <w:rFonts w:ascii="Arial" w:eastAsia="Calibri" w:hAnsi="Arial" w:cs="Arial"/>
          <w:sz w:val="20"/>
          <w:szCs w:val="20"/>
        </w:rPr>
      </w:pPr>
      <w:r w:rsidRPr="00391746">
        <w:rPr>
          <w:rFonts w:ascii="Arial" w:eastAsia="Calibri" w:hAnsi="Arial" w:cs="Arial"/>
          <w:sz w:val="20"/>
          <w:szCs w:val="20"/>
        </w:rPr>
        <w:t xml:space="preserve">Μια </w:t>
      </w:r>
      <w:r>
        <w:rPr>
          <w:rFonts w:ascii="Arial" w:eastAsia="Calibri" w:hAnsi="Arial" w:cs="Arial"/>
          <w:sz w:val="20"/>
          <w:szCs w:val="20"/>
        </w:rPr>
        <w:t xml:space="preserve">(1) </w:t>
      </w:r>
      <w:r w:rsidR="00A616A7" w:rsidRPr="00391746">
        <w:rPr>
          <w:rFonts w:ascii="Arial" w:eastAsia="Calibri" w:hAnsi="Arial" w:cs="Arial"/>
          <w:sz w:val="20"/>
          <w:szCs w:val="20"/>
        </w:rPr>
        <w:t xml:space="preserve">τελική έκθεση κατά την οποία θα πρέπει να περιγράφεται όλη η διαδικασία συλλογής και επεξεργασίας των δεδομένων και θα παρουσιάζονται τα αποτελέσματα σχετικά με τις υλοποιημένες δράσεις του έργου. Η καταγραφή των αποτελεσμάτων θα αφορά την αποτελεσματικότητα λειτουργίας των ηλεκτροκίνητων οχημάτων του Δήμου Χανίων. </w:t>
      </w:r>
    </w:p>
    <w:p w:rsidR="00F04D08" w:rsidRPr="000558BF" w:rsidRDefault="00F04D08" w:rsidP="00A616A7">
      <w:pPr>
        <w:spacing w:after="120"/>
        <w:jc w:val="both"/>
        <w:rPr>
          <w:rFonts w:ascii="Arial" w:hAnsi="Arial" w:cs="Arial"/>
          <w:b/>
          <w:sz w:val="20"/>
          <w:szCs w:val="20"/>
        </w:rPr>
      </w:pPr>
    </w:p>
    <w:p w:rsidR="00391746" w:rsidRDefault="00391746" w:rsidP="00391746">
      <w:pPr>
        <w:spacing w:after="120"/>
        <w:jc w:val="both"/>
        <w:rPr>
          <w:rFonts w:ascii="Arial" w:hAnsi="Arial" w:cs="Arial"/>
          <w:b/>
          <w:sz w:val="20"/>
          <w:szCs w:val="20"/>
        </w:rPr>
      </w:pPr>
      <w:r w:rsidRPr="000558BF">
        <w:rPr>
          <w:rFonts w:ascii="Arial" w:hAnsi="Arial" w:cs="Arial"/>
          <w:b/>
          <w:sz w:val="20"/>
          <w:szCs w:val="20"/>
        </w:rPr>
        <w:t>Παραδοτέ</w:t>
      </w:r>
      <w:r>
        <w:rPr>
          <w:rFonts w:ascii="Arial" w:hAnsi="Arial" w:cs="Arial"/>
          <w:b/>
          <w:sz w:val="20"/>
          <w:szCs w:val="20"/>
        </w:rPr>
        <w:t>α</w:t>
      </w:r>
      <w:r w:rsidRPr="000558BF">
        <w:rPr>
          <w:rFonts w:ascii="Arial" w:hAnsi="Arial" w:cs="Arial"/>
          <w:b/>
          <w:sz w:val="20"/>
          <w:szCs w:val="20"/>
        </w:rPr>
        <w:t xml:space="preserve"> Ομάδας </w:t>
      </w:r>
      <w:r>
        <w:rPr>
          <w:rFonts w:ascii="Arial" w:hAnsi="Arial" w:cs="Arial"/>
          <w:b/>
          <w:sz w:val="20"/>
          <w:szCs w:val="20"/>
        </w:rPr>
        <w:t>Δ</w:t>
      </w:r>
      <w:r w:rsidRPr="000558BF">
        <w:rPr>
          <w:rFonts w:ascii="Arial" w:hAnsi="Arial" w:cs="Arial"/>
          <w:b/>
          <w:sz w:val="20"/>
          <w:szCs w:val="20"/>
        </w:rPr>
        <w:t>:</w:t>
      </w:r>
    </w:p>
    <w:p w:rsidR="00391746" w:rsidRPr="00391746" w:rsidRDefault="00391746" w:rsidP="00391746">
      <w:pPr>
        <w:pStyle w:val="af1"/>
        <w:numPr>
          <w:ilvl w:val="0"/>
          <w:numId w:val="13"/>
        </w:numPr>
        <w:spacing w:after="120"/>
        <w:jc w:val="both"/>
        <w:rPr>
          <w:rFonts w:ascii="Arial" w:eastAsia="Calibri" w:hAnsi="Arial" w:cs="Arial"/>
          <w:sz w:val="20"/>
          <w:szCs w:val="20"/>
        </w:rPr>
      </w:pPr>
      <w:r w:rsidRPr="00391746">
        <w:rPr>
          <w:rFonts w:ascii="Arial" w:eastAsia="Calibri" w:hAnsi="Arial" w:cs="Arial"/>
          <w:sz w:val="20"/>
          <w:szCs w:val="20"/>
        </w:rPr>
        <w:t xml:space="preserve">Μια </w:t>
      </w:r>
      <w:r>
        <w:rPr>
          <w:rFonts w:ascii="Arial" w:eastAsia="Calibri" w:hAnsi="Arial" w:cs="Arial"/>
          <w:sz w:val="20"/>
          <w:szCs w:val="20"/>
        </w:rPr>
        <w:t xml:space="preserve">(1) </w:t>
      </w:r>
      <w:r w:rsidRPr="00391746">
        <w:rPr>
          <w:rFonts w:ascii="Arial" w:eastAsia="Calibri" w:hAnsi="Arial" w:cs="Arial"/>
          <w:sz w:val="20"/>
          <w:szCs w:val="20"/>
        </w:rPr>
        <w:t>Ενδιάμεση Έκθεση Αξιολόγησης</w:t>
      </w:r>
    </w:p>
    <w:p w:rsidR="00391746" w:rsidRPr="00391746" w:rsidRDefault="00391746" w:rsidP="00391746">
      <w:pPr>
        <w:pStyle w:val="af1"/>
        <w:numPr>
          <w:ilvl w:val="0"/>
          <w:numId w:val="13"/>
        </w:numPr>
        <w:spacing w:after="120"/>
        <w:jc w:val="both"/>
        <w:rPr>
          <w:rFonts w:ascii="Arial" w:eastAsia="Calibri" w:hAnsi="Arial" w:cs="Arial"/>
          <w:sz w:val="20"/>
          <w:szCs w:val="20"/>
        </w:rPr>
      </w:pPr>
      <w:r w:rsidRPr="00391746">
        <w:rPr>
          <w:rFonts w:ascii="Arial" w:eastAsia="Calibri" w:hAnsi="Arial" w:cs="Arial"/>
          <w:sz w:val="20"/>
          <w:szCs w:val="20"/>
        </w:rPr>
        <w:t xml:space="preserve">Μια </w:t>
      </w:r>
      <w:r>
        <w:rPr>
          <w:rFonts w:ascii="Arial" w:eastAsia="Calibri" w:hAnsi="Arial" w:cs="Arial"/>
          <w:sz w:val="20"/>
          <w:szCs w:val="20"/>
        </w:rPr>
        <w:t xml:space="preserve">(1) </w:t>
      </w:r>
      <w:r w:rsidRPr="00391746">
        <w:rPr>
          <w:rFonts w:ascii="Arial" w:eastAsia="Calibri" w:hAnsi="Arial" w:cs="Arial"/>
          <w:sz w:val="20"/>
          <w:szCs w:val="20"/>
        </w:rPr>
        <w:t>Τελική Έκθεση Αξιολόγησης</w:t>
      </w:r>
    </w:p>
    <w:p w:rsidR="00391746" w:rsidRPr="000558BF" w:rsidRDefault="00391746" w:rsidP="00391746">
      <w:pPr>
        <w:spacing w:after="120"/>
        <w:jc w:val="both"/>
        <w:rPr>
          <w:rFonts w:ascii="Arial" w:hAnsi="Arial" w:cs="Arial"/>
          <w:b/>
          <w:sz w:val="20"/>
          <w:szCs w:val="20"/>
        </w:rPr>
      </w:pPr>
    </w:p>
    <w:p w:rsidR="00F04D08" w:rsidRPr="000558BF" w:rsidRDefault="00F04D08">
      <w:pPr>
        <w:spacing w:after="120"/>
        <w:jc w:val="both"/>
        <w:rPr>
          <w:rFonts w:ascii="Arial" w:hAnsi="Arial" w:cs="Arial"/>
          <w:b/>
          <w:sz w:val="20"/>
          <w:szCs w:val="20"/>
        </w:rPr>
      </w:pPr>
    </w:p>
    <w:p w:rsidR="00F04D08" w:rsidRPr="000558BF" w:rsidRDefault="00F04D08">
      <w:pPr>
        <w:spacing w:after="120"/>
        <w:jc w:val="both"/>
        <w:rPr>
          <w:rFonts w:ascii="Arial" w:hAnsi="Arial" w:cs="Arial"/>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68"/>
        <w:gridCol w:w="2749"/>
        <w:gridCol w:w="2367"/>
        <w:gridCol w:w="1615"/>
        <w:gridCol w:w="1350"/>
      </w:tblGrid>
      <w:tr w:rsidR="00F04D08" w:rsidRPr="000558BF" w:rsidTr="00A307EF">
        <w:trPr>
          <w:trHeight w:val="600"/>
        </w:trPr>
        <w:tc>
          <w:tcPr>
            <w:tcW w:w="9850"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F04D08" w:rsidRPr="00B61F32" w:rsidRDefault="00CB1EC0">
            <w:pPr>
              <w:spacing w:after="0"/>
              <w:jc w:val="center"/>
              <w:rPr>
                <w:rFonts w:ascii="Arial" w:eastAsia="Times New Roman" w:hAnsi="Arial" w:cs="Arial"/>
                <w:b/>
                <w:color w:val="000000"/>
                <w:sz w:val="20"/>
                <w:szCs w:val="20"/>
                <w:lang w:eastAsia="el-GR"/>
              </w:rPr>
            </w:pPr>
            <w:r w:rsidRPr="00B61F32">
              <w:rPr>
                <w:rFonts w:ascii="Arial" w:eastAsia="Times New Roman" w:hAnsi="Arial" w:cs="Arial"/>
                <w:b/>
                <w:color w:val="000000"/>
                <w:sz w:val="28"/>
                <w:szCs w:val="20"/>
                <w:lang w:val="en-US" w:eastAsia="el-GR"/>
              </w:rPr>
              <w:t>ΣΥΓΚΕΝΤΡΩΤΙΚΟΣ ΠΙΝΑΚΑΣ ΠΑΡΑΔΟΤΕΩΝ</w:t>
            </w:r>
          </w:p>
        </w:tc>
      </w:tr>
      <w:tr w:rsidR="00F04D08" w:rsidRPr="00B61F32" w:rsidTr="00382323">
        <w:trPr>
          <w:trHeight w:val="600"/>
        </w:trPr>
        <w:tc>
          <w:tcPr>
            <w:tcW w:w="1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F04D08" w:rsidRPr="00B61F32" w:rsidRDefault="00382323" w:rsidP="00B61F32">
            <w:pPr>
              <w:spacing w:after="0"/>
              <w:jc w:val="center"/>
              <w:rPr>
                <w:rFonts w:ascii="Arial" w:eastAsia="Times New Roman" w:hAnsi="Arial" w:cs="Arial"/>
                <w:b/>
                <w:color w:val="000000"/>
                <w:sz w:val="20"/>
                <w:szCs w:val="20"/>
                <w:lang w:eastAsia="el-GR"/>
              </w:rPr>
            </w:pPr>
            <w:r w:rsidRPr="00B61F32">
              <w:rPr>
                <w:rFonts w:ascii="Arial" w:eastAsia="Times New Roman" w:hAnsi="Arial" w:cs="Arial"/>
                <w:b/>
                <w:color w:val="000000"/>
                <w:sz w:val="20"/>
                <w:szCs w:val="20"/>
                <w:lang w:eastAsia="el-GR"/>
              </w:rPr>
              <w:t>Ομάδα</w:t>
            </w:r>
          </w:p>
        </w:tc>
        <w:tc>
          <w:tcPr>
            <w:tcW w:w="2783" w:type="dxa"/>
            <w:tcBorders>
              <w:top w:val="single" w:sz="4" w:space="0" w:color="00000A"/>
              <w:bottom w:val="single" w:sz="4" w:space="0" w:color="00000A"/>
              <w:right w:val="single" w:sz="4" w:space="0" w:color="00000A"/>
            </w:tcBorders>
            <w:shd w:val="clear" w:color="auto" w:fill="auto"/>
            <w:vAlign w:val="bottom"/>
          </w:tcPr>
          <w:p w:rsidR="00F04D08" w:rsidRPr="00B61F32" w:rsidRDefault="006530A3" w:rsidP="00B61F32">
            <w:pPr>
              <w:spacing w:after="0"/>
              <w:jc w:val="center"/>
              <w:rPr>
                <w:rFonts w:ascii="Arial" w:eastAsia="Times New Roman" w:hAnsi="Arial" w:cs="Arial"/>
                <w:b/>
                <w:color w:val="000000"/>
                <w:sz w:val="20"/>
                <w:szCs w:val="20"/>
                <w:lang w:eastAsia="el-GR"/>
              </w:rPr>
            </w:pPr>
            <w:r w:rsidRPr="00B61F32">
              <w:rPr>
                <w:rFonts w:ascii="Arial" w:eastAsia="Calibri" w:hAnsi="Arial" w:cs="Arial"/>
                <w:b/>
                <w:sz w:val="20"/>
                <w:szCs w:val="20"/>
              </w:rPr>
              <w:t>Ενότητ</w:t>
            </w:r>
            <w:r w:rsidR="00382323" w:rsidRPr="00B61F32">
              <w:rPr>
                <w:rFonts w:ascii="Arial" w:eastAsia="Times New Roman" w:hAnsi="Arial" w:cs="Arial"/>
                <w:b/>
                <w:color w:val="000000"/>
                <w:sz w:val="20"/>
                <w:szCs w:val="20"/>
                <w:lang w:eastAsia="el-GR"/>
              </w:rPr>
              <w:t>ες</w:t>
            </w:r>
          </w:p>
        </w:tc>
        <w:tc>
          <w:tcPr>
            <w:tcW w:w="2371" w:type="dxa"/>
            <w:tcBorders>
              <w:top w:val="single" w:sz="4" w:space="0" w:color="00000A"/>
              <w:bottom w:val="single" w:sz="4" w:space="0" w:color="00000A"/>
              <w:right w:val="single" w:sz="4" w:space="0" w:color="00000A"/>
            </w:tcBorders>
            <w:shd w:val="clear" w:color="auto" w:fill="auto"/>
            <w:vAlign w:val="bottom"/>
          </w:tcPr>
          <w:p w:rsidR="00F04D08" w:rsidRPr="00B61F32" w:rsidRDefault="00CB1EC0" w:rsidP="00B61F32">
            <w:pPr>
              <w:spacing w:after="0"/>
              <w:jc w:val="center"/>
              <w:rPr>
                <w:rFonts w:ascii="Arial" w:eastAsia="Times New Roman" w:hAnsi="Arial" w:cs="Arial"/>
                <w:b/>
                <w:color w:val="000000"/>
                <w:sz w:val="20"/>
                <w:szCs w:val="20"/>
                <w:lang w:eastAsia="el-GR"/>
              </w:rPr>
            </w:pPr>
            <w:r w:rsidRPr="00B61F32">
              <w:rPr>
                <w:rFonts w:ascii="Arial" w:eastAsia="Times New Roman" w:hAnsi="Arial" w:cs="Arial"/>
                <w:b/>
                <w:color w:val="000000"/>
                <w:sz w:val="20"/>
                <w:szCs w:val="20"/>
                <w:lang w:eastAsia="el-GR"/>
              </w:rPr>
              <w:t>Παραδοτέο</w:t>
            </w:r>
          </w:p>
        </w:tc>
        <w:tc>
          <w:tcPr>
            <w:tcW w:w="1631" w:type="dxa"/>
            <w:tcBorders>
              <w:top w:val="single" w:sz="4" w:space="0" w:color="00000A"/>
              <w:bottom w:val="single" w:sz="4" w:space="0" w:color="00000A"/>
              <w:right w:val="single" w:sz="4" w:space="0" w:color="00000A"/>
            </w:tcBorders>
            <w:shd w:val="clear" w:color="auto" w:fill="auto"/>
            <w:vAlign w:val="bottom"/>
          </w:tcPr>
          <w:p w:rsidR="00F04D08" w:rsidRPr="00B61F32" w:rsidRDefault="00CB1EC0" w:rsidP="00B61F32">
            <w:pPr>
              <w:spacing w:after="0"/>
              <w:jc w:val="center"/>
              <w:rPr>
                <w:rFonts w:ascii="Arial" w:eastAsia="Times New Roman" w:hAnsi="Arial" w:cs="Arial"/>
                <w:b/>
                <w:color w:val="000000"/>
                <w:sz w:val="20"/>
                <w:szCs w:val="20"/>
                <w:lang w:eastAsia="el-GR"/>
              </w:rPr>
            </w:pPr>
            <w:r w:rsidRPr="00B61F32">
              <w:rPr>
                <w:rFonts w:ascii="Arial" w:eastAsia="Times New Roman" w:hAnsi="Arial" w:cs="Arial"/>
                <w:b/>
                <w:color w:val="000000"/>
                <w:sz w:val="20"/>
                <w:szCs w:val="20"/>
                <w:lang w:eastAsia="el-GR"/>
              </w:rPr>
              <w:t>Μονάδα μέτρησης</w:t>
            </w:r>
          </w:p>
        </w:tc>
        <w:tc>
          <w:tcPr>
            <w:tcW w:w="1356" w:type="dxa"/>
            <w:tcBorders>
              <w:top w:val="single" w:sz="4" w:space="0" w:color="00000A"/>
              <w:bottom w:val="single" w:sz="4" w:space="0" w:color="00000A"/>
              <w:right w:val="single" w:sz="4" w:space="0" w:color="00000A"/>
            </w:tcBorders>
            <w:shd w:val="clear" w:color="auto" w:fill="auto"/>
            <w:vAlign w:val="bottom"/>
          </w:tcPr>
          <w:p w:rsidR="00F04D08" w:rsidRPr="00B61F32" w:rsidRDefault="00CB1EC0" w:rsidP="00B61F32">
            <w:pPr>
              <w:spacing w:after="0"/>
              <w:jc w:val="center"/>
              <w:rPr>
                <w:rFonts w:ascii="Arial" w:eastAsia="Times New Roman" w:hAnsi="Arial" w:cs="Arial"/>
                <w:b/>
                <w:color w:val="000000"/>
                <w:sz w:val="20"/>
                <w:szCs w:val="20"/>
                <w:lang w:eastAsia="el-GR"/>
              </w:rPr>
            </w:pPr>
            <w:r w:rsidRPr="00B61F32">
              <w:rPr>
                <w:rFonts w:ascii="Arial" w:eastAsia="Times New Roman" w:hAnsi="Arial" w:cs="Arial"/>
                <w:b/>
                <w:color w:val="000000"/>
                <w:sz w:val="20"/>
                <w:szCs w:val="20"/>
                <w:lang w:eastAsia="el-GR"/>
              </w:rPr>
              <w:t>Ποσότητα</w:t>
            </w:r>
          </w:p>
        </w:tc>
      </w:tr>
      <w:tr w:rsidR="00A307EF" w:rsidRPr="000558BF" w:rsidTr="00B61F32">
        <w:trPr>
          <w:trHeight w:val="1200"/>
        </w:trPr>
        <w:tc>
          <w:tcPr>
            <w:tcW w:w="1709" w:type="dxa"/>
            <w:vMerge w:val="restart"/>
            <w:tcBorders>
              <w:left w:val="single" w:sz="4" w:space="0" w:color="00000A"/>
              <w:right w:val="single" w:sz="4" w:space="0" w:color="00000A"/>
            </w:tcBorders>
            <w:shd w:val="clear" w:color="auto" w:fill="auto"/>
            <w:tcMar>
              <w:left w:w="103" w:type="dxa"/>
            </w:tcMar>
          </w:tcPr>
          <w:p w:rsidR="00A307EF" w:rsidRPr="000558BF" w:rsidRDefault="00382323" w:rsidP="00B61F32">
            <w:pPr>
              <w:spacing w:after="0"/>
              <w:rPr>
                <w:rFonts w:ascii="Arial" w:eastAsia="Times New Roman" w:hAnsi="Arial" w:cs="Arial"/>
                <w:color w:val="000000"/>
                <w:sz w:val="20"/>
                <w:szCs w:val="20"/>
                <w:lang w:eastAsia="el-GR"/>
              </w:rPr>
            </w:pPr>
            <w:r w:rsidRPr="000558BF">
              <w:rPr>
                <w:rFonts w:ascii="Arial" w:hAnsi="Arial" w:cs="Arial"/>
                <w:b/>
                <w:sz w:val="20"/>
                <w:szCs w:val="20"/>
              </w:rPr>
              <w:t xml:space="preserve">Ομάδα Α: Υπηρεσίες </w:t>
            </w:r>
            <w:r>
              <w:rPr>
                <w:rFonts w:ascii="Arial" w:hAnsi="Arial" w:cs="Arial"/>
                <w:b/>
                <w:sz w:val="20"/>
                <w:szCs w:val="20"/>
              </w:rPr>
              <w:t>Διαχείρισης και Συντονισμού έργου</w:t>
            </w:r>
            <w:r w:rsidRPr="000558BF">
              <w:rPr>
                <w:rFonts w:ascii="Arial" w:hAnsi="Arial" w:cs="Arial"/>
                <w:b/>
                <w:sz w:val="20"/>
                <w:szCs w:val="20"/>
              </w:rPr>
              <w:t xml:space="preserve"> της Πράξης «</w:t>
            </w:r>
            <w:proofErr w:type="spellStart"/>
            <w:r w:rsidRPr="003F6347">
              <w:rPr>
                <w:rFonts w:ascii="Arial" w:hAnsi="Arial" w:cs="Arial"/>
                <w:b/>
                <w:sz w:val="20"/>
                <w:szCs w:val="20"/>
              </w:rPr>
              <w:t>ECORouTs</w:t>
            </w:r>
            <w:proofErr w:type="spellEnd"/>
            <w:r w:rsidRPr="000558BF">
              <w:rPr>
                <w:rFonts w:ascii="Arial" w:hAnsi="Arial" w:cs="Arial"/>
                <w:b/>
                <w:sz w:val="20"/>
                <w:szCs w:val="20"/>
              </w:rPr>
              <w:t>» (Παραδοτέ</w:t>
            </w:r>
            <w:r>
              <w:rPr>
                <w:rFonts w:ascii="Arial" w:hAnsi="Arial" w:cs="Arial"/>
                <w:b/>
                <w:sz w:val="20"/>
                <w:szCs w:val="20"/>
              </w:rPr>
              <w:t xml:space="preserve">α </w:t>
            </w:r>
            <w:r w:rsidRPr="000558BF">
              <w:rPr>
                <w:rFonts w:ascii="Arial" w:hAnsi="Arial" w:cs="Arial"/>
                <w:b/>
                <w:sz w:val="20"/>
                <w:szCs w:val="20"/>
              </w:rPr>
              <w:t xml:space="preserve"> 1.</w:t>
            </w:r>
            <w:r>
              <w:rPr>
                <w:rFonts w:ascii="Arial" w:hAnsi="Arial" w:cs="Arial"/>
                <w:b/>
                <w:sz w:val="20"/>
                <w:szCs w:val="20"/>
              </w:rPr>
              <w:t>3</w:t>
            </w:r>
            <w:r w:rsidRPr="000558BF">
              <w:rPr>
                <w:rFonts w:ascii="Arial" w:hAnsi="Arial" w:cs="Arial"/>
                <w:b/>
                <w:sz w:val="20"/>
                <w:szCs w:val="20"/>
              </w:rPr>
              <w:t>.2</w:t>
            </w:r>
            <w:r>
              <w:rPr>
                <w:rFonts w:ascii="Arial" w:hAnsi="Arial" w:cs="Arial"/>
                <w:b/>
                <w:sz w:val="20"/>
                <w:szCs w:val="20"/>
              </w:rPr>
              <w:t xml:space="preserve"> και 1.3.3</w:t>
            </w:r>
          </w:p>
        </w:tc>
        <w:tc>
          <w:tcPr>
            <w:tcW w:w="2783" w:type="dxa"/>
            <w:tcBorders>
              <w:right w:val="single" w:sz="4" w:space="0" w:color="00000A"/>
            </w:tcBorders>
            <w:shd w:val="clear" w:color="auto" w:fill="auto"/>
          </w:tcPr>
          <w:p w:rsidR="00A307EF" w:rsidRPr="00B61F32" w:rsidRDefault="006530A3" w:rsidP="00B61F32">
            <w:pPr>
              <w:spacing w:after="0"/>
              <w:rPr>
                <w:rFonts w:ascii="Arial" w:eastAsia="Calibri" w:hAnsi="Arial" w:cs="Arial"/>
                <w:sz w:val="20"/>
                <w:szCs w:val="20"/>
              </w:rPr>
            </w:pPr>
            <w:r w:rsidRPr="00B61F32">
              <w:rPr>
                <w:rFonts w:ascii="Arial" w:eastAsia="Calibri" w:hAnsi="Arial" w:cs="Arial"/>
                <w:sz w:val="20"/>
                <w:szCs w:val="20"/>
              </w:rPr>
              <w:t>Ενότητα</w:t>
            </w:r>
            <w:r w:rsidR="003E408D" w:rsidRPr="00B61F32">
              <w:rPr>
                <w:rFonts w:ascii="Arial" w:eastAsia="Calibri" w:hAnsi="Arial" w:cs="Arial"/>
                <w:sz w:val="20"/>
                <w:szCs w:val="20"/>
              </w:rPr>
              <w:t xml:space="preserve"> Α.1</w:t>
            </w:r>
            <w:r w:rsidR="00B61F32" w:rsidRPr="00B61F32">
              <w:rPr>
                <w:rFonts w:ascii="Arial" w:eastAsia="Calibri" w:hAnsi="Arial" w:cs="Arial"/>
                <w:sz w:val="20"/>
                <w:szCs w:val="20"/>
              </w:rPr>
              <w:t>.</w:t>
            </w:r>
            <w:r w:rsidR="003E408D" w:rsidRPr="00B61F32">
              <w:rPr>
                <w:rFonts w:ascii="Arial" w:eastAsia="Calibri" w:hAnsi="Arial" w:cs="Arial"/>
                <w:sz w:val="20"/>
                <w:szCs w:val="20"/>
              </w:rPr>
              <w:t xml:space="preserve"> </w:t>
            </w:r>
            <w:r w:rsidR="003E408D" w:rsidRPr="00B61F32">
              <w:rPr>
                <w:rFonts w:ascii="Arial" w:hAnsi="Arial" w:cs="Arial"/>
                <w:sz w:val="20"/>
                <w:szCs w:val="20"/>
              </w:rPr>
              <w:t>Υπηρεσίες διοργάνωσης τεχνικής συνάντησης του έργου (Π 1.3.2)</w:t>
            </w:r>
          </w:p>
        </w:tc>
        <w:tc>
          <w:tcPr>
            <w:tcW w:w="2371" w:type="dxa"/>
            <w:tcBorders>
              <w:bottom w:val="single" w:sz="4" w:space="0" w:color="00000A"/>
              <w:right w:val="single" w:sz="4" w:space="0" w:color="00000A"/>
            </w:tcBorders>
            <w:shd w:val="clear" w:color="auto" w:fill="auto"/>
          </w:tcPr>
          <w:p w:rsidR="00A307EF" w:rsidRPr="00A307EF" w:rsidRDefault="00A307EF" w:rsidP="00B61F32">
            <w:pPr>
              <w:spacing w:after="0"/>
              <w:rPr>
                <w:rFonts w:ascii="Arial" w:eastAsia="Times New Roman" w:hAnsi="Arial" w:cs="Arial"/>
                <w:color w:val="000000"/>
                <w:sz w:val="20"/>
                <w:szCs w:val="20"/>
                <w:lang w:eastAsia="el-GR"/>
              </w:rPr>
            </w:pPr>
            <w:r w:rsidRPr="00A307EF">
              <w:rPr>
                <w:rFonts w:ascii="Arial" w:eastAsia="Times New Roman" w:hAnsi="Arial" w:cs="Arial"/>
                <w:color w:val="000000"/>
                <w:sz w:val="20"/>
                <w:szCs w:val="20"/>
                <w:lang w:eastAsia="el-GR"/>
              </w:rPr>
              <w:t>Συγκεντρωτική Έκθεση Πεπραγμένων της συνάντησης</w:t>
            </w:r>
          </w:p>
        </w:tc>
        <w:tc>
          <w:tcPr>
            <w:tcW w:w="1631" w:type="dxa"/>
            <w:tcBorders>
              <w:bottom w:val="single" w:sz="4" w:space="0" w:color="00000A"/>
              <w:right w:val="single" w:sz="4" w:space="0" w:color="00000A"/>
            </w:tcBorders>
            <w:shd w:val="clear" w:color="auto" w:fill="auto"/>
          </w:tcPr>
          <w:p w:rsidR="00A307EF" w:rsidRPr="000558BF" w:rsidRDefault="00A307EF" w:rsidP="00B61F32">
            <w:pPr>
              <w:spacing w:after="0"/>
              <w:rPr>
                <w:rFonts w:ascii="Arial" w:eastAsia="Times New Roman" w:hAnsi="Arial" w:cs="Arial"/>
                <w:color w:val="000000"/>
                <w:sz w:val="20"/>
                <w:szCs w:val="20"/>
                <w:lang w:eastAsia="el-GR"/>
              </w:rPr>
            </w:pPr>
            <w:r w:rsidRPr="000558BF">
              <w:rPr>
                <w:rFonts w:ascii="Arial" w:eastAsia="Times New Roman" w:hAnsi="Arial" w:cs="Arial"/>
                <w:color w:val="000000"/>
                <w:sz w:val="20"/>
                <w:szCs w:val="20"/>
                <w:lang w:eastAsia="el-GR"/>
              </w:rPr>
              <w:t>Κατ' αποκοπή</w:t>
            </w:r>
          </w:p>
        </w:tc>
        <w:tc>
          <w:tcPr>
            <w:tcW w:w="1356" w:type="dxa"/>
            <w:tcBorders>
              <w:bottom w:val="single" w:sz="4" w:space="0" w:color="00000A"/>
              <w:right w:val="single" w:sz="4" w:space="0" w:color="00000A"/>
            </w:tcBorders>
            <w:shd w:val="clear" w:color="auto" w:fill="auto"/>
          </w:tcPr>
          <w:p w:rsidR="00A307EF" w:rsidRPr="000558BF" w:rsidRDefault="00A307EF" w:rsidP="00B61F32">
            <w:pPr>
              <w:spacing w:after="0"/>
              <w:rPr>
                <w:rFonts w:ascii="Arial" w:eastAsia="Times New Roman" w:hAnsi="Arial" w:cs="Arial"/>
                <w:color w:val="000000"/>
                <w:sz w:val="20"/>
                <w:szCs w:val="20"/>
                <w:lang w:val="en-US" w:eastAsia="el-GR"/>
              </w:rPr>
            </w:pPr>
            <w:r>
              <w:rPr>
                <w:rFonts w:ascii="Arial" w:eastAsia="Times New Roman" w:hAnsi="Arial" w:cs="Arial"/>
                <w:color w:val="000000"/>
                <w:sz w:val="20"/>
                <w:szCs w:val="20"/>
                <w:lang w:val="en-US" w:eastAsia="el-GR"/>
              </w:rPr>
              <w:t>1,00</w:t>
            </w:r>
          </w:p>
        </w:tc>
      </w:tr>
      <w:tr w:rsidR="00A307EF" w:rsidRPr="000558BF" w:rsidTr="00B61F32">
        <w:trPr>
          <w:trHeight w:val="1619"/>
        </w:trPr>
        <w:tc>
          <w:tcPr>
            <w:tcW w:w="1709" w:type="dxa"/>
            <w:vMerge/>
            <w:tcBorders>
              <w:left w:val="single" w:sz="4" w:space="0" w:color="00000A"/>
              <w:bottom w:val="single" w:sz="4" w:space="0" w:color="00000A"/>
              <w:right w:val="single" w:sz="4" w:space="0" w:color="00000A"/>
            </w:tcBorders>
            <w:shd w:val="clear" w:color="auto" w:fill="auto"/>
            <w:tcMar>
              <w:left w:w="103" w:type="dxa"/>
            </w:tcMar>
          </w:tcPr>
          <w:p w:rsidR="00A307EF" w:rsidRPr="000558BF" w:rsidRDefault="00A307EF" w:rsidP="00B61F32">
            <w:pPr>
              <w:spacing w:after="0"/>
              <w:rPr>
                <w:rFonts w:ascii="Arial" w:eastAsia="Times New Roman" w:hAnsi="Arial" w:cs="Arial"/>
                <w:color w:val="000000"/>
                <w:sz w:val="20"/>
                <w:szCs w:val="20"/>
                <w:lang w:eastAsia="el-GR"/>
              </w:rPr>
            </w:pPr>
          </w:p>
        </w:tc>
        <w:tc>
          <w:tcPr>
            <w:tcW w:w="2783" w:type="dxa"/>
            <w:tcBorders>
              <w:bottom w:val="single" w:sz="4" w:space="0" w:color="00000A"/>
              <w:right w:val="single" w:sz="4" w:space="0" w:color="00000A"/>
            </w:tcBorders>
            <w:shd w:val="clear" w:color="auto" w:fill="auto"/>
          </w:tcPr>
          <w:p w:rsidR="00A307EF" w:rsidRPr="00B61F32" w:rsidRDefault="006530A3" w:rsidP="00B61F32">
            <w:pPr>
              <w:spacing w:after="0"/>
              <w:rPr>
                <w:rFonts w:ascii="Arial" w:eastAsia="Times New Roman" w:hAnsi="Arial" w:cs="Arial"/>
                <w:color w:val="000000"/>
                <w:sz w:val="20"/>
                <w:szCs w:val="20"/>
                <w:lang w:eastAsia="el-GR"/>
              </w:rPr>
            </w:pPr>
            <w:r w:rsidRPr="00B61F32">
              <w:rPr>
                <w:rFonts w:ascii="Arial" w:eastAsia="Calibri" w:hAnsi="Arial" w:cs="Arial"/>
                <w:sz w:val="20"/>
                <w:szCs w:val="20"/>
              </w:rPr>
              <w:t>Ενότητα</w:t>
            </w:r>
            <w:r w:rsidR="003E408D" w:rsidRPr="00B61F32">
              <w:rPr>
                <w:rFonts w:ascii="Arial" w:eastAsia="Times New Roman" w:hAnsi="Arial" w:cs="Arial"/>
                <w:color w:val="000000"/>
                <w:sz w:val="20"/>
                <w:szCs w:val="20"/>
                <w:lang w:eastAsia="el-GR"/>
              </w:rPr>
              <w:t xml:space="preserve"> Α.2</w:t>
            </w:r>
            <w:r w:rsidR="00B61F32" w:rsidRPr="00B61F32">
              <w:rPr>
                <w:rFonts w:ascii="Arial" w:eastAsia="Times New Roman" w:hAnsi="Arial" w:cs="Arial"/>
                <w:color w:val="000000"/>
                <w:sz w:val="20"/>
                <w:szCs w:val="20"/>
                <w:lang w:eastAsia="el-GR"/>
              </w:rPr>
              <w:t>.</w:t>
            </w:r>
            <w:r w:rsidR="003E408D" w:rsidRPr="00B61F32">
              <w:rPr>
                <w:rFonts w:ascii="Arial" w:eastAsia="Times New Roman" w:hAnsi="Arial" w:cs="Arial"/>
                <w:color w:val="000000"/>
                <w:sz w:val="20"/>
                <w:szCs w:val="20"/>
                <w:lang w:eastAsia="el-GR"/>
              </w:rPr>
              <w:t xml:space="preserve"> Υπηρεσίες επιστημονικής υποστήριξης για τη διαχείριση, την παρακολούθηση και το συντονισμό του έργου (Π 1.3.3)</w:t>
            </w:r>
          </w:p>
        </w:tc>
        <w:tc>
          <w:tcPr>
            <w:tcW w:w="2371" w:type="dxa"/>
            <w:tcBorders>
              <w:bottom w:val="single" w:sz="4" w:space="0" w:color="00000A"/>
              <w:right w:val="single" w:sz="4" w:space="0" w:color="00000A"/>
            </w:tcBorders>
            <w:shd w:val="clear" w:color="auto" w:fill="auto"/>
          </w:tcPr>
          <w:p w:rsidR="00A307EF" w:rsidRPr="000558BF" w:rsidRDefault="00A307EF" w:rsidP="00B61F32">
            <w:pPr>
              <w:spacing w:after="120"/>
              <w:rPr>
                <w:rFonts w:ascii="Arial" w:hAnsi="Arial" w:cs="Arial"/>
                <w:sz w:val="20"/>
                <w:szCs w:val="20"/>
              </w:rPr>
            </w:pPr>
            <w:r w:rsidRPr="00B61F32">
              <w:rPr>
                <w:rFonts w:ascii="Arial" w:eastAsia="Times New Roman" w:hAnsi="Arial" w:cs="Arial"/>
                <w:color w:val="000000"/>
                <w:sz w:val="20"/>
                <w:szCs w:val="20"/>
                <w:lang w:eastAsia="el-GR"/>
              </w:rPr>
              <w:t>Τ</w:t>
            </w:r>
            <w:r w:rsidRPr="00B61F32">
              <w:rPr>
                <w:rFonts w:ascii="Arial" w:hAnsi="Arial" w:cs="Arial"/>
                <w:sz w:val="20"/>
                <w:szCs w:val="20"/>
              </w:rPr>
              <w:t>έσσερις (4) εξαμηνιαίες εκθέσεις και μια τελική έκθεση.</w:t>
            </w:r>
            <w:r w:rsidRPr="000558BF">
              <w:rPr>
                <w:rFonts w:ascii="Arial" w:hAnsi="Arial" w:cs="Arial"/>
                <w:sz w:val="20"/>
                <w:szCs w:val="20"/>
              </w:rPr>
              <w:t xml:space="preserve"> </w:t>
            </w:r>
            <w:r w:rsidR="00B61F32">
              <w:rPr>
                <w:rFonts w:ascii="Arial" w:hAnsi="Arial" w:cs="Arial"/>
                <w:sz w:val="20"/>
                <w:szCs w:val="20"/>
              </w:rPr>
              <w:t>(Σε περίπτωση παράτασης της διάρκειας του έργου θα προστεθούν μία ή δύο ακόμη)</w:t>
            </w:r>
          </w:p>
          <w:p w:rsidR="00A307EF" w:rsidRPr="00A307EF" w:rsidRDefault="00A307EF" w:rsidP="00B61F32">
            <w:pPr>
              <w:spacing w:after="0"/>
              <w:rPr>
                <w:rFonts w:ascii="Arial" w:eastAsia="Times New Roman" w:hAnsi="Arial" w:cs="Arial"/>
                <w:color w:val="000000"/>
                <w:sz w:val="20"/>
                <w:szCs w:val="20"/>
                <w:lang w:eastAsia="el-GR"/>
              </w:rPr>
            </w:pPr>
          </w:p>
        </w:tc>
        <w:tc>
          <w:tcPr>
            <w:tcW w:w="1631" w:type="dxa"/>
            <w:tcBorders>
              <w:bottom w:val="single" w:sz="4" w:space="0" w:color="00000A"/>
              <w:right w:val="single" w:sz="4" w:space="0" w:color="00000A"/>
            </w:tcBorders>
            <w:shd w:val="clear" w:color="auto" w:fill="auto"/>
          </w:tcPr>
          <w:p w:rsidR="00A307EF" w:rsidRPr="000558BF" w:rsidRDefault="00A307EF"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Α/Μ</w:t>
            </w:r>
          </w:p>
        </w:tc>
        <w:tc>
          <w:tcPr>
            <w:tcW w:w="1356" w:type="dxa"/>
            <w:tcBorders>
              <w:bottom w:val="single" w:sz="4" w:space="0" w:color="00000A"/>
              <w:right w:val="single" w:sz="4" w:space="0" w:color="00000A"/>
            </w:tcBorders>
            <w:shd w:val="clear" w:color="auto" w:fill="auto"/>
          </w:tcPr>
          <w:p w:rsidR="00A307EF" w:rsidRPr="000558BF" w:rsidRDefault="00A307EF" w:rsidP="00B61F32">
            <w:pPr>
              <w:spacing w:after="0"/>
              <w:rPr>
                <w:rFonts w:ascii="Arial" w:eastAsia="Times New Roman" w:hAnsi="Arial" w:cs="Arial"/>
                <w:color w:val="000000"/>
                <w:sz w:val="20"/>
                <w:szCs w:val="20"/>
                <w:lang w:eastAsia="el-GR"/>
              </w:rPr>
            </w:pPr>
          </w:p>
        </w:tc>
      </w:tr>
      <w:tr w:rsidR="00382323" w:rsidRPr="000558BF" w:rsidTr="00B61F32">
        <w:trPr>
          <w:trHeight w:val="1200"/>
        </w:trPr>
        <w:tc>
          <w:tcPr>
            <w:tcW w:w="1709" w:type="dxa"/>
            <w:vMerge w:val="restart"/>
            <w:tcBorders>
              <w:left w:val="single" w:sz="4" w:space="0" w:color="00000A"/>
              <w:right w:val="single" w:sz="4" w:space="0" w:color="00000A"/>
            </w:tcBorders>
            <w:shd w:val="clear" w:color="auto" w:fill="auto"/>
            <w:tcMar>
              <w:left w:w="103" w:type="dxa"/>
            </w:tcMar>
          </w:tcPr>
          <w:p w:rsidR="00382323" w:rsidRPr="000558BF" w:rsidRDefault="00382323" w:rsidP="00B61F32">
            <w:pPr>
              <w:spacing w:after="0"/>
              <w:rPr>
                <w:rFonts w:ascii="Arial" w:eastAsia="Times New Roman" w:hAnsi="Arial" w:cs="Arial"/>
                <w:color w:val="000000"/>
                <w:sz w:val="20"/>
                <w:szCs w:val="20"/>
                <w:lang w:eastAsia="el-GR"/>
              </w:rPr>
            </w:pPr>
            <w:r w:rsidRPr="000558BF">
              <w:rPr>
                <w:rFonts w:ascii="Arial" w:hAnsi="Arial" w:cs="Arial"/>
                <w:b/>
                <w:sz w:val="20"/>
                <w:szCs w:val="20"/>
              </w:rPr>
              <w:t xml:space="preserve">Ομάδα Β: Υπηρεσίες </w:t>
            </w:r>
            <w:r>
              <w:rPr>
                <w:rFonts w:ascii="Arial" w:hAnsi="Arial" w:cs="Arial"/>
                <w:b/>
                <w:sz w:val="20"/>
                <w:szCs w:val="20"/>
              </w:rPr>
              <w:t>δημοσιότητας και Πληροφόρησης της Πράξης «</w:t>
            </w:r>
            <w:proofErr w:type="spellStart"/>
            <w:r w:rsidRPr="003F6347">
              <w:rPr>
                <w:rFonts w:ascii="Arial" w:hAnsi="Arial" w:cs="Arial"/>
                <w:b/>
                <w:sz w:val="20"/>
                <w:szCs w:val="20"/>
              </w:rPr>
              <w:t>ECORouTs</w:t>
            </w:r>
            <w:proofErr w:type="spellEnd"/>
            <w:r>
              <w:rPr>
                <w:rFonts w:ascii="Arial" w:hAnsi="Arial" w:cs="Arial"/>
                <w:b/>
                <w:sz w:val="20"/>
                <w:szCs w:val="20"/>
              </w:rPr>
              <w:t>»</w:t>
            </w:r>
            <w:r w:rsidRPr="000558BF">
              <w:rPr>
                <w:rFonts w:ascii="Arial" w:hAnsi="Arial" w:cs="Arial"/>
                <w:b/>
                <w:sz w:val="20"/>
                <w:szCs w:val="20"/>
              </w:rPr>
              <w:t xml:space="preserve"> (Παραδοτέ</w:t>
            </w:r>
            <w:r>
              <w:rPr>
                <w:rFonts w:ascii="Arial" w:hAnsi="Arial" w:cs="Arial"/>
                <w:b/>
                <w:sz w:val="20"/>
                <w:szCs w:val="20"/>
              </w:rPr>
              <w:t>α</w:t>
            </w:r>
            <w:r w:rsidRPr="000558BF">
              <w:rPr>
                <w:rFonts w:ascii="Arial" w:hAnsi="Arial" w:cs="Arial"/>
                <w:b/>
                <w:sz w:val="20"/>
                <w:szCs w:val="20"/>
              </w:rPr>
              <w:t xml:space="preserve"> 2.</w:t>
            </w:r>
            <w:r>
              <w:rPr>
                <w:rFonts w:ascii="Arial" w:hAnsi="Arial" w:cs="Arial"/>
                <w:b/>
                <w:sz w:val="20"/>
                <w:szCs w:val="20"/>
              </w:rPr>
              <w:t>3</w:t>
            </w:r>
            <w:r w:rsidRPr="000558BF">
              <w:rPr>
                <w:rFonts w:ascii="Arial" w:hAnsi="Arial" w:cs="Arial"/>
                <w:b/>
                <w:sz w:val="20"/>
                <w:szCs w:val="20"/>
              </w:rPr>
              <w:t>.1</w:t>
            </w:r>
            <w:r>
              <w:rPr>
                <w:rFonts w:ascii="Arial" w:hAnsi="Arial" w:cs="Arial"/>
                <w:b/>
                <w:sz w:val="20"/>
                <w:szCs w:val="20"/>
              </w:rPr>
              <w:t>, 2.3.2, 2.3.3 &amp; 2.3.4</w:t>
            </w:r>
            <w:r w:rsidRPr="000558BF">
              <w:rPr>
                <w:rFonts w:ascii="Arial" w:hAnsi="Arial" w:cs="Arial"/>
                <w:b/>
                <w:sz w:val="20"/>
                <w:szCs w:val="20"/>
              </w:rPr>
              <w:t>)</w:t>
            </w:r>
          </w:p>
        </w:tc>
        <w:tc>
          <w:tcPr>
            <w:tcW w:w="2783" w:type="dxa"/>
            <w:tcBorders>
              <w:bottom w:val="single" w:sz="4" w:space="0" w:color="00000A"/>
              <w:right w:val="single" w:sz="4" w:space="0" w:color="00000A"/>
            </w:tcBorders>
            <w:shd w:val="clear" w:color="auto" w:fill="auto"/>
          </w:tcPr>
          <w:p w:rsidR="00382323" w:rsidRPr="00B61F32" w:rsidRDefault="006530A3" w:rsidP="00B61F32">
            <w:pPr>
              <w:spacing w:after="120"/>
              <w:rPr>
                <w:rFonts w:ascii="Arial" w:hAnsi="Arial" w:cs="Arial"/>
                <w:sz w:val="20"/>
                <w:szCs w:val="20"/>
              </w:rPr>
            </w:pPr>
            <w:r w:rsidRPr="00B61F32">
              <w:rPr>
                <w:rFonts w:ascii="Arial" w:eastAsia="Calibri" w:hAnsi="Arial" w:cs="Arial"/>
                <w:sz w:val="20"/>
                <w:szCs w:val="20"/>
              </w:rPr>
              <w:t>Ενότητα</w:t>
            </w:r>
            <w:r w:rsidR="00382323" w:rsidRPr="00B61F32">
              <w:rPr>
                <w:rFonts w:ascii="Arial" w:hAnsi="Arial" w:cs="Arial"/>
                <w:sz w:val="20"/>
                <w:szCs w:val="20"/>
              </w:rPr>
              <w:t xml:space="preserve"> Β.1: Υπηρεσίες δημιουργίας ιστοσελίδας και των μέσω κοινωνικής δικτύωσης του έργου (Π 2.3.1)</w:t>
            </w:r>
          </w:p>
          <w:p w:rsidR="00382323" w:rsidRPr="00B61F32" w:rsidRDefault="00382323" w:rsidP="00B61F32">
            <w:pPr>
              <w:spacing w:after="120"/>
              <w:rPr>
                <w:rFonts w:ascii="Arial" w:hAnsi="Arial" w:cs="Arial"/>
                <w:sz w:val="20"/>
                <w:szCs w:val="20"/>
              </w:rPr>
            </w:pPr>
          </w:p>
        </w:tc>
        <w:tc>
          <w:tcPr>
            <w:tcW w:w="2371" w:type="dxa"/>
            <w:tcBorders>
              <w:bottom w:val="single" w:sz="4" w:space="0" w:color="00000A"/>
              <w:right w:val="single" w:sz="4" w:space="0" w:color="00000A"/>
            </w:tcBorders>
            <w:shd w:val="clear" w:color="auto" w:fill="auto"/>
          </w:tcPr>
          <w:p w:rsidR="00382323" w:rsidRDefault="00382323" w:rsidP="00B61F32">
            <w:pPr>
              <w:pStyle w:val="af1"/>
              <w:numPr>
                <w:ilvl w:val="0"/>
                <w:numId w:val="24"/>
              </w:numPr>
              <w:spacing w:after="0"/>
              <w:ind w:left="318" w:hanging="284"/>
              <w:rPr>
                <w:rFonts w:ascii="Arial" w:eastAsia="Times New Roman" w:hAnsi="Arial" w:cs="Arial"/>
                <w:color w:val="000000"/>
                <w:sz w:val="20"/>
                <w:szCs w:val="20"/>
                <w:lang w:eastAsia="el-GR"/>
              </w:rPr>
            </w:pPr>
            <w:r w:rsidRPr="00AB2166">
              <w:rPr>
                <w:rFonts w:ascii="Arial" w:eastAsia="Times New Roman" w:hAnsi="Arial" w:cs="Arial"/>
                <w:color w:val="000000"/>
                <w:sz w:val="20"/>
                <w:szCs w:val="20"/>
                <w:lang w:eastAsia="el-GR"/>
              </w:rPr>
              <w:t>Δημιουργία  ιστοσελίδας έργου</w:t>
            </w:r>
          </w:p>
          <w:p w:rsidR="00382323" w:rsidRPr="00AB2166" w:rsidRDefault="00382323" w:rsidP="00B61F32">
            <w:pPr>
              <w:pStyle w:val="af1"/>
              <w:numPr>
                <w:ilvl w:val="0"/>
                <w:numId w:val="24"/>
              </w:numPr>
              <w:spacing w:after="0"/>
              <w:ind w:left="318" w:hanging="284"/>
              <w:rPr>
                <w:rFonts w:ascii="Arial" w:eastAsia="Times New Roman" w:hAnsi="Arial" w:cs="Arial"/>
                <w:color w:val="000000"/>
                <w:sz w:val="20"/>
                <w:szCs w:val="20"/>
                <w:lang w:eastAsia="el-GR"/>
              </w:rPr>
            </w:pPr>
            <w:r w:rsidRPr="00AB2166">
              <w:rPr>
                <w:rFonts w:ascii="Arial" w:eastAsia="Times New Roman" w:hAnsi="Arial" w:cs="Arial"/>
                <w:color w:val="000000"/>
                <w:sz w:val="20"/>
                <w:szCs w:val="20"/>
                <w:lang w:eastAsia="el-GR"/>
              </w:rPr>
              <w:t>Δημιουργία σελίδων κοινωνικής δικτύωσης του έργου (Facebook, Twitter)</w:t>
            </w:r>
          </w:p>
        </w:tc>
        <w:tc>
          <w:tcPr>
            <w:tcW w:w="1631" w:type="dxa"/>
            <w:tcBorders>
              <w:bottom w:val="single" w:sz="4" w:space="0" w:color="00000A"/>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Κατ’ αποκοπή</w:t>
            </w:r>
          </w:p>
        </w:tc>
        <w:tc>
          <w:tcPr>
            <w:tcW w:w="1356" w:type="dxa"/>
            <w:tcBorders>
              <w:bottom w:val="single" w:sz="4" w:space="0" w:color="00000A"/>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w:t>
            </w:r>
          </w:p>
        </w:tc>
      </w:tr>
      <w:tr w:rsidR="00382323" w:rsidRPr="000558BF" w:rsidTr="00B61F32">
        <w:trPr>
          <w:trHeight w:val="1200"/>
        </w:trPr>
        <w:tc>
          <w:tcPr>
            <w:tcW w:w="1709" w:type="dxa"/>
            <w:vMerge/>
            <w:tcBorders>
              <w:left w:val="single" w:sz="4" w:space="0" w:color="00000A"/>
              <w:right w:val="single" w:sz="4" w:space="0" w:color="00000A"/>
            </w:tcBorders>
            <w:shd w:val="clear" w:color="auto" w:fill="auto"/>
            <w:tcMar>
              <w:left w:w="103" w:type="dxa"/>
            </w:tcMar>
          </w:tcPr>
          <w:p w:rsidR="00382323" w:rsidRPr="000558BF" w:rsidRDefault="00382323" w:rsidP="00B61F32">
            <w:pPr>
              <w:spacing w:after="0"/>
              <w:rPr>
                <w:rFonts w:ascii="Arial" w:eastAsia="Times New Roman" w:hAnsi="Arial" w:cs="Arial"/>
                <w:color w:val="000000"/>
                <w:sz w:val="20"/>
                <w:szCs w:val="20"/>
                <w:lang w:eastAsia="el-GR"/>
              </w:rPr>
            </w:pPr>
          </w:p>
        </w:tc>
        <w:tc>
          <w:tcPr>
            <w:tcW w:w="2783" w:type="dxa"/>
            <w:vMerge w:val="restart"/>
            <w:tcBorders>
              <w:right w:val="single" w:sz="4" w:space="0" w:color="00000A"/>
            </w:tcBorders>
            <w:shd w:val="clear" w:color="auto" w:fill="auto"/>
          </w:tcPr>
          <w:p w:rsidR="00382323" w:rsidRPr="00B61F32" w:rsidRDefault="006530A3" w:rsidP="00B61F32">
            <w:pPr>
              <w:spacing w:after="120"/>
              <w:rPr>
                <w:rFonts w:ascii="Arial" w:hAnsi="Arial" w:cs="Arial"/>
                <w:sz w:val="20"/>
                <w:szCs w:val="20"/>
              </w:rPr>
            </w:pPr>
            <w:r w:rsidRPr="00B61F32">
              <w:rPr>
                <w:rFonts w:ascii="Arial" w:eastAsia="Calibri" w:hAnsi="Arial" w:cs="Arial"/>
                <w:sz w:val="20"/>
                <w:szCs w:val="20"/>
              </w:rPr>
              <w:t>Ενότητα</w:t>
            </w:r>
            <w:r w:rsidR="00382323" w:rsidRPr="00B61F32">
              <w:rPr>
                <w:rFonts w:ascii="Arial" w:hAnsi="Arial" w:cs="Arial"/>
                <w:sz w:val="20"/>
                <w:szCs w:val="20"/>
              </w:rPr>
              <w:t xml:space="preserve"> Β.2: Υπηρεσίες σχεδιασμού και παραγωγής ενημερωτικού υλικού (φυλλάδια &amp; </w:t>
            </w:r>
            <w:proofErr w:type="spellStart"/>
            <w:r w:rsidR="00382323" w:rsidRPr="00B61F32">
              <w:rPr>
                <w:rFonts w:ascii="Arial" w:hAnsi="Arial" w:cs="Arial"/>
                <w:sz w:val="20"/>
                <w:szCs w:val="20"/>
              </w:rPr>
              <w:t>video</w:t>
            </w:r>
            <w:proofErr w:type="spellEnd"/>
            <w:r w:rsidR="00382323" w:rsidRPr="00B61F32">
              <w:rPr>
                <w:rFonts w:ascii="Arial" w:hAnsi="Arial" w:cs="Arial"/>
                <w:sz w:val="20"/>
                <w:szCs w:val="20"/>
              </w:rPr>
              <w:t>) (Π 2.3.2)</w:t>
            </w:r>
          </w:p>
        </w:tc>
        <w:tc>
          <w:tcPr>
            <w:tcW w:w="2371" w:type="dxa"/>
            <w:tcBorders>
              <w:bottom w:val="single" w:sz="4" w:space="0" w:color="00000A"/>
              <w:right w:val="single" w:sz="4" w:space="0" w:color="00000A"/>
            </w:tcBorders>
            <w:shd w:val="clear" w:color="auto" w:fill="auto"/>
          </w:tcPr>
          <w:p w:rsidR="00382323" w:rsidRPr="00BD357A" w:rsidRDefault="00382323" w:rsidP="00B61F32">
            <w:pPr>
              <w:spacing w:after="120"/>
              <w:rPr>
                <w:rFonts w:ascii="Arial" w:hAnsi="Arial" w:cs="Arial"/>
                <w:b/>
                <w:sz w:val="20"/>
                <w:szCs w:val="20"/>
              </w:rPr>
            </w:pPr>
            <w:r w:rsidRPr="003F14B2">
              <w:rPr>
                <w:rFonts w:ascii="Arial" w:hAnsi="Arial" w:cs="Arial"/>
                <w:sz w:val="20"/>
                <w:szCs w:val="20"/>
              </w:rPr>
              <w:t xml:space="preserve">Ενημερωτικά φυλλάδια (τρίπτυχα, A4, </w:t>
            </w:r>
            <w:proofErr w:type="spellStart"/>
            <w:r w:rsidRPr="003F14B2">
              <w:rPr>
                <w:rFonts w:ascii="Arial" w:hAnsi="Arial" w:cs="Arial"/>
                <w:sz w:val="20"/>
                <w:szCs w:val="20"/>
              </w:rPr>
              <w:t>velvet</w:t>
            </w:r>
            <w:proofErr w:type="spellEnd"/>
            <w:r w:rsidRPr="003F14B2">
              <w:rPr>
                <w:rFonts w:ascii="Arial" w:hAnsi="Arial" w:cs="Arial"/>
                <w:sz w:val="20"/>
                <w:szCs w:val="20"/>
              </w:rPr>
              <w:t>, έγχρωμα, 130gr, εκτύπωση και στις δύο πλευρές</w:t>
            </w:r>
            <w:r>
              <w:rPr>
                <w:rFonts w:ascii="Arial" w:hAnsi="Arial" w:cs="Arial"/>
                <w:sz w:val="20"/>
                <w:szCs w:val="20"/>
              </w:rPr>
              <w:t>, συμπεριλαμβανομένου του σχεδιαστικού κόστους</w:t>
            </w:r>
            <w:r w:rsidRPr="003F14B2">
              <w:rPr>
                <w:rFonts w:ascii="Arial" w:hAnsi="Arial" w:cs="Arial"/>
                <w:sz w:val="20"/>
                <w:szCs w:val="20"/>
              </w:rPr>
              <w:t>)</w:t>
            </w:r>
          </w:p>
        </w:tc>
        <w:tc>
          <w:tcPr>
            <w:tcW w:w="1631" w:type="dxa"/>
            <w:tcBorders>
              <w:bottom w:val="single" w:sz="4" w:space="0" w:color="00000A"/>
              <w:right w:val="single" w:sz="4" w:space="0" w:color="00000A"/>
            </w:tcBorders>
            <w:shd w:val="clear" w:color="auto" w:fill="auto"/>
          </w:tcPr>
          <w:p w:rsidR="00382323"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Τεμάχια</w:t>
            </w:r>
          </w:p>
        </w:tc>
        <w:tc>
          <w:tcPr>
            <w:tcW w:w="1356" w:type="dxa"/>
            <w:tcBorders>
              <w:bottom w:val="single" w:sz="4" w:space="0" w:color="00000A"/>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200</w:t>
            </w:r>
          </w:p>
        </w:tc>
      </w:tr>
      <w:tr w:rsidR="00382323" w:rsidRPr="000558BF" w:rsidTr="00B61F32">
        <w:trPr>
          <w:trHeight w:val="1200"/>
        </w:trPr>
        <w:tc>
          <w:tcPr>
            <w:tcW w:w="1709" w:type="dxa"/>
            <w:vMerge/>
            <w:tcBorders>
              <w:left w:val="single" w:sz="4" w:space="0" w:color="00000A"/>
              <w:right w:val="single" w:sz="4" w:space="0" w:color="00000A"/>
            </w:tcBorders>
            <w:shd w:val="clear" w:color="auto" w:fill="auto"/>
            <w:tcMar>
              <w:left w:w="103" w:type="dxa"/>
            </w:tcMar>
          </w:tcPr>
          <w:p w:rsidR="00382323" w:rsidRPr="000558BF" w:rsidRDefault="00382323" w:rsidP="00B61F32">
            <w:pPr>
              <w:spacing w:after="0"/>
              <w:rPr>
                <w:rFonts w:ascii="Arial" w:eastAsia="Times New Roman" w:hAnsi="Arial" w:cs="Arial"/>
                <w:color w:val="000000"/>
                <w:sz w:val="20"/>
                <w:szCs w:val="20"/>
                <w:lang w:eastAsia="el-GR"/>
              </w:rPr>
            </w:pPr>
          </w:p>
        </w:tc>
        <w:tc>
          <w:tcPr>
            <w:tcW w:w="2783" w:type="dxa"/>
            <w:vMerge/>
            <w:tcBorders>
              <w:right w:val="single" w:sz="4" w:space="0" w:color="00000A"/>
            </w:tcBorders>
            <w:shd w:val="clear" w:color="auto" w:fill="auto"/>
          </w:tcPr>
          <w:p w:rsidR="00382323" w:rsidRPr="007F7443" w:rsidRDefault="00382323" w:rsidP="00B61F32">
            <w:pPr>
              <w:spacing w:after="120"/>
              <w:rPr>
                <w:rFonts w:ascii="Arial" w:hAnsi="Arial" w:cs="Arial"/>
                <w:b/>
                <w:sz w:val="20"/>
                <w:szCs w:val="20"/>
              </w:rPr>
            </w:pPr>
          </w:p>
        </w:tc>
        <w:tc>
          <w:tcPr>
            <w:tcW w:w="2371" w:type="dxa"/>
            <w:tcBorders>
              <w:bottom w:val="single" w:sz="4" w:space="0" w:color="00000A"/>
              <w:right w:val="single" w:sz="4" w:space="0" w:color="00000A"/>
            </w:tcBorders>
            <w:shd w:val="clear" w:color="auto" w:fill="auto"/>
          </w:tcPr>
          <w:p w:rsidR="00382323" w:rsidRPr="003F14B2" w:rsidRDefault="00382323" w:rsidP="00B61F32">
            <w:pPr>
              <w:spacing w:after="120"/>
              <w:rPr>
                <w:rFonts w:ascii="Arial" w:hAnsi="Arial" w:cs="Arial"/>
                <w:sz w:val="20"/>
                <w:szCs w:val="20"/>
              </w:rPr>
            </w:pPr>
            <w:r w:rsidRPr="009D05D4">
              <w:rPr>
                <w:rFonts w:ascii="Arial" w:hAnsi="Arial" w:cs="Arial"/>
                <w:sz w:val="20"/>
                <w:szCs w:val="20"/>
                <w:lang w:val="en-US"/>
              </w:rPr>
              <w:t>Folders</w:t>
            </w:r>
            <w:r w:rsidRPr="009D05D4">
              <w:rPr>
                <w:rFonts w:ascii="Arial" w:hAnsi="Arial" w:cs="Arial"/>
                <w:sz w:val="20"/>
                <w:szCs w:val="20"/>
              </w:rPr>
              <w:t xml:space="preserve"> (</w:t>
            </w:r>
            <w:r w:rsidRPr="009D05D4">
              <w:rPr>
                <w:rFonts w:ascii="Arial" w:hAnsi="Arial" w:cs="Arial"/>
                <w:sz w:val="20"/>
                <w:szCs w:val="20"/>
                <w:lang w:val="en-US"/>
              </w:rPr>
              <w:t>A</w:t>
            </w:r>
            <w:r w:rsidRPr="009D05D4">
              <w:rPr>
                <w:rFonts w:ascii="Arial" w:hAnsi="Arial" w:cs="Arial"/>
                <w:sz w:val="20"/>
                <w:szCs w:val="20"/>
              </w:rPr>
              <w:t xml:space="preserve">4, </w:t>
            </w:r>
            <w:r w:rsidRPr="009D05D4">
              <w:rPr>
                <w:rFonts w:ascii="Arial" w:hAnsi="Arial" w:cs="Arial"/>
                <w:sz w:val="20"/>
                <w:szCs w:val="20"/>
                <w:lang w:val="en-US"/>
              </w:rPr>
              <w:t>velvet</w:t>
            </w:r>
            <w:r w:rsidRPr="009D05D4">
              <w:rPr>
                <w:rFonts w:ascii="Arial" w:hAnsi="Arial" w:cs="Arial"/>
                <w:sz w:val="20"/>
                <w:szCs w:val="20"/>
              </w:rPr>
              <w:t xml:space="preserve">, </w:t>
            </w:r>
            <w:r w:rsidRPr="003F14B2">
              <w:rPr>
                <w:rFonts w:ascii="Arial" w:hAnsi="Arial" w:cs="Arial"/>
                <w:sz w:val="20"/>
                <w:szCs w:val="20"/>
              </w:rPr>
              <w:t>έγχρωμα</w:t>
            </w:r>
            <w:r w:rsidRPr="009D05D4">
              <w:rPr>
                <w:rFonts w:ascii="Arial" w:hAnsi="Arial" w:cs="Arial"/>
                <w:sz w:val="20"/>
                <w:szCs w:val="20"/>
              </w:rPr>
              <w:t>, 350</w:t>
            </w:r>
            <w:r w:rsidRPr="009D05D4">
              <w:rPr>
                <w:rFonts w:ascii="Arial" w:hAnsi="Arial" w:cs="Arial"/>
                <w:sz w:val="20"/>
                <w:szCs w:val="20"/>
                <w:lang w:val="en-US"/>
              </w:rPr>
              <w:t>gr</w:t>
            </w:r>
            <w:r>
              <w:rPr>
                <w:rFonts w:ascii="Arial" w:hAnsi="Arial" w:cs="Arial"/>
                <w:sz w:val="20"/>
                <w:szCs w:val="20"/>
              </w:rPr>
              <w:t>, συμπεριλαμβανομένου του σχεδιαστικού κόστους</w:t>
            </w:r>
            <w:r w:rsidRPr="009D05D4">
              <w:rPr>
                <w:rFonts w:ascii="Arial" w:hAnsi="Arial" w:cs="Arial"/>
                <w:sz w:val="20"/>
                <w:szCs w:val="20"/>
              </w:rPr>
              <w:t>)</w:t>
            </w:r>
          </w:p>
        </w:tc>
        <w:tc>
          <w:tcPr>
            <w:tcW w:w="1631" w:type="dxa"/>
            <w:tcBorders>
              <w:bottom w:val="single" w:sz="4" w:space="0" w:color="00000A"/>
              <w:right w:val="single" w:sz="4" w:space="0" w:color="00000A"/>
            </w:tcBorders>
            <w:shd w:val="clear" w:color="auto" w:fill="auto"/>
          </w:tcPr>
          <w:p w:rsidR="00382323"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Τεμάχια</w:t>
            </w:r>
          </w:p>
        </w:tc>
        <w:tc>
          <w:tcPr>
            <w:tcW w:w="1356" w:type="dxa"/>
            <w:tcBorders>
              <w:bottom w:val="single" w:sz="4" w:space="0" w:color="00000A"/>
              <w:right w:val="single" w:sz="4" w:space="0" w:color="00000A"/>
            </w:tcBorders>
            <w:shd w:val="clear" w:color="auto" w:fill="auto"/>
          </w:tcPr>
          <w:p w:rsidR="00382323"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100</w:t>
            </w:r>
          </w:p>
        </w:tc>
      </w:tr>
      <w:tr w:rsidR="00382323" w:rsidRPr="000558BF" w:rsidTr="00B61F32">
        <w:trPr>
          <w:trHeight w:val="1200"/>
        </w:trPr>
        <w:tc>
          <w:tcPr>
            <w:tcW w:w="1709" w:type="dxa"/>
            <w:vMerge/>
            <w:tcBorders>
              <w:left w:val="single" w:sz="4" w:space="0" w:color="00000A"/>
              <w:right w:val="single" w:sz="4" w:space="0" w:color="00000A"/>
            </w:tcBorders>
            <w:shd w:val="clear" w:color="auto" w:fill="auto"/>
            <w:tcMar>
              <w:left w:w="103" w:type="dxa"/>
            </w:tcMar>
          </w:tcPr>
          <w:p w:rsidR="00382323" w:rsidRPr="000558BF" w:rsidRDefault="00382323" w:rsidP="00B61F32">
            <w:pPr>
              <w:spacing w:after="0"/>
              <w:rPr>
                <w:rFonts w:ascii="Arial" w:eastAsia="Times New Roman" w:hAnsi="Arial" w:cs="Arial"/>
                <w:color w:val="000000"/>
                <w:sz w:val="20"/>
                <w:szCs w:val="20"/>
                <w:lang w:eastAsia="el-GR"/>
              </w:rPr>
            </w:pPr>
          </w:p>
        </w:tc>
        <w:tc>
          <w:tcPr>
            <w:tcW w:w="2783" w:type="dxa"/>
            <w:vMerge/>
            <w:tcBorders>
              <w:bottom w:val="single" w:sz="4" w:space="0" w:color="00000A"/>
              <w:right w:val="single" w:sz="4" w:space="0" w:color="00000A"/>
            </w:tcBorders>
            <w:shd w:val="clear" w:color="auto" w:fill="auto"/>
          </w:tcPr>
          <w:p w:rsidR="00382323" w:rsidRPr="007F7443" w:rsidRDefault="00382323" w:rsidP="00B61F32">
            <w:pPr>
              <w:spacing w:after="120"/>
              <w:rPr>
                <w:rFonts w:ascii="Arial" w:hAnsi="Arial" w:cs="Arial"/>
                <w:b/>
                <w:sz w:val="20"/>
                <w:szCs w:val="20"/>
              </w:rPr>
            </w:pPr>
          </w:p>
        </w:tc>
        <w:tc>
          <w:tcPr>
            <w:tcW w:w="2371" w:type="dxa"/>
            <w:tcBorders>
              <w:bottom w:val="single" w:sz="4" w:space="0" w:color="00000A"/>
              <w:right w:val="single" w:sz="4" w:space="0" w:color="00000A"/>
            </w:tcBorders>
            <w:shd w:val="clear" w:color="auto" w:fill="auto"/>
          </w:tcPr>
          <w:p w:rsidR="00382323" w:rsidRPr="00F901E8" w:rsidRDefault="00382323" w:rsidP="00B61F32">
            <w:pPr>
              <w:spacing w:after="120"/>
              <w:rPr>
                <w:rFonts w:ascii="Arial" w:hAnsi="Arial" w:cs="Arial"/>
                <w:sz w:val="20"/>
                <w:szCs w:val="20"/>
              </w:rPr>
            </w:pPr>
            <w:r w:rsidRPr="003F14B2">
              <w:rPr>
                <w:rFonts w:ascii="Arial" w:hAnsi="Arial" w:cs="Arial"/>
                <w:sz w:val="20"/>
                <w:szCs w:val="20"/>
              </w:rPr>
              <w:t>Μπλοκ σημειώσεων (A4, έγχρωμα, 50σέλιδα</w:t>
            </w:r>
            <w:r>
              <w:rPr>
                <w:rFonts w:ascii="Arial" w:hAnsi="Arial" w:cs="Arial"/>
                <w:sz w:val="20"/>
                <w:szCs w:val="20"/>
              </w:rPr>
              <w:t>, συμπεριλαμβανομένου του σχεδιαστικού κόστους</w:t>
            </w:r>
          </w:p>
        </w:tc>
        <w:tc>
          <w:tcPr>
            <w:tcW w:w="1631" w:type="dxa"/>
            <w:tcBorders>
              <w:bottom w:val="single" w:sz="4" w:space="0" w:color="00000A"/>
              <w:right w:val="single" w:sz="4" w:space="0" w:color="00000A"/>
            </w:tcBorders>
            <w:shd w:val="clear" w:color="auto" w:fill="auto"/>
          </w:tcPr>
          <w:p w:rsidR="00382323"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Τεμάχια</w:t>
            </w:r>
          </w:p>
        </w:tc>
        <w:tc>
          <w:tcPr>
            <w:tcW w:w="1356" w:type="dxa"/>
            <w:tcBorders>
              <w:bottom w:val="single" w:sz="4" w:space="0" w:color="00000A"/>
              <w:right w:val="single" w:sz="4" w:space="0" w:color="00000A"/>
            </w:tcBorders>
            <w:shd w:val="clear" w:color="auto" w:fill="auto"/>
          </w:tcPr>
          <w:p w:rsidR="00382323"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100</w:t>
            </w:r>
          </w:p>
        </w:tc>
      </w:tr>
      <w:tr w:rsidR="00382323" w:rsidRPr="000558BF" w:rsidTr="00B61F32">
        <w:trPr>
          <w:trHeight w:val="1694"/>
        </w:trPr>
        <w:tc>
          <w:tcPr>
            <w:tcW w:w="1709" w:type="dxa"/>
            <w:vMerge/>
            <w:tcBorders>
              <w:left w:val="single" w:sz="4" w:space="0" w:color="00000A"/>
              <w:right w:val="single" w:sz="4" w:space="0" w:color="00000A"/>
            </w:tcBorders>
            <w:shd w:val="clear" w:color="auto" w:fill="auto"/>
            <w:tcMar>
              <w:left w:w="103" w:type="dxa"/>
            </w:tcMar>
          </w:tcPr>
          <w:p w:rsidR="00382323" w:rsidRDefault="00382323" w:rsidP="00B61F32">
            <w:pPr>
              <w:spacing w:after="0"/>
              <w:rPr>
                <w:rFonts w:ascii="Arial" w:eastAsia="Times New Roman" w:hAnsi="Arial" w:cs="Arial"/>
                <w:color w:val="000000"/>
                <w:sz w:val="20"/>
                <w:szCs w:val="20"/>
                <w:lang w:eastAsia="el-GR"/>
              </w:rPr>
            </w:pPr>
          </w:p>
        </w:tc>
        <w:tc>
          <w:tcPr>
            <w:tcW w:w="2783" w:type="dxa"/>
            <w:vMerge/>
            <w:tcBorders>
              <w:left w:val="single" w:sz="4" w:space="0" w:color="00000A"/>
              <w:right w:val="single" w:sz="4" w:space="0" w:color="00000A"/>
            </w:tcBorders>
            <w:shd w:val="clear" w:color="auto" w:fill="auto"/>
            <w:tcMar>
              <w:left w:w="103" w:type="dxa"/>
            </w:tcMar>
          </w:tcPr>
          <w:p w:rsidR="00382323" w:rsidRPr="000558BF" w:rsidRDefault="00382323" w:rsidP="00B61F32">
            <w:pPr>
              <w:spacing w:after="0"/>
              <w:rPr>
                <w:rFonts w:ascii="Arial" w:eastAsia="Times New Roman" w:hAnsi="Arial" w:cs="Arial"/>
                <w:color w:val="000000"/>
                <w:sz w:val="20"/>
                <w:szCs w:val="20"/>
                <w:lang w:eastAsia="el-GR"/>
              </w:rPr>
            </w:pPr>
          </w:p>
        </w:tc>
        <w:tc>
          <w:tcPr>
            <w:tcW w:w="2371" w:type="dxa"/>
            <w:tcBorders>
              <w:bottom w:val="single" w:sz="4" w:space="0" w:color="00000A"/>
              <w:right w:val="single" w:sz="4" w:space="0" w:color="00000A"/>
            </w:tcBorders>
            <w:shd w:val="clear" w:color="auto" w:fill="auto"/>
          </w:tcPr>
          <w:p w:rsidR="00382323" w:rsidRPr="000558BF" w:rsidRDefault="00382323" w:rsidP="00B61F32">
            <w:pPr>
              <w:spacing w:after="120"/>
              <w:ind w:left="10"/>
              <w:rPr>
                <w:rFonts w:ascii="Arial" w:eastAsia="Times New Roman" w:hAnsi="Arial" w:cs="Arial"/>
                <w:color w:val="000000"/>
                <w:sz w:val="20"/>
                <w:szCs w:val="20"/>
                <w:lang w:eastAsia="el-GR"/>
              </w:rPr>
            </w:pPr>
            <w:proofErr w:type="spellStart"/>
            <w:r w:rsidRPr="003F14B2">
              <w:rPr>
                <w:rFonts w:ascii="Arial" w:hAnsi="Arial" w:cs="Arial"/>
                <w:sz w:val="20"/>
                <w:szCs w:val="20"/>
              </w:rPr>
              <w:t>Banners</w:t>
            </w:r>
            <w:proofErr w:type="spellEnd"/>
            <w:r w:rsidRPr="003F14B2">
              <w:rPr>
                <w:rFonts w:ascii="Arial" w:hAnsi="Arial" w:cs="Arial"/>
                <w:sz w:val="20"/>
                <w:szCs w:val="20"/>
              </w:rPr>
              <w:t xml:space="preserve"> (διαστάσεις 0,85*2,05</w:t>
            </w:r>
            <w:r>
              <w:rPr>
                <w:rFonts w:ascii="Arial" w:hAnsi="Arial" w:cs="Arial"/>
                <w:sz w:val="20"/>
                <w:szCs w:val="20"/>
              </w:rPr>
              <w:t>, συμπεριλαμβανομένου του σχεδιαστικού κόστους</w:t>
            </w:r>
            <w:r w:rsidRPr="003F14B2">
              <w:rPr>
                <w:rFonts w:ascii="Arial" w:hAnsi="Arial" w:cs="Arial"/>
                <w:sz w:val="20"/>
                <w:szCs w:val="20"/>
              </w:rPr>
              <w:t>)</w:t>
            </w:r>
          </w:p>
        </w:tc>
        <w:tc>
          <w:tcPr>
            <w:tcW w:w="1631" w:type="dxa"/>
            <w:tcBorders>
              <w:bottom w:val="single" w:sz="4" w:space="0" w:color="00000A"/>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Τεμάχια</w:t>
            </w:r>
          </w:p>
        </w:tc>
        <w:tc>
          <w:tcPr>
            <w:tcW w:w="1356" w:type="dxa"/>
            <w:tcBorders>
              <w:bottom w:val="single" w:sz="4" w:space="0" w:color="00000A"/>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w:t>
            </w:r>
          </w:p>
        </w:tc>
      </w:tr>
      <w:tr w:rsidR="00C67225" w:rsidRPr="000558BF" w:rsidTr="00B61F32">
        <w:trPr>
          <w:trHeight w:val="1694"/>
        </w:trPr>
        <w:tc>
          <w:tcPr>
            <w:tcW w:w="1709" w:type="dxa"/>
            <w:vMerge/>
            <w:tcBorders>
              <w:left w:val="single" w:sz="4" w:space="0" w:color="00000A"/>
              <w:right w:val="single" w:sz="4" w:space="0" w:color="00000A"/>
            </w:tcBorders>
            <w:shd w:val="clear" w:color="auto" w:fill="auto"/>
            <w:tcMar>
              <w:left w:w="103" w:type="dxa"/>
            </w:tcMar>
          </w:tcPr>
          <w:p w:rsidR="00C67225" w:rsidRDefault="00C67225" w:rsidP="00B61F32">
            <w:pPr>
              <w:spacing w:after="0"/>
              <w:rPr>
                <w:rFonts w:ascii="Arial" w:eastAsia="Times New Roman" w:hAnsi="Arial" w:cs="Arial"/>
                <w:color w:val="000000"/>
                <w:sz w:val="20"/>
                <w:szCs w:val="20"/>
                <w:lang w:eastAsia="el-GR"/>
              </w:rPr>
            </w:pPr>
          </w:p>
        </w:tc>
        <w:tc>
          <w:tcPr>
            <w:tcW w:w="2783" w:type="dxa"/>
            <w:vMerge/>
            <w:tcBorders>
              <w:left w:val="single" w:sz="4" w:space="0" w:color="00000A"/>
              <w:bottom w:val="single" w:sz="4" w:space="0" w:color="00000A"/>
              <w:right w:val="single" w:sz="4" w:space="0" w:color="00000A"/>
            </w:tcBorders>
            <w:shd w:val="clear" w:color="auto" w:fill="auto"/>
            <w:tcMar>
              <w:left w:w="103" w:type="dxa"/>
            </w:tcMar>
          </w:tcPr>
          <w:p w:rsidR="00C67225" w:rsidRPr="000558BF" w:rsidRDefault="00C67225" w:rsidP="00B61F32">
            <w:pPr>
              <w:spacing w:after="0"/>
              <w:rPr>
                <w:rFonts w:ascii="Arial" w:eastAsia="Times New Roman" w:hAnsi="Arial" w:cs="Arial"/>
                <w:color w:val="000000"/>
                <w:sz w:val="20"/>
                <w:szCs w:val="20"/>
                <w:lang w:eastAsia="el-GR"/>
              </w:rPr>
            </w:pPr>
          </w:p>
        </w:tc>
        <w:tc>
          <w:tcPr>
            <w:tcW w:w="2371" w:type="dxa"/>
            <w:tcBorders>
              <w:bottom w:val="single" w:sz="4" w:space="0" w:color="00000A"/>
              <w:right w:val="single" w:sz="4" w:space="0" w:color="00000A"/>
            </w:tcBorders>
            <w:shd w:val="clear" w:color="auto" w:fill="auto"/>
          </w:tcPr>
          <w:p w:rsidR="00C67225" w:rsidRPr="00C67225" w:rsidRDefault="00C67225" w:rsidP="00B61F32">
            <w:pPr>
              <w:spacing w:after="120"/>
              <w:rPr>
                <w:rFonts w:ascii="Arial" w:hAnsi="Arial" w:cs="Arial"/>
                <w:sz w:val="20"/>
                <w:szCs w:val="20"/>
              </w:rPr>
            </w:pPr>
            <w:r w:rsidRPr="00C67225">
              <w:rPr>
                <w:rFonts w:ascii="Arial" w:hAnsi="Arial" w:cs="Arial"/>
                <w:sz w:val="20"/>
                <w:szCs w:val="20"/>
              </w:rPr>
              <w:t>Αφίσες (50</w:t>
            </w:r>
            <w:r w:rsidRPr="00C67225">
              <w:rPr>
                <w:rFonts w:ascii="Arial" w:hAnsi="Arial" w:cs="Arial"/>
                <w:sz w:val="20"/>
                <w:szCs w:val="20"/>
                <w:lang w:val="en-US"/>
              </w:rPr>
              <w:t>x</w:t>
            </w:r>
            <w:r w:rsidRPr="00C67225">
              <w:rPr>
                <w:rFonts w:ascii="Arial" w:hAnsi="Arial" w:cs="Arial"/>
                <w:sz w:val="20"/>
                <w:szCs w:val="20"/>
              </w:rPr>
              <w:t xml:space="preserve">70, έγχρωμες, εκτύπωση σε μια πλευρά, </w:t>
            </w:r>
            <w:r w:rsidRPr="00C67225">
              <w:rPr>
                <w:rFonts w:ascii="Arial" w:hAnsi="Arial" w:cs="Arial"/>
                <w:sz w:val="20"/>
                <w:szCs w:val="20"/>
                <w:lang w:val="en-US"/>
              </w:rPr>
              <w:t>illustration</w:t>
            </w:r>
            <w:r w:rsidRPr="00C67225">
              <w:rPr>
                <w:rFonts w:ascii="Arial" w:hAnsi="Arial" w:cs="Arial"/>
                <w:sz w:val="20"/>
                <w:szCs w:val="20"/>
              </w:rPr>
              <w:t>, 200</w:t>
            </w:r>
            <w:r w:rsidRPr="00C67225">
              <w:rPr>
                <w:rFonts w:ascii="Arial" w:hAnsi="Arial" w:cs="Arial"/>
                <w:sz w:val="20"/>
                <w:szCs w:val="20"/>
                <w:lang w:val="en-US"/>
              </w:rPr>
              <w:t>gr</w:t>
            </w:r>
            <w:r w:rsidRPr="00C67225">
              <w:rPr>
                <w:rFonts w:ascii="Arial" w:hAnsi="Arial" w:cs="Arial"/>
                <w:sz w:val="20"/>
                <w:szCs w:val="20"/>
              </w:rPr>
              <w:t>)</w:t>
            </w:r>
          </w:p>
        </w:tc>
        <w:tc>
          <w:tcPr>
            <w:tcW w:w="1631" w:type="dxa"/>
            <w:tcBorders>
              <w:bottom w:val="single" w:sz="4" w:space="0" w:color="00000A"/>
              <w:right w:val="single" w:sz="4" w:space="0" w:color="00000A"/>
            </w:tcBorders>
            <w:shd w:val="clear" w:color="auto" w:fill="auto"/>
          </w:tcPr>
          <w:p w:rsidR="00C67225" w:rsidRDefault="00C67225"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Τεμάχια</w:t>
            </w:r>
          </w:p>
        </w:tc>
        <w:tc>
          <w:tcPr>
            <w:tcW w:w="1356" w:type="dxa"/>
            <w:tcBorders>
              <w:bottom w:val="single" w:sz="4" w:space="0" w:color="00000A"/>
              <w:right w:val="single" w:sz="4" w:space="0" w:color="00000A"/>
            </w:tcBorders>
            <w:shd w:val="clear" w:color="auto" w:fill="auto"/>
          </w:tcPr>
          <w:p w:rsidR="00C67225" w:rsidRDefault="00C67225"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50</w:t>
            </w:r>
          </w:p>
        </w:tc>
      </w:tr>
      <w:tr w:rsidR="00382323" w:rsidRPr="000558BF" w:rsidTr="00B61F32">
        <w:trPr>
          <w:trHeight w:val="1694"/>
        </w:trPr>
        <w:tc>
          <w:tcPr>
            <w:tcW w:w="1709" w:type="dxa"/>
            <w:vMerge/>
            <w:tcBorders>
              <w:left w:val="single" w:sz="4" w:space="0" w:color="00000A"/>
              <w:right w:val="single" w:sz="4" w:space="0" w:color="00000A"/>
            </w:tcBorders>
            <w:shd w:val="clear" w:color="auto" w:fill="auto"/>
            <w:tcMar>
              <w:left w:w="103" w:type="dxa"/>
            </w:tcMar>
          </w:tcPr>
          <w:p w:rsidR="00382323" w:rsidRDefault="00382323" w:rsidP="00B61F32">
            <w:pPr>
              <w:spacing w:after="0"/>
              <w:rPr>
                <w:rFonts w:ascii="Arial" w:eastAsia="Times New Roman" w:hAnsi="Arial" w:cs="Arial"/>
                <w:color w:val="000000"/>
                <w:sz w:val="20"/>
                <w:szCs w:val="20"/>
                <w:lang w:eastAsia="el-GR"/>
              </w:rPr>
            </w:pPr>
          </w:p>
        </w:tc>
        <w:tc>
          <w:tcPr>
            <w:tcW w:w="2783" w:type="dxa"/>
            <w:vMerge/>
            <w:tcBorders>
              <w:left w:val="single" w:sz="4" w:space="0" w:color="00000A"/>
              <w:bottom w:val="single" w:sz="4" w:space="0" w:color="00000A"/>
              <w:right w:val="single" w:sz="4" w:space="0" w:color="00000A"/>
            </w:tcBorders>
            <w:shd w:val="clear" w:color="auto" w:fill="auto"/>
            <w:tcMar>
              <w:left w:w="103" w:type="dxa"/>
            </w:tcMar>
          </w:tcPr>
          <w:p w:rsidR="00382323" w:rsidRPr="000558BF" w:rsidRDefault="00382323" w:rsidP="00B61F32">
            <w:pPr>
              <w:spacing w:after="0"/>
              <w:rPr>
                <w:rFonts w:ascii="Arial" w:eastAsia="Times New Roman" w:hAnsi="Arial" w:cs="Arial"/>
                <w:color w:val="000000"/>
                <w:sz w:val="20"/>
                <w:szCs w:val="20"/>
                <w:lang w:eastAsia="el-GR"/>
              </w:rPr>
            </w:pPr>
          </w:p>
        </w:tc>
        <w:tc>
          <w:tcPr>
            <w:tcW w:w="2371" w:type="dxa"/>
            <w:tcBorders>
              <w:bottom w:val="single" w:sz="4" w:space="0" w:color="00000A"/>
              <w:right w:val="single" w:sz="4" w:space="0" w:color="00000A"/>
            </w:tcBorders>
            <w:shd w:val="clear" w:color="auto" w:fill="auto"/>
          </w:tcPr>
          <w:p w:rsidR="00382323" w:rsidRPr="00367E08" w:rsidRDefault="00382323" w:rsidP="00B61F32">
            <w:pPr>
              <w:spacing w:after="120"/>
              <w:rPr>
                <w:rFonts w:ascii="Arial" w:hAnsi="Arial" w:cs="Arial"/>
                <w:sz w:val="20"/>
                <w:szCs w:val="20"/>
              </w:rPr>
            </w:pPr>
            <w:r w:rsidRPr="00367E08">
              <w:rPr>
                <w:rFonts w:ascii="Arial" w:hAnsi="Arial" w:cs="Arial"/>
                <w:sz w:val="20"/>
                <w:szCs w:val="20"/>
                <w:lang w:val="en-US"/>
              </w:rPr>
              <w:t>Video</w:t>
            </w:r>
            <w:r w:rsidRPr="00367E08">
              <w:rPr>
                <w:rFonts w:ascii="Arial" w:hAnsi="Arial" w:cs="Arial"/>
                <w:sz w:val="20"/>
                <w:szCs w:val="20"/>
              </w:rPr>
              <w:t xml:space="preserve"> διάρκειας 2 λεπτών </w:t>
            </w:r>
          </w:p>
          <w:p w:rsidR="00382323" w:rsidRPr="000558BF" w:rsidRDefault="00382323" w:rsidP="00B61F32">
            <w:pPr>
              <w:spacing w:after="120"/>
              <w:ind w:left="10"/>
              <w:rPr>
                <w:rFonts w:ascii="Arial" w:eastAsia="Times New Roman" w:hAnsi="Arial" w:cs="Arial"/>
                <w:color w:val="000000"/>
                <w:sz w:val="20"/>
                <w:szCs w:val="20"/>
                <w:lang w:eastAsia="el-GR"/>
              </w:rPr>
            </w:pPr>
          </w:p>
        </w:tc>
        <w:tc>
          <w:tcPr>
            <w:tcW w:w="1631" w:type="dxa"/>
            <w:tcBorders>
              <w:bottom w:val="single" w:sz="4" w:space="0" w:color="00000A"/>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Τεμάχια</w:t>
            </w:r>
          </w:p>
        </w:tc>
        <w:tc>
          <w:tcPr>
            <w:tcW w:w="1356" w:type="dxa"/>
            <w:tcBorders>
              <w:bottom w:val="single" w:sz="4" w:space="0" w:color="00000A"/>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w:t>
            </w:r>
          </w:p>
        </w:tc>
      </w:tr>
      <w:tr w:rsidR="00382323" w:rsidRPr="000558BF" w:rsidTr="00B61F32">
        <w:trPr>
          <w:trHeight w:val="1694"/>
        </w:trPr>
        <w:tc>
          <w:tcPr>
            <w:tcW w:w="1709" w:type="dxa"/>
            <w:vMerge/>
            <w:tcBorders>
              <w:left w:val="single" w:sz="4" w:space="0" w:color="00000A"/>
              <w:right w:val="single" w:sz="4" w:space="0" w:color="00000A"/>
            </w:tcBorders>
            <w:shd w:val="clear" w:color="auto" w:fill="auto"/>
            <w:tcMar>
              <w:left w:w="103" w:type="dxa"/>
            </w:tcMar>
          </w:tcPr>
          <w:p w:rsidR="00382323" w:rsidRPr="000558BF" w:rsidRDefault="00382323" w:rsidP="00B61F32">
            <w:pPr>
              <w:spacing w:after="0"/>
              <w:rPr>
                <w:rFonts w:ascii="Arial" w:eastAsia="Times New Roman" w:hAnsi="Arial" w:cs="Arial"/>
                <w:color w:val="000000"/>
                <w:sz w:val="20"/>
                <w:szCs w:val="20"/>
                <w:lang w:eastAsia="el-GR"/>
              </w:rPr>
            </w:pPr>
          </w:p>
        </w:tc>
        <w:tc>
          <w:tcPr>
            <w:tcW w:w="2783" w:type="dxa"/>
            <w:tcBorders>
              <w:left w:val="single" w:sz="4" w:space="0" w:color="00000A"/>
              <w:right w:val="single" w:sz="4" w:space="0" w:color="00000A"/>
            </w:tcBorders>
            <w:shd w:val="clear" w:color="auto" w:fill="auto"/>
            <w:tcMar>
              <w:left w:w="103" w:type="dxa"/>
            </w:tcMar>
          </w:tcPr>
          <w:p w:rsidR="00382323" w:rsidRPr="00475B81" w:rsidRDefault="006530A3" w:rsidP="00B61F32">
            <w:pPr>
              <w:spacing w:after="120"/>
              <w:rPr>
                <w:rFonts w:ascii="Arial" w:hAnsi="Arial" w:cs="Arial"/>
                <w:sz w:val="20"/>
                <w:szCs w:val="20"/>
              </w:rPr>
            </w:pPr>
            <w:r w:rsidRPr="00475B81">
              <w:rPr>
                <w:rFonts w:ascii="Arial" w:eastAsia="Calibri" w:hAnsi="Arial" w:cs="Arial"/>
                <w:sz w:val="20"/>
                <w:szCs w:val="20"/>
              </w:rPr>
              <w:t>Ενότητα</w:t>
            </w:r>
            <w:r w:rsidR="00382323" w:rsidRPr="00475B81">
              <w:rPr>
                <w:rFonts w:ascii="Arial" w:hAnsi="Arial" w:cs="Arial"/>
                <w:sz w:val="20"/>
                <w:szCs w:val="20"/>
              </w:rPr>
              <w:t xml:space="preserve"> Β.3: Υπηρεσίες καταχωρήσεων στον τύπο (Π 2.3.3)</w:t>
            </w:r>
          </w:p>
          <w:p w:rsidR="00382323" w:rsidRPr="00475B81" w:rsidRDefault="00382323" w:rsidP="00B61F32">
            <w:pPr>
              <w:spacing w:after="0"/>
              <w:rPr>
                <w:rFonts w:ascii="Arial" w:eastAsia="Times New Roman" w:hAnsi="Arial" w:cs="Arial"/>
                <w:color w:val="000000"/>
                <w:sz w:val="20"/>
                <w:szCs w:val="20"/>
                <w:lang w:eastAsia="el-GR"/>
              </w:rPr>
            </w:pPr>
          </w:p>
        </w:tc>
        <w:tc>
          <w:tcPr>
            <w:tcW w:w="2371" w:type="dxa"/>
            <w:tcBorders>
              <w:right w:val="single" w:sz="4" w:space="0" w:color="00000A"/>
            </w:tcBorders>
            <w:shd w:val="clear" w:color="auto" w:fill="auto"/>
          </w:tcPr>
          <w:p w:rsidR="00382323" w:rsidRPr="00367E08" w:rsidRDefault="00382323" w:rsidP="00B61F32">
            <w:pPr>
              <w:pStyle w:val="af1"/>
              <w:numPr>
                <w:ilvl w:val="0"/>
                <w:numId w:val="13"/>
              </w:numPr>
              <w:spacing w:after="120"/>
              <w:ind w:left="176" w:hanging="142"/>
              <w:rPr>
                <w:rFonts w:ascii="Arial" w:eastAsia="Times New Roman" w:hAnsi="Arial" w:cs="Arial"/>
                <w:color w:val="000000"/>
                <w:sz w:val="20"/>
                <w:szCs w:val="20"/>
                <w:lang w:eastAsia="el-GR"/>
              </w:rPr>
            </w:pPr>
            <w:r w:rsidRPr="00367E08">
              <w:rPr>
                <w:rFonts w:ascii="Arial" w:eastAsia="Times New Roman" w:hAnsi="Arial" w:cs="Arial"/>
                <w:color w:val="000000"/>
                <w:sz w:val="20"/>
                <w:szCs w:val="20"/>
                <w:lang w:eastAsia="el-GR"/>
              </w:rPr>
              <w:t>Μια (1) ενημερωτική και απολογιστική καταχώρηση στον τοπικό τύπο</w:t>
            </w:r>
          </w:p>
          <w:p w:rsidR="00382323" w:rsidRPr="000558BF" w:rsidRDefault="00382323" w:rsidP="00B61F32">
            <w:pPr>
              <w:pStyle w:val="af1"/>
              <w:numPr>
                <w:ilvl w:val="0"/>
                <w:numId w:val="13"/>
              </w:numPr>
              <w:spacing w:after="120"/>
              <w:ind w:left="176" w:hanging="142"/>
              <w:rPr>
                <w:rFonts w:ascii="Arial" w:eastAsia="Times New Roman" w:hAnsi="Arial" w:cs="Arial"/>
                <w:color w:val="000000"/>
                <w:sz w:val="20"/>
                <w:szCs w:val="20"/>
                <w:lang w:eastAsia="el-GR"/>
              </w:rPr>
            </w:pPr>
            <w:r w:rsidRPr="00367E08">
              <w:rPr>
                <w:rFonts w:ascii="Arial" w:eastAsia="Times New Roman" w:hAnsi="Arial" w:cs="Arial"/>
                <w:color w:val="000000"/>
                <w:sz w:val="20"/>
                <w:szCs w:val="20"/>
                <w:lang w:eastAsia="el-GR"/>
              </w:rPr>
              <w:t>Μια (1) ενημερωτική και απολογιστική καταχώρηση στον περιφερειακό τύπο</w:t>
            </w:r>
          </w:p>
        </w:tc>
        <w:tc>
          <w:tcPr>
            <w:tcW w:w="1631" w:type="dxa"/>
            <w:tcBorders>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proofErr w:type="spellStart"/>
            <w:r>
              <w:rPr>
                <w:rFonts w:ascii="Arial" w:eastAsia="Times New Roman" w:hAnsi="Arial" w:cs="Arial"/>
                <w:color w:val="000000"/>
                <w:sz w:val="20"/>
                <w:szCs w:val="20"/>
                <w:lang w:eastAsia="el-GR"/>
              </w:rPr>
              <w:t>Κατ</w:t>
            </w:r>
            <w:proofErr w:type="spellEnd"/>
            <w:r>
              <w:rPr>
                <w:rFonts w:ascii="Arial" w:eastAsia="Times New Roman" w:hAnsi="Arial" w:cs="Arial"/>
                <w:color w:val="000000"/>
                <w:sz w:val="20"/>
                <w:szCs w:val="20"/>
                <w:lang w:eastAsia="el-GR"/>
              </w:rPr>
              <w:t xml:space="preserve">΄ αποκοπή </w:t>
            </w:r>
          </w:p>
        </w:tc>
        <w:tc>
          <w:tcPr>
            <w:tcW w:w="1356" w:type="dxa"/>
            <w:tcBorders>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w:t>
            </w:r>
          </w:p>
        </w:tc>
      </w:tr>
      <w:tr w:rsidR="00382323" w:rsidRPr="000558BF" w:rsidTr="00B61F32">
        <w:trPr>
          <w:trHeight w:val="1694"/>
        </w:trPr>
        <w:tc>
          <w:tcPr>
            <w:tcW w:w="1709" w:type="dxa"/>
            <w:vMerge/>
            <w:tcBorders>
              <w:left w:val="single" w:sz="4" w:space="0" w:color="00000A"/>
              <w:right w:val="single" w:sz="4" w:space="0" w:color="00000A"/>
            </w:tcBorders>
            <w:shd w:val="clear" w:color="auto" w:fill="auto"/>
            <w:tcMar>
              <w:left w:w="103" w:type="dxa"/>
            </w:tcMar>
          </w:tcPr>
          <w:p w:rsidR="00382323" w:rsidRDefault="00382323" w:rsidP="00B61F32">
            <w:pPr>
              <w:spacing w:after="0"/>
              <w:rPr>
                <w:rFonts w:ascii="Arial" w:eastAsia="Times New Roman" w:hAnsi="Arial" w:cs="Arial"/>
                <w:color w:val="000000"/>
                <w:sz w:val="20"/>
                <w:szCs w:val="20"/>
                <w:lang w:eastAsia="el-GR"/>
              </w:rPr>
            </w:pPr>
          </w:p>
        </w:tc>
        <w:tc>
          <w:tcPr>
            <w:tcW w:w="2783" w:type="dxa"/>
            <w:tcBorders>
              <w:left w:val="single" w:sz="4" w:space="0" w:color="00000A"/>
              <w:right w:val="single" w:sz="4" w:space="0" w:color="00000A"/>
            </w:tcBorders>
            <w:shd w:val="clear" w:color="auto" w:fill="auto"/>
            <w:tcMar>
              <w:left w:w="103" w:type="dxa"/>
            </w:tcMar>
          </w:tcPr>
          <w:p w:rsidR="00382323" w:rsidRPr="00475B81" w:rsidRDefault="006530A3" w:rsidP="00B61F32">
            <w:pPr>
              <w:spacing w:after="120"/>
              <w:rPr>
                <w:rFonts w:ascii="Arial" w:hAnsi="Arial" w:cs="Arial"/>
                <w:sz w:val="20"/>
                <w:szCs w:val="20"/>
              </w:rPr>
            </w:pPr>
            <w:r w:rsidRPr="00475B81">
              <w:rPr>
                <w:rFonts w:ascii="Arial" w:eastAsia="Calibri" w:hAnsi="Arial" w:cs="Arial"/>
                <w:sz w:val="20"/>
                <w:szCs w:val="20"/>
              </w:rPr>
              <w:t>Ενότητα</w:t>
            </w:r>
            <w:r w:rsidR="00382323" w:rsidRPr="00475B81">
              <w:rPr>
                <w:rFonts w:ascii="Arial" w:hAnsi="Arial" w:cs="Arial"/>
                <w:sz w:val="20"/>
                <w:szCs w:val="20"/>
              </w:rPr>
              <w:t xml:space="preserve"> Β.4: Υπηρεσίες διοργάνωσης μίας (1) ενημερωτικής εκδήλωσης (Π 2.3.4)</w:t>
            </w:r>
          </w:p>
          <w:p w:rsidR="00382323" w:rsidRPr="00475B81" w:rsidRDefault="00382323" w:rsidP="00B61F32">
            <w:pPr>
              <w:spacing w:after="120"/>
              <w:rPr>
                <w:rFonts w:ascii="Arial" w:hAnsi="Arial" w:cs="Arial"/>
                <w:sz w:val="20"/>
                <w:szCs w:val="20"/>
              </w:rPr>
            </w:pPr>
          </w:p>
        </w:tc>
        <w:tc>
          <w:tcPr>
            <w:tcW w:w="2371" w:type="dxa"/>
            <w:tcBorders>
              <w:right w:val="single" w:sz="4" w:space="0" w:color="00000A"/>
            </w:tcBorders>
            <w:shd w:val="clear" w:color="auto" w:fill="auto"/>
          </w:tcPr>
          <w:p w:rsidR="00382323" w:rsidRPr="00382323" w:rsidRDefault="00382323" w:rsidP="00B61F32">
            <w:pPr>
              <w:spacing w:after="120"/>
              <w:ind w:left="10"/>
              <w:rPr>
                <w:rFonts w:ascii="Arial" w:eastAsia="Times New Roman" w:hAnsi="Arial" w:cs="Arial"/>
                <w:color w:val="000000"/>
                <w:sz w:val="20"/>
                <w:szCs w:val="20"/>
                <w:lang w:eastAsia="el-GR"/>
              </w:rPr>
            </w:pPr>
            <w:r w:rsidRPr="00382323">
              <w:rPr>
                <w:rFonts w:ascii="Arial" w:hAnsi="Arial" w:cs="Arial"/>
                <w:sz w:val="20"/>
                <w:szCs w:val="20"/>
              </w:rPr>
              <w:t>Συγκεντρωτική Έκθεση πεπραγμένων εκδήλωσης</w:t>
            </w:r>
          </w:p>
        </w:tc>
        <w:tc>
          <w:tcPr>
            <w:tcW w:w="1631" w:type="dxa"/>
            <w:tcBorders>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proofErr w:type="spellStart"/>
            <w:r>
              <w:rPr>
                <w:rFonts w:ascii="Arial" w:eastAsia="Times New Roman" w:hAnsi="Arial" w:cs="Arial"/>
                <w:color w:val="000000"/>
                <w:sz w:val="20"/>
                <w:szCs w:val="20"/>
                <w:lang w:eastAsia="el-GR"/>
              </w:rPr>
              <w:t>Κατ</w:t>
            </w:r>
            <w:proofErr w:type="spellEnd"/>
            <w:r>
              <w:rPr>
                <w:rFonts w:ascii="Arial" w:eastAsia="Times New Roman" w:hAnsi="Arial" w:cs="Arial"/>
                <w:color w:val="000000"/>
                <w:sz w:val="20"/>
                <w:szCs w:val="20"/>
                <w:lang w:eastAsia="el-GR"/>
              </w:rPr>
              <w:t xml:space="preserve">΄ αποκοπή </w:t>
            </w:r>
          </w:p>
        </w:tc>
        <w:tc>
          <w:tcPr>
            <w:tcW w:w="1356" w:type="dxa"/>
            <w:tcBorders>
              <w:right w:val="single" w:sz="4" w:space="0" w:color="00000A"/>
            </w:tcBorders>
            <w:shd w:val="clear" w:color="auto" w:fill="auto"/>
          </w:tcPr>
          <w:p w:rsidR="00382323" w:rsidRPr="000558BF" w:rsidRDefault="00382323"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w:t>
            </w:r>
          </w:p>
        </w:tc>
      </w:tr>
      <w:tr w:rsidR="00367E08" w:rsidRPr="000558BF" w:rsidTr="00B61F32">
        <w:trPr>
          <w:trHeight w:val="1694"/>
        </w:trPr>
        <w:tc>
          <w:tcPr>
            <w:tcW w:w="1709" w:type="dxa"/>
            <w:tcBorders>
              <w:left w:val="single" w:sz="4" w:space="0" w:color="00000A"/>
              <w:right w:val="single" w:sz="4" w:space="0" w:color="00000A"/>
            </w:tcBorders>
            <w:shd w:val="clear" w:color="auto" w:fill="auto"/>
            <w:tcMar>
              <w:left w:w="103" w:type="dxa"/>
            </w:tcMar>
          </w:tcPr>
          <w:p w:rsidR="00367E08" w:rsidRDefault="00382323" w:rsidP="00B61F32">
            <w:pPr>
              <w:spacing w:after="0"/>
              <w:rPr>
                <w:rFonts w:ascii="Arial" w:eastAsia="Times New Roman" w:hAnsi="Arial" w:cs="Arial"/>
                <w:color w:val="000000"/>
                <w:sz w:val="20"/>
                <w:szCs w:val="20"/>
                <w:lang w:eastAsia="el-GR"/>
              </w:rPr>
            </w:pPr>
            <w:r w:rsidRPr="000558BF">
              <w:rPr>
                <w:rFonts w:ascii="Arial" w:hAnsi="Arial" w:cs="Arial"/>
                <w:b/>
                <w:sz w:val="20"/>
                <w:szCs w:val="20"/>
              </w:rPr>
              <w:t xml:space="preserve">Ομάδα Γ: </w:t>
            </w:r>
            <w:r w:rsidRPr="003F14B2">
              <w:rPr>
                <w:rFonts w:ascii="Arial" w:hAnsi="Arial" w:cs="Arial"/>
                <w:b/>
                <w:sz w:val="20"/>
                <w:szCs w:val="20"/>
              </w:rPr>
              <w:t>Ανάπτυξη ολοκληρωμένου συστήματος διαχείρισης πράσινης κινητικότητας</w:t>
            </w:r>
            <w:r w:rsidRPr="000558BF">
              <w:rPr>
                <w:rFonts w:ascii="Arial" w:hAnsi="Arial" w:cs="Arial"/>
                <w:b/>
                <w:sz w:val="20"/>
                <w:szCs w:val="20"/>
              </w:rPr>
              <w:t xml:space="preserve"> (Παραδοτέο </w:t>
            </w:r>
            <w:r>
              <w:rPr>
                <w:rFonts w:ascii="Arial" w:hAnsi="Arial" w:cs="Arial"/>
                <w:b/>
                <w:sz w:val="20"/>
                <w:szCs w:val="20"/>
              </w:rPr>
              <w:t>4</w:t>
            </w:r>
            <w:r w:rsidRPr="000558BF">
              <w:rPr>
                <w:rFonts w:ascii="Arial" w:hAnsi="Arial" w:cs="Arial"/>
                <w:b/>
                <w:sz w:val="20"/>
                <w:szCs w:val="20"/>
              </w:rPr>
              <w:t>.</w:t>
            </w:r>
            <w:r>
              <w:rPr>
                <w:rFonts w:ascii="Arial" w:hAnsi="Arial" w:cs="Arial"/>
                <w:b/>
                <w:sz w:val="20"/>
                <w:szCs w:val="20"/>
              </w:rPr>
              <w:t>3</w:t>
            </w:r>
            <w:r w:rsidRPr="000558BF">
              <w:rPr>
                <w:rFonts w:ascii="Arial" w:hAnsi="Arial" w:cs="Arial"/>
                <w:b/>
                <w:sz w:val="20"/>
                <w:szCs w:val="20"/>
              </w:rPr>
              <w:t>.</w:t>
            </w:r>
            <w:r>
              <w:rPr>
                <w:rFonts w:ascii="Arial" w:hAnsi="Arial" w:cs="Arial"/>
                <w:b/>
                <w:sz w:val="20"/>
                <w:szCs w:val="20"/>
              </w:rPr>
              <w:t>1</w:t>
            </w:r>
            <w:r w:rsidRPr="000558BF">
              <w:rPr>
                <w:rFonts w:ascii="Arial" w:hAnsi="Arial" w:cs="Arial"/>
                <w:b/>
                <w:sz w:val="20"/>
                <w:szCs w:val="20"/>
              </w:rPr>
              <w:t>)</w:t>
            </w:r>
          </w:p>
        </w:tc>
        <w:tc>
          <w:tcPr>
            <w:tcW w:w="2783" w:type="dxa"/>
            <w:tcBorders>
              <w:left w:val="single" w:sz="4" w:space="0" w:color="00000A"/>
              <w:right w:val="single" w:sz="4" w:space="0" w:color="00000A"/>
            </w:tcBorders>
            <w:shd w:val="clear" w:color="auto" w:fill="auto"/>
            <w:tcMar>
              <w:left w:w="103" w:type="dxa"/>
            </w:tcMar>
          </w:tcPr>
          <w:p w:rsidR="00367E08" w:rsidRPr="00475B81" w:rsidRDefault="00E02B80" w:rsidP="00B61F32">
            <w:pPr>
              <w:spacing w:after="120"/>
              <w:rPr>
                <w:rFonts w:ascii="Arial" w:hAnsi="Arial" w:cs="Arial"/>
                <w:sz w:val="20"/>
                <w:szCs w:val="20"/>
              </w:rPr>
            </w:pPr>
            <w:r w:rsidRPr="00475B81">
              <w:rPr>
                <w:rFonts w:ascii="Arial" w:eastAsia="Calibri" w:hAnsi="Arial" w:cs="Arial"/>
                <w:sz w:val="20"/>
                <w:szCs w:val="20"/>
              </w:rPr>
              <w:t xml:space="preserve">Ενότητα: </w:t>
            </w:r>
            <w:r w:rsidR="00367E08" w:rsidRPr="00475B81">
              <w:rPr>
                <w:rFonts w:ascii="Arial" w:hAnsi="Arial" w:cs="Arial"/>
                <w:sz w:val="20"/>
                <w:szCs w:val="20"/>
              </w:rPr>
              <w:t>Ανάπτυξη ολοκληρωμένου συστήματος διαχείρισης πράσινης κινητικότητας (Παραδοτέο 4.3.1)</w:t>
            </w:r>
          </w:p>
        </w:tc>
        <w:tc>
          <w:tcPr>
            <w:tcW w:w="2371" w:type="dxa"/>
            <w:tcBorders>
              <w:right w:val="single" w:sz="4" w:space="0" w:color="00000A"/>
            </w:tcBorders>
            <w:shd w:val="clear" w:color="auto" w:fill="auto"/>
          </w:tcPr>
          <w:p w:rsidR="00367E08" w:rsidRPr="00367E08" w:rsidRDefault="00367E08" w:rsidP="00B61F32">
            <w:pPr>
              <w:spacing w:after="120"/>
              <w:rPr>
                <w:rFonts w:ascii="Arial" w:hAnsi="Arial" w:cs="Arial"/>
                <w:sz w:val="20"/>
                <w:szCs w:val="20"/>
              </w:rPr>
            </w:pPr>
            <w:r w:rsidRPr="00367E08">
              <w:rPr>
                <w:rFonts w:ascii="Arial" w:hAnsi="Arial" w:cs="Arial"/>
                <w:sz w:val="20"/>
                <w:szCs w:val="20"/>
              </w:rPr>
              <w:t>Καθορισμός συνθηκών για  μελλοντική εγκατάσταση &amp; λειτουργία ηλεκτρικών λεωφορείων στην πόλη των Χανίων</w:t>
            </w:r>
          </w:p>
          <w:p w:rsidR="00367E08" w:rsidRPr="000558BF" w:rsidRDefault="00367E08" w:rsidP="00B61F32">
            <w:pPr>
              <w:spacing w:after="120"/>
              <w:ind w:left="10"/>
              <w:rPr>
                <w:rFonts w:ascii="Arial" w:hAnsi="Arial" w:cs="Arial"/>
                <w:b/>
                <w:sz w:val="20"/>
                <w:szCs w:val="20"/>
              </w:rPr>
            </w:pPr>
          </w:p>
        </w:tc>
        <w:tc>
          <w:tcPr>
            <w:tcW w:w="1631" w:type="dxa"/>
            <w:tcBorders>
              <w:right w:val="single" w:sz="4" w:space="0" w:color="00000A"/>
            </w:tcBorders>
            <w:shd w:val="clear" w:color="auto" w:fill="auto"/>
          </w:tcPr>
          <w:p w:rsidR="00367E08" w:rsidRDefault="00367E08"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Α/Μ</w:t>
            </w:r>
          </w:p>
        </w:tc>
        <w:tc>
          <w:tcPr>
            <w:tcW w:w="1356" w:type="dxa"/>
            <w:tcBorders>
              <w:right w:val="single" w:sz="4" w:space="0" w:color="00000A"/>
            </w:tcBorders>
            <w:shd w:val="clear" w:color="auto" w:fill="auto"/>
          </w:tcPr>
          <w:p w:rsidR="00367E08" w:rsidRDefault="00367E08" w:rsidP="00B61F32">
            <w:pPr>
              <w:spacing w:after="0"/>
              <w:rPr>
                <w:rFonts w:ascii="Arial" w:eastAsia="Times New Roman" w:hAnsi="Arial" w:cs="Arial"/>
                <w:color w:val="000000"/>
                <w:sz w:val="20"/>
                <w:szCs w:val="20"/>
                <w:lang w:eastAsia="el-GR"/>
              </w:rPr>
            </w:pPr>
          </w:p>
        </w:tc>
      </w:tr>
      <w:tr w:rsidR="00AB2166" w:rsidRPr="000558BF" w:rsidTr="00B61F32">
        <w:trPr>
          <w:trHeight w:val="1694"/>
        </w:trPr>
        <w:tc>
          <w:tcPr>
            <w:tcW w:w="1709" w:type="dxa"/>
            <w:tcBorders>
              <w:left w:val="single" w:sz="4" w:space="0" w:color="00000A"/>
              <w:bottom w:val="single" w:sz="4" w:space="0" w:color="000001"/>
              <w:right w:val="single" w:sz="4" w:space="0" w:color="00000A"/>
            </w:tcBorders>
            <w:shd w:val="clear" w:color="auto" w:fill="auto"/>
            <w:tcMar>
              <w:left w:w="103" w:type="dxa"/>
            </w:tcMar>
          </w:tcPr>
          <w:p w:rsidR="00382323" w:rsidRPr="00AB2166" w:rsidRDefault="00382323" w:rsidP="00B61F32">
            <w:pPr>
              <w:spacing w:after="120"/>
              <w:rPr>
                <w:rFonts w:ascii="Arial" w:eastAsia="Times New Roman" w:hAnsi="Arial" w:cs="Arial"/>
                <w:b/>
                <w:color w:val="000000"/>
                <w:sz w:val="20"/>
                <w:szCs w:val="20"/>
                <w:lang w:eastAsia="el-GR"/>
              </w:rPr>
            </w:pPr>
            <w:r w:rsidRPr="00AB2166">
              <w:rPr>
                <w:rFonts w:ascii="Arial" w:eastAsia="Times New Roman" w:hAnsi="Arial" w:cs="Arial"/>
                <w:b/>
                <w:color w:val="000000"/>
                <w:sz w:val="20"/>
                <w:szCs w:val="20"/>
                <w:lang w:eastAsia="el-GR"/>
              </w:rPr>
              <w:t xml:space="preserve">Ομάδα Δ: Πιλοτική λειτουργία και αξιολόγηση (Παραδοτέο 5.3.2) </w:t>
            </w:r>
          </w:p>
          <w:p w:rsidR="00AB2166" w:rsidRDefault="00AB2166" w:rsidP="00B61F32">
            <w:pPr>
              <w:spacing w:after="0"/>
              <w:rPr>
                <w:rFonts w:ascii="Arial" w:eastAsia="Times New Roman" w:hAnsi="Arial" w:cs="Arial"/>
                <w:color w:val="000000"/>
                <w:sz w:val="20"/>
                <w:szCs w:val="20"/>
                <w:lang w:eastAsia="el-GR"/>
              </w:rPr>
            </w:pPr>
          </w:p>
        </w:tc>
        <w:tc>
          <w:tcPr>
            <w:tcW w:w="2783" w:type="dxa"/>
            <w:tcBorders>
              <w:left w:val="single" w:sz="4" w:space="0" w:color="00000A"/>
              <w:bottom w:val="single" w:sz="4" w:space="0" w:color="00000A"/>
              <w:right w:val="single" w:sz="4" w:space="0" w:color="00000A"/>
            </w:tcBorders>
            <w:shd w:val="clear" w:color="auto" w:fill="auto"/>
            <w:tcMar>
              <w:left w:w="103" w:type="dxa"/>
            </w:tcMar>
          </w:tcPr>
          <w:p w:rsidR="00AB2166" w:rsidRPr="00475B81" w:rsidRDefault="00E02B80" w:rsidP="00B61F32">
            <w:pPr>
              <w:spacing w:after="120"/>
              <w:rPr>
                <w:rFonts w:ascii="Arial" w:eastAsia="Times New Roman" w:hAnsi="Arial" w:cs="Arial"/>
                <w:color w:val="000000"/>
                <w:sz w:val="20"/>
                <w:szCs w:val="20"/>
                <w:lang w:eastAsia="el-GR"/>
              </w:rPr>
            </w:pPr>
            <w:r w:rsidRPr="00475B81">
              <w:rPr>
                <w:rFonts w:ascii="Arial" w:eastAsia="Calibri" w:hAnsi="Arial" w:cs="Arial"/>
                <w:sz w:val="20"/>
                <w:szCs w:val="20"/>
              </w:rPr>
              <w:t>Ενότητα</w:t>
            </w:r>
            <w:r w:rsidRPr="00475B81">
              <w:rPr>
                <w:rFonts w:ascii="Arial" w:eastAsia="Times New Roman" w:hAnsi="Arial" w:cs="Arial"/>
                <w:color w:val="000000"/>
                <w:sz w:val="20"/>
                <w:szCs w:val="20"/>
                <w:lang w:eastAsia="el-GR"/>
              </w:rPr>
              <w:t xml:space="preserve">: </w:t>
            </w:r>
            <w:r w:rsidR="00AB2166" w:rsidRPr="00475B81">
              <w:rPr>
                <w:rFonts w:ascii="Arial" w:eastAsia="Times New Roman" w:hAnsi="Arial" w:cs="Arial"/>
                <w:color w:val="000000"/>
                <w:sz w:val="20"/>
                <w:szCs w:val="20"/>
                <w:lang w:eastAsia="el-GR"/>
              </w:rPr>
              <w:t xml:space="preserve">Πιλοτική λειτουργία και αξιολόγηση (Παραδοτέο 5.3.2) </w:t>
            </w:r>
          </w:p>
          <w:p w:rsidR="00AB2166" w:rsidRPr="00475B81" w:rsidRDefault="00AB2166" w:rsidP="00B61F32">
            <w:pPr>
              <w:spacing w:after="120"/>
              <w:rPr>
                <w:rFonts w:ascii="Arial" w:eastAsia="Times New Roman" w:hAnsi="Arial" w:cs="Arial"/>
                <w:color w:val="000000"/>
                <w:sz w:val="20"/>
                <w:szCs w:val="20"/>
                <w:lang w:eastAsia="el-GR"/>
              </w:rPr>
            </w:pPr>
          </w:p>
        </w:tc>
        <w:tc>
          <w:tcPr>
            <w:tcW w:w="2371" w:type="dxa"/>
            <w:tcBorders>
              <w:bottom w:val="single" w:sz="4" w:space="0" w:color="00000A"/>
              <w:right w:val="single" w:sz="4" w:space="0" w:color="00000A"/>
            </w:tcBorders>
            <w:shd w:val="clear" w:color="auto" w:fill="auto"/>
          </w:tcPr>
          <w:p w:rsidR="00AB2166" w:rsidRPr="00AB2166" w:rsidRDefault="00AB2166" w:rsidP="00B61F32">
            <w:pPr>
              <w:pStyle w:val="af1"/>
              <w:numPr>
                <w:ilvl w:val="0"/>
                <w:numId w:val="13"/>
              </w:numPr>
              <w:spacing w:after="120"/>
              <w:ind w:left="176" w:hanging="142"/>
              <w:rPr>
                <w:rFonts w:ascii="Arial" w:eastAsia="Times New Roman" w:hAnsi="Arial" w:cs="Arial"/>
                <w:color w:val="000000"/>
                <w:sz w:val="20"/>
                <w:szCs w:val="20"/>
                <w:lang w:eastAsia="el-GR"/>
              </w:rPr>
            </w:pPr>
            <w:r w:rsidRPr="00AB2166">
              <w:rPr>
                <w:rFonts w:ascii="Arial" w:eastAsia="Times New Roman" w:hAnsi="Arial" w:cs="Arial"/>
                <w:color w:val="000000"/>
                <w:sz w:val="20"/>
                <w:szCs w:val="20"/>
                <w:lang w:eastAsia="el-GR"/>
              </w:rPr>
              <w:t>Μια (1) Ενδιάμεση Έκθεση Αξιολόγησης</w:t>
            </w:r>
          </w:p>
          <w:p w:rsidR="00AB2166" w:rsidRPr="00AB2166" w:rsidRDefault="00AB2166" w:rsidP="00B61F32">
            <w:pPr>
              <w:pStyle w:val="af1"/>
              <w:numPr>
                <w:ilvl w:val="0"/>
                <w:numId w:val="13"/>
              </w:numPr>
              <w:spacing w:after="120"/>
              <w:ind w:left="176" w:hanging="142"/>
              <w:rPr>
                <w:rFonts w:ascii="Arial" w:eastAsia="Times New Roman" w:hAnsi="Arial" w:cs="Arial"/>
                <w:color w:val="000000"/>
                <w:sz w:val="20"/>
                <w:szCs w:val="20"/>
                <w:lang w:eastAsia="el-GR"/>
              </w:rPr>
            </w:pPr>
            <w:r w:rsidRPr="00AB2166">
              <w:rPr>
                <w:rFonts w:ascii="Arial" w:eastAsia="Times New Roman" w:hAnsi="Arial" w:cs="Arial"/>
                <w:color w:val="000000"/>
                <w:sz w:val="20"/>
                <w:szCs w:val="20"/>
                <w:lang w:eastAsia="el-GR"/>
              </w:rPr>
              <w:t>Μια (1) Τελική Έκθεση Αξιολόγησης</w:t>
            </w:r>
          </w:p>
          <w:p w:rsidR="00AB2166" w:rsidRPr="00AB2166" w:rsidRDefault="00AB2166" w:rsidP="00B61F32">
            <w:pPr>
              <w:spacing w:after="120"/>
              <w:rPr>
                <w:rFonts w:ascii="Arial" w:eastAsia="Times New Roman" w:hAnsi="Arial" w:cs="Arial"/>
                <w:color w:val="000000"/>
                <w:sz w:val="20"/>
                <w:szCs w:val="20"/>
                <w:lang w:eastAsia="el-GR"/>
              </w:rPr>
            </w:pPr>
          </w:p>
          <w:p w:rsidR="00AB2166" w:rsidRPr="00AB2166" w:rsidRDefault="00AB2166" w:rsidP="00B61F32">
            <w:pPr>
              <w:spacing w:after="120"/>
              <w:rPr>
                <w:rFonts w:ascii="Arial" w:eastAsia="Times New Roman" w:hAnsi="Arial" w:cs="Arial"/>
                <w:color w:val="000000"/>
                <w:sz w:val="20"/>
                <w:szCs w:val="20"/>
                <w:lang w:eastAsia="el-GR"/>
              </w:rPr>
            </w:pPr>
          </w:p>
        </w:tc>
        <w:tc>
          <w:tcPr>
            <w:tcW w:w="1631" w:type="dxa"/>
            <w:tcBorders>
              <w:bottom w:val="single" w:sz="4" w:space="0" w:color="00000A"/>
              <w:right w:val="single" w:sz="4" w:space="0" w:color="00000A"/>
            </w:tcBorders>
            <w:shd w:val="clear" w:color="auto" w:fill="auto"/>
          </w:tcPr>
          <w:p w:rsidR="00AB2166" w:rsidRDefault="00AB2166" w:rsidP="00B61F32">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Α/Μ</w:t>
            </w:r>
          </w:p>
        </w:tc>
        <w:tc>
          <w:tcPr>
            <w:tcW w:w="1356" w:type="dxa"/>
            <w:tcBorders>
              <w:bottom w:val="single" w:sz="4" w:space="0" w:color="00000A"/>
              <w:right w:val="single" w:sz="4" w:space="0" w:color="00000A"/>
            </w:tcBorders>
            <w:shd w:val="clear" w:color="auto" w:fill="auto"/>
          </w:tcPr>
          <w:p w:rsidR="00AB2166" w:rsidRDefault="00AB2166" w:rsidP="00B61F32">
            <w:pPr>
              <w:spacing w:after="0"/>
              <w:rPr>
                <w:rFonts w:ascii="Arial" w:eastAsia="Times New Roman" w:hAnsi="Arial" w:cs="Arial"/>
                <w:color w:val="000000"/>
                <w:sz w:val="20"/>
                <w:szCs w:val="20"/>
                <w:lang w:eastAsia="el-GR"/>
              </w:rPr>
            </w:pPr>
          </w:p>
        </w:tc>
      </w:tr>
    </w:tbl>
    <w:p w:rsidR="00F04D08" w:rsidRPr="000558BF" w:rsidRDefault="00F04D08">
      <w:pPr>
        <w:spacing w:after="0"/>
        <w:ind w:left="360"/>
        <w:jc w:val="both"/>
        <w:rPr>
          <w:rFonts w:ascii="Arial" w:hAnsi="Arial" w:cs="Arial"/>
          <w:b/>
          <w:bCs/>
          <w:sz w:val="20"/>
          <w:szCs w:val="20"/>
        </w:rPr>
      </w:pPr>
    </w:p>
    <w:p w:rsidR="00F04D08" w:rsidRPr="000558BF" w:rsidRDefault="00CB1EC0">
      <w:pPr>
        <w:rPr>
          <w:rFonts w:ascii="Arial" w:hAnsi="Arial" w:cs="Arial"/>
          <w:b/>
          <w:bCs/>
          <w:sz w:val="20"/>
          <w:szCs w:val="20"/>
        </w:rPr>
      </w:pPr>
      <w:r w:rsidRPr="000558BF">
        <w:rPr>
          <w:rFonts w:ascii="Arial" w:hAnsi="Arial" w:cs="Arial"/>
        </w:rPr>
        <w:br w:type="page"/>
      </w:r>
    </w:p>
    <w:p w:rsidR="00F04D08" w:rsidRPr="000558BF" w:rsidRDefault="00F04D08">
      <w:pPr>
        <w:spacing w:after="0"/>
        <w:ind w:left="360"/>
        <w:jc w:val="both"/>
        <w:rPr>
          <w:rFonts w:ascii="Arial" w:hAnsi="Arial" w:cs="Arial"/>
          <w:b/>
          <w:bCs/>
          <w:sz w:val="20"/>
          <w:szCs w:val="20"/>
        </w:rPr>
      </w:pPr>
    </w:p>
    <w:p w:rsidR="00F04D08" w:rsidRPr="000558BF" w:rsidRDefault="00CB1EC0" w:rsidP="00BD0440">
      <w:pPr>
        <w:pStyle w:val="3"/>
        <w:rPr>
          <w:rFonts w:eastAsiaTheme="minorHAnsi"/>
        </w:rPr>
      </w:pPr>
      <w:bookmarkStart w:id="26" w:name="_Toc7010118"/>
      <w:proofErr w:type="spellStart"/>
      <w:r w:rsidRPr="000558BF">
        <w:rPr>
          <w:rFonts w:eastAsiaTheme="minorHAnsi"/>
        </w:rPr>
        <w:t>Μεθοδολογί</w:t>
      </w:r>
      <w:proofErr w:type="spellEnd"/>
      <w:r w:rsidRPr="000558BF">
        <w:rPr>
          <w:rFonts w:eastAsiaTheme="minorHAnsi"/>
        </w:rPr>
        <w:t xml:space="preserve">α </w:t>
      </w:r>
      <w:proofErr w:type="spellStart"/>
      <w:r w:rsidRPr="000558BF">
        <w:rPr>
          <w:rFonts w:eastAsiaTheme="minorHAnsi"/>
        </w:rPr>
        <w:t>υλο</w:t>
      </w:r>
      <w:proofErr w:type="spellEnd"/>
      <w:r w:rsidRPr="000558BF">
        <w:rPr>
          <w:rFonts w:eastAsiaTheme="minorHAnsi"/>
        </w:rPr>
        <w:t>ποίησης</w:t>
      </w:r>
      <w:bookmarkEnd w:id="26"/>
    </w:p>
    <w:p w:rsidR="00F04D08" w:rsidRPr="000558BF" w:rsidRDefault="00CB1EC0">
      <w:pPr>
        <w:spacing w:after="120"/>
        <w:jc w:val="both"/>
        <w:rPr>
          <w:rFonts w:ascii="Arial" w:hAnsi="Arial" w:cs="Arial"/>
        </w:rPr>
      </w:pPr>
      <w:r w:rsidRPr="000558BF">
        <w:rPr>
          <w:rFonts w:ascii="Arial" w:hAnsi="Arial" w:cs="Arial"/>
          <w:bCs/>
          <w:sz w:val="20"/>
          <w:szCs w:val="20"/>
        </w:rPr>
        <w:t xml:space="preserve">Κατά την υλοποίηση </w:t>
      </w:r>
      <w:r w:rsidR="001078A9" w:rsidRPr="000558BF">
        <w:rPr>
          <w:rFonts w:ascii="Arial" w:eastAsia="Calibri" w:hAnsi="Arial" w:cs="Arial"/>
          <w:sz w:val="20"/>
          <w:szCs w:val="20"/>
        </w:rPr>
        <w:t xml:space="preserve">της πράξης  </w:t>
      </w:r>
      <w:r w:rsidRPr="000558BF">
        <w:rPr>
          <w:rFonts w:ascii="Arial" w:hAnsi="Arial" w:cs="Arial"/>
          <w:bCs/>
          <w:sz w:val="20"/>
          <w:szCs w:val="20"/>
        </w:rPr>
        <w:t xml:space="preserve">ο Υποψήφιος Ανάδοχος θα πρέπει να λάβει υπόψη και να τηρεί τους κανόνες και τις οδηγίες που αναφέρονται στην Εξειδίκευση Οδηγιών για τις διαδικασίες υλοποίησης </w:t>
      </w:r>
      <w:r w:rsidR="001078A9" w:rsidRPr="000558BF">
        <w:rPr>
          <w:rFonts w:ascii="Arial" w:eastAsia="Calibri" w:hAnsi="Arial" w:cs="Arial"/>
          <w:sz w:val="20"/>
          <w:szCs w:val="20"/>
        </w:rPr>
        <w:t xml:space="preserve">των πράξεων  </w:t>
      </w:r>
      <w:r w:rsidRPr="000558BF">
        <w:rPr>
          <w:rFonts w:ascii="Arial" w:hAnsi="Arial" w:cs="Arial"/>
          <w:bCs/>
          <w:sz w:val="20"/>
          <w:szCs w:val="20"/>
        </w:rPr>
        <w:t xml:space="preserve">και την </w:t>
      </w:r>
      <w:proofErr w:type="spellStart"/>
      <w:r w:rsidRPr="000558BF">
        <w:rPr>
          <w:rFonts w:ascii="Arial" w:hAnsi="Arial" w:cs="Arial"/>
          <w:bCs/>
          <w:sz w:val="20"/>
          <w:szCs w:val="20"/>
        </w:rPr>
        <w:t>επιλεξιμότητα</w:t>
      </w:r>
      <w:proofErr w:type="spellEnd"/>
      <w:r w:rsidRPr="000558BF">
        <w:rPr>
          <w:rFonts w:ascii="Arial" w:hAnsi="Arial" w:cs="Arial"/>
          <w:bCs/>
          <w:sz w:val="20"/>
          <w:szCs w:val="20"/>
        </w:rPr>
        <w:t xml:space="preserve"> των δαπανών των Προγραμμάτων ΕΤΠΑ Ευρωπαϊκής Εδαφικής Συνεργασίας, στον Οδηγό του Προγράμματος, στον Οδηγό Επαλήθευσης Δαπανών, στην Επικοινωνιακή Στρατηγική του Προγράμματος</w:t>
      </w:r>
      <w:r w:rsidR="00391746">
        <w:rPr>
          <w:rFonts w:ascii="Arial" w:hAnsi="Arial" w:cs="Arial"/>
          <w:bCs/>
          <w:sz w:val="20"/>
          <w:szCs w:val="20"/>
        </w:rPr>
        <w:t>, τον Οδηγό Δημοσιότητας για τους Δικαιούχους</w:t>
      </w:r>
      <w:r w:rsidRPr="000558BF">
        <w:rPr>
          <w:rFonts w:ascii="Arial" w:hAnsi="Arial" w:cs="Arial"/>
          <w:bCs/>
          <w:sz w:val="20"/>
          <w:szCs w:val="20"/>
        </w:rPr>
        <w:t xml:space="preserve"> καθώς και στα έγγραφα της Πράξης </w:t>
      </w:r>
      <w:r w:rsidR="00391746" w:rsidRPr="000558BF">
        <w:rPr>
          <w:rFonts w:ascii="Arial" w:hAnsi="Arial" w:cs="Arial"/>
          <w:sz w:val="20"/>
          <w:szCs w:val="20"/>
        </w:rPr>
        <w:t>«</w:t>
      </w:r>
      <w:proofErr w:type="spellStart"/>
      <w:r w:rsidR="00391746" w:rsidRPr="008D1C9E">
        <w:rPr>
          <w:rFonts w:ascii="Arial" w:hAnsi="Arial" w:cs="Arial"/>
          <w:sz w:val="20"/>
          <w:szCs w:val="20"/>
        </w:rPr>
        <w:t>ECORouTs</w:t>
      </w:r>
      <w:proofErr w:type="spellEnd"/>
      <w:r w:rsidR="00391746" w:rsidRPr="000558BF">
        <w:rPr>
          <w:rFonts w:ascii="Arial" w:hAnsi="Arial" w:cs="Arial"/>
          <w:sz w:val="20"/>
          <w:szCs w:val="20"/>
        </w:rPr>
        <w:t>»</w:t>
      </w:r>
      <w:r w:rsidR="00391746" w:rsidRPr="000558BF">
        <w:rPr>
          <w:rFonts w:ascii="Arial" w:hAnsi="Arial" w:cs="Arial"/>
          <w:bCs/>
          <w:sz w:val="20"/>
          <w:szCs w:val="20"/>
        </w:rPr>
        <w:t xml:space="preserve"> </w:t>
      </w:r>
      <w:r w:rsidRPr="000558BF">
        <w:rPr>
          <w:rFonts w:ascii="Arial" w:hAnsi="Arial" w:cs="Arial"/>
          <w:bCs/>
          <w:sz w:val="20"/>
          <w:szCs w:val="20"/>
        </w:rPr>
        <w:t>(Σύμβαση Χρηματοδότησης, Συμφωνία Εταιρικής Συνεργασίας και Τεχνικό Δελτίο Πράξης). Επιπλέον, για τους σκοπούς υλοποίησης του έργου και για την ορθή και έγκαιρη εκτέλεσή του, ο Ανάδοχος θα πρέπει να έχει</w:t>
      </w:r>
      <w:r w:rsidR="006D0ED1" w:rsidRPr="006D0ED1">
        <w:rPr>
          <w:rFonts w:ascii="Arial" w:hAnsi="Arial" w:cs="Arial"/>
          <w:bCs/>
          <w:sz w:val="20"/>
          <w:szCs w:val="20"/>
        </w:rPr>
        <w:t xml:space="preserve"> </w:t>
      </w:r>
      <w:r w:rsidR="008044A5">
        <w:rPr>
          <w:rFonts w:ascii="Arial" w:hAnsi="Arial" w:cs="Arial"/>
          <w:bCs/>
          <w:sz w:val="20"/>
          <w:szCs w:val="20"/>
        </w:rPr>
        <w:t>διαθέτει</w:t>
      </w:r>
      <w:r w:rsidRPr="000558BF">
        <w:rPr>
          <w:rFonts w:ascii="Arial" w:hAnsi="Arial" w:cs="Arial"/>
          <w:bCs/>
          <w:sz w:val="20"/>
          <w:szCs w:val="20"/>
        </w:rPr>
        <w:t xml:space="preserve"> </w:t>
      </w:r>
      <w:r w:rsidRPr="00475B81">
        <w:rPr>
          <w:rFonts w:ascii="Arial" w:hAnsi="Arial" w:cs="Arial"/>
          <w:b/>
          <w:bCs/>
          <w:sz w:val="20"/>
          <w:szCs w:val="20"/>
        </w:rPr>
        <w:t>φυσική παρουσία στα γραφεία της Αναθέτουσας Αρχής</w:t>
      </w:r>
      <w:r w:rsidR="006D0ED1" w:rsidRPr="00475B81">
        <w:rPr>
          <w:rFonts w:ascii="Arial" w:hAnsi="Arial" w:cs="Arial"/>
          <w:b/>
          <w:bCs/>
          <w:sz w:val="20"/>
          <w:szCs w:val="20"/>
        </w:rPr>
        <w:t xml:space="preserve"> όποτε  αυτό απαιτηθεί από την Αναθέτουσα  Αρχή</w:t>
      </w:r>
      <w:r w:rsidR="006D0ED1">
        <w:rPr>
          <w:rFonts w:ascii="Arial" w:hAnsi="Arial" w:cs="Arial"/>
          <w:b/>
          <w:bCs/>
          <w:sz w:val="20"/>
          <w:szCs w:val="20"/>
        </w:rPr>
        <w:t xml:space="preserve"> </w:t>
      </w:r>
    </w:p>
    <w:p w:rsidR="00F04D08" w:rsidRPr="000558BF" w:rsidRDefault="00F04D08">
      <w:pPr>
        <w:spacing w:after="120"/>
        <w:jc w:val="both"/>
        <w:rPr>
          <w:rFonts w:ascii="Arial" w:hAnsi="Arial" w:cs="Arial"/>
          <w:b/>
          <w:bCs/>
          <w:sz w:val="20"/>
          <w:szCs w:val="20"/>
        </w:rPr>
      </w:pPr>
    </w:p>
    <w:p w:rsidR="00F04D08" w:rsidRPr="000558BF" w:rsidRDefault="00CB1EC0" w:rsidP="00BD0440">
      <w:pPr>
        <w:pStyle w:val="3"/>
        <w:rPr>
          <w:lang w:val="el-GR"/>
        </w:rPr>
      </w:pPr>
      <w:bookmarkStart w:id="27" w:name="_Toc7010119"/>
      <w:r w:rsidRPr="000558BF">
        <w:rPr>
          <w:rFonts w:eastAsiaTheme="minorHAnsi"/>
          <w:lang w:val="el-GR"/>
        </w:rPr>
        <w:t>Ομάδα Έργου/Σχήμα Διοίκησης της Σύμβασης</w:t>
      </w:r>
      <w:bookmarkEnd w:id="27"/>
    </w:p>
    <w:p w:rsidR="00F04D08" w:rsidRPr="000558BF" w:rsidRDefault="00CB1EC0" w:rsidP="001078A9">
      <w:pPr>
        <w:pStyle w:val="Web"/>
        <w:spacing w:beforeAutospacing="0" w:after="0" w:line="276" w:lineRule="auto"/>
        <w:jc w:val="both"/>
        <w:rPr>
          <w:rFonts w:ascii="Arial" w:hAnsi="Arial" w:cs="Arial"/>
        </w:rPr>
      </w:pPr>
      <w:r w:rsidRPr="000558BF">
        <w:rPr>
          <w:rFonts w:ascii="Arial" w:hAnsi="Arial" w:cs="Arial"/>
          <w:bCs/>
          <w:sz w:val="20"/>
          <w:szCs w:val="20"/>
        </w:rPr>
        <w:t xml:space="preserve">Ο Υποψήφιος Ανάδοχος θα πρέπει να διαθέτει Ομάδα Έργου με επιστημονική επάρκεια, εξειδίκευση και ικανότητα να ανταποκριθεί στις απαιτήσεις του Έργου, όπως αυτή περιγράφεται στις </w:t>
      </w:r>
      <w:r w:rsidRPr="000558BF">
        <w:rPr>
          <w:rFonts w:ascii="Arial" w:hAnsi="Arial" w:cs="Arial"/>
          <w:b/>
          <w:bCs/>
          <w:sz w:val="20"/>
          <w:szCs w:val="20"/>
        </w:rPr>
        <w:t>ΕΛΑΧΙΣΤΕΣ ΠΡΟΫΠΟΘΕΣΕΙΣ ΙΚΑΝΌΤΗΤΑΣ - ΕΠΑΡΚΕΙΑ ΥΠΟΨΗΦΙΟΥ</w:t>
      </w:r>
      <w:r w:rsidRPr="000558BF">
        <w:rPr>
          <w:rFonts w:ascii="Arial" w:hAnsi="Arial" w:cs="Arial"/>
          <w:bCs/>
          <w:sz w:val="20"/>
          <w:szCs w:val="20"/>
        </w:rPr>
        <w:t xml:space="preserve">. Ο Υπεύθυνος Ομάδας Έργου (Project </w:t>
      </w:r>
      <w:proofErr w:type="spellStart"/>
      <w:r w:rsidRPr="000558BF">
        <w:rPr>
          <w:rFonts w:ascii="Arial" w:hAnsi="Arial" w:cs="Arial"/>
          <w:bCs/>
          <w:sz w:val="20"/>
          <w:szCs w:val="20"/>
        </w:rPr>
        <w:t>Manager</w:t>
      </w:r>
      <w:proofErr w:type="spellEnd"/>
      <w:r w:rsidRPr="000558BF">
        <w:rPr>
          <w:rFonts w:ascii="Arial" w:hAnsi="Arial" w:cs="Arial"/>
          <w:bCs/>
          <w:sz w:val="20"/>
          <w:szCs w:val="20"/>
        </w:rPr>
        <w:t>) θα είναι το σημείο επαφής και επικοινωνίας με την Αναθέτουσα Αρχή</w:t>
      </w:r>
    </w:p>
    <w:p w:rsidR="00F04D08" w:rsidRPr="000558BF" w:rsidRDefault="00F04D08">
      <w:pPr>
        <w:pStyle w:val="Web"/>
        <w:spacing w:after="62" w:line="276" w:lineRule="auto"/>
        <w:jc w:val="both"/>
        <w:rPr>
          <w:rFonts w:ascii="Arial" w:eastAsia="Calibri" w:hAnsi="Arial" w:cs="Arial"/>
          <w:sz w:val="20"/>
          <w:szCs w:val="20"/>
        </w:rPr>
      </w:pPr>
    </w:p>
    <w:p w:rsidR="00F04D08" w:rsidRPr="000558BF" w:rsidRDefault="00CB1EC0" w:rsidP="00BD0440">
      <w:pPr>
        <w:pStyle w:val="3"/>
      </w:pPr>
      <w:bookmarkStart w:id="28" w:name="_Toc7010120"/>
      <w:proofErr w:type="spellStart"/>
      <w:r w:rsidRPr="000558BF">
        <w:t>Διάρκει</w:t>
      </w:r>
      <w:proofErr w:type="spellEnd"/>
      <w:r w:rsidRPr="000558BF">
        <w:t xml:space="preserve">α </w:t>
      </w:r>
      <w:proofErr w:type="spellStart"/>
      <w:r w:rsidRPr="000558BF">
        <w:t>σύμ</w:t>
      </w:r>
      <w:proofErr w:type="spellEnd"/>
      <w:r w:rsidRPr="000558BF">
        <w:t>βασης/Χρόνοι πα</w:t>
      </w:r>
      <w:proofErr w:type="spellStart"/>
      <w:r w:rsidRPr="000558BF">
        <w:t>ράδοσης</w:t>
      </w:r>
      <w:proofErr w:type="spellEnd"/>
      <w:r w:rsidRPr="000558BF">
        <w:t>/</w:t>
      </w:r>
      <w:proofErr w:type="spellStart"/>
      <w:r w:rsidRPr="000558BF">
        <w:t>Χρονοδιάγρ</w:t>
      </w:r>
      <w:proofErr w:type="spellEnd"/>
      <w:r w:rsidRPr="000558BF">
        <w:t>αμμα</w:t>
      </w:r>
      <w:bookmarkEnd w:id="28"/>
      <w:r w:rsidRPr="000558BF">
        <w:t xml:space="preserve"> </w:t>
      </w:r>
    </w:p>
    <w:p w:rsidR="00F04D08" w:rsidRPr="000558BF" w:rsidRDefault="00CB1EC0">
      <w:pPr>
        <w:spacing w:after="120"/>
        <w:ind w:left="142"/>
        <w:jc w:val="both"/>
        <w:rPr>
          <w:rFonts w:ascii="Arial" w:hAnsi="Arial" w:cs="Arial"/>
          <w:color w:val="000000"/>
          <w:sz w:val="20"/>
          <w:szCs w:val="20"/>
        </w:rPr>
      </w:pPr>
      <w:r w:rsidRPr="000558BF">
        <w:rPr>
          <w:rFonts w:ascii="Arial" w:hAnsi="Arial" w:cs="Arial"/>
          <w:color w:val="000000"/>
          <w:sz w:val="20"/>
          <w:szCs w:val="20"/>
        </w:rPr>
        <w:t xml:space="preserve">Η ανάθεση των προαναφερόμενων υπηρεσιών συνολικά θα διαρκέσει από την υπογραφή της Σύμβασης, μεταξύ του Αναδόχου και της Αναθέτουσας Αρχής, έως </w:t>
      </w:r>
      <w:r w:rsidR="00475B81">
        <w:rPr>
          <w:rFonts w:ascii="Arial" w:hAnsi="Arial" w:cs="Arial"/>
          <w:color w:val="000000"/>
          <w:sz w:val="20"/>
          <w:szCs w:val="20"/>
        </w:rPr>
        <w:t>τις</w:t>
      </w:r>
      <w:r w:rsidRPr="000558BF">
        <w:rPr>
          <w:rFonts w:ascii="Arial" w:hAnsi="Arial" w:cs="Arial"/>
          <w:color w:val="000000"/>
          <w:sz w:val="20"/>
          <w:szCs w:val="20"/>
        </w:rPr>
        <w:t xml:space="preserve"> </w:t>
      </w:r>
      <w:r w:rsidRPr="00475B81">
        <w:rPr>
          <w:rFonts w:ascii="Arial" w:hAnsi="Arial" w:cs="Arial"/>
          <w:b/>
          <w:bCs/>
          <w:color w:val="000000"/>
          <w:sz w:val="20"/>
          <w:szCs w:val="20"/>
        </w:rPr>
        <w:t>31/</w:t>
      </w:r>
      <w:r w:rsidR="00475B81">
        <w:rPr>
          <w:rFonts w:ascii="Arial" w:hAnsi="Arial" w:cs="Arial"/>
          <w:b/>
          <w:bCs/>
          <w:color w:val="000000"/>
          <w:sz w:val="20"/>
          <w:szCs w:val="20"/>
        </w:rPr>
        <w:t>3</w:t>
      </w:r>
      <w:r w:rsidRPr="00475B81">
        <w:rPr>
          <w:rFonts w:ascii="Arial" w:hAnsi="Arial" w:cs="Arial"/>
          <w:b/>
          <w:bCs/>
          <w:color w:val="000000"/>
          <w:sz w:val="20"/>
          <w:szCs w:val="20"/>
        </w:rPr>
        <w:t>/20</w:t>
      </w:r>
      <w:r w:rsidR="00475B81" w:rsidRPr="00475B81">
        <w:rPr>
          <w:rFonts w:ascii="Arial" w:hAnsi="Arial" w:cs="Arial"/>
          <w:b/>
          <w:bCs/>
          <w:color w:val="000000"/>
          <w:sz w:val="20"/>
          <w:szCs w:val="20"/>
        </w:rPr>
        <w:t>2</w:t>
      </w:r>
      <w:r w:rsidR="00475B81">
        <w:rPr>
          <w:rFonts w:ascii="Arial" w:hAnsi="Arial" w:cs="Arial"/>
          <w:b/>
          <w:bCs/>
          <w:color w:val="000000"/>
          <w:sz w:val="20"/>
          <w:szCs w:val="20"/>
        </w:rPr>
        <w:t>1</w:t>
      </w:r>
      <w:r w:rsidRPr="000558BF">
        <w:rPr>
          <w:rFonts w:ascii="Arial" w:hAnsi="Arial" w:cs="Arial"/>
          <w:b/>
          <w:bCs/>
          <w:color w:val="000000"/>
          <w:sz w:val="20"/>
          <w:szCs w:val="20"/>
        </w:rPr>
        <w:t>,</w:t>
      </w:r>
      <w:r w:rsidRPr="000558BF">
        <w:rPr>
          <w:rFonts w:ascii="Arial" w:hAnsi="Arial" w:cs="Arial"/>
          <w:color w:val="000000"/>
          <w:sz w:val="20"/>
          <w:szCs w:val="20"/>
        </w:rPr>
        <w:t xml:space="preserve"> </w:t>
      </w:r>
      <w:r w:rsidR="00475B81">
        <w:rPr>
          <w:rFonts w:ascii="Arial" w:hAnsi="Arial" w:cs="Arial"/>
          <w:color w:val="000000"/>
          <w:sz w:val="20"/>
          <w:szCs w:val="20"/>
        </w:rPr>
        <w:t xml:space="preserve">και δύναται να παραταθεί με αντίστοιχη παράταση του έργου μέχρι </w:t>
      </w:r>
      <w:r w:rsidR="000F6FE8">
        <w:rPr>
          <w:rFonts w:ascii="Arial" w:hAnsi="Arial" w:cs="Arial"/>
          <w:color w:val="000000"/>
          <w:sz w:val="20"/>
          <w:szCs w:val="20"/>
        </w:rPr>
        <w:t xml:space="preserve">το αργότερο τις 31/12/2023 </w:t>
      </w:r>
      <w:r w:rsidR="00475B81">
        <w:rPr>
          <w:rFonts w:ascii="Arial" w:hAnsi="Arial" w:cs="Arial"/>
          <w:color w:val="000000"/>
          <w:sz w:val="20"/>
          <w:szCs w:val="20"/>
        </w:rPr>
        <w:t xml:space="preserve">ημερομηνία την οποία δεν μπορεί να υπερβεί η υλοποίηση της πράξης </w:t>
      </w:r>
      <w:r w:rsidR="00391746" w:rsidRPr="000558BF">
        <w:rPr>
          <w:rFonts w:ascii="Arial" w:hAnsi="Arial" w:cs="Arial"/>
          <w:sz w:val="20"/>
          <w:szCs w:val="20"/>
        </w:rPr>
        <w:t>«</w:t>
      </w:r>
      <w:proofErr w:type="spellStart"/>
      <w:r w:rsidR="00391746" w:rsidRPr="008D1C9E">
        <w:rPr>
          <w:rFonts w:ascii="Arial" w:hAnsi="Arial" w:cs="Arial"/>
          <w:sz w:val="20"/>
          <w:szCs w:val="20"/>
        </w:rPr>
        <w:t>ECORouTs</w:t>
      </w:r>
      <w:proofErr w:type="spellEnd"/>
      <w:r w:rsidR="00391746" w:rsidRPr="000558BF">
        <w:rPr>
          <w:rFonts w:ascii="Arial" w:hAnsi="Arial" w:cs="Arial"/>
          <w:sz w:val="20"/>
          <w:szCs w:val="20"/>
        </w:rPr>
        <w:t>»</w:t>
      </w:r>
      <w:r w:rsidR="00475B81">
        <w:rPr>
          <w:rFonts w:ascii="Arial" w:hAnsi="Arial" w:cs="Arial"/>
          <w:sz w:val="20"/>
          <w:szCs w:val="20"/>
        </w:rPr>
        <w:t xml:space="preserve"> σύμφωνα με την υπογεγραμμένη σύμβαση χρηματοδότησης</w:t>
      </w:r>
      <w:r w:rsidRPr="000558BF">
        <w:rPr>
          <w:rFonts w:ascii="Arial" w:hAnsi="Arial" w:cs="Arial"/>
          <w:color w:val="000000"/>
          <w:sz w:val="20"/>
          <w:szCs w:val="20"/>
        </w:rPr>
        <w:t xml:space="preserve">. Το χρονοδιάγραμμα υλοποίησης δύναται να </w:t>
      </w:r>
      <w:r w:rsidR="00475B81">
        <w:rPr>
          <w:rFonts w:ascii="Arial" w:hAnsi="Arial" w:cs="Arial"/>
          <w:color w:val="000000"/>
          <w:sz w:val="20"/>
          <w:szCs w:val="20"/>
        </w:rPr>
        <w:t xml:space="preserve">τροποποιηθεί </w:t>
      </w:r>
      <w:r w:rsidRPr="000558BF">
        <w:rPr>
          <w:rFonts w:ascii="Arial" w:hAnsi="Arial" w:cs="Arial"/>
          <w:color w:val="000000"/>
          <w:sz w:val="20"/>
          <w:szCs w:val="20"/>
        </w:rPr>
        <w:t xml:space="preserve">έπειτα από αιτιολογημένη αίτηση του αναδόχου ή της αναθέτουσας αρχής. Για την περίπτωση παράτασης θα ακολουθηθεί η προβλεπόμενη διαδικασία του Ν. 4412/2016, ενώ σε κάθε περίπτωση θα προηγηθεί η σύμφωνη γνώμη του επικεφαλής εταίρου και εφόσον απαιτείται η σύμφωνη γνώμη της </w:t>
      </w:r>
      <w:proofErr w:type="spellStart"/>
      <w:r w:rsidRPr="000558BF">
        <w:rPr>
          <w:rFonts w:ascii="Arial" w:hAnsi="Arial" w:cs="Arial"/>
          <w:color w:val="000000"/>
          <w:sz w:val="20"/>
          <w:szCs w:val="20"/>
        </w:rPr>
        <w:t>ΚτΓ</w:t>
      </w:r>
      <w:proofErr w:type="spellEnd"/>
      <w:r w:rsidRPr="000558BF">
        <w:rPr>
          <w:rFonts w:ascii="Arial" w:hAnsi="Arial" w:cs="Arial"/>
          <w:color w:val="000000"/>
          <w:sz w:val="20"/>
          <w:szCs w:val="20"/>
        </w:rPr>
        <w:t xml:space="preserve"> του Προγράμματος Διασυνοριακής Συνεργασίας Ελλάδα – Κύπρος 2014 – 2020.</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color w:val="000000"/>
          <w:sz w:val="20"/>
          <w:szCs w:val="20"/>
        </w:rPr>
      </w:pPr>
      <w:r w:rsidRPr="000558BF">
        <w:rPr>
          <w:rFonts w:ascii="Arial" w:hAnsi="Arial" w:cs="Arial"/>
          <w:color w:val="000000"/>
          <w:sz w:val="20"/>
          <w:szCs w:val="20"/>
        </w:rPr>
        <w:t xml:space="preserve">Η εκτέλεση των επιμέρους Δράσεων από τον Ανάδοχο είναι δυνατό να μεταβάλλεται χρονικά, μετά από κοινή έγγραφη συμφωνία. </w:t>
      </w:r>
    </w:p>
    <w:p w:rsidR="00F04D08" w:rsidRPr="000558BF" w:rsidRDefault="00F04D08">
      <w:pPr>
        <w:spacing w:after="0"/>
        <w:jc w:val="both"/>
        <w:rPr>
          <w:rFonts w:ascii="Arial" w:hAnsi="Arial" w:cs="Arial"/>
          <w:color w:val="000000"/>
          <w:sz w:val="20"/>
          <w:szCs w:val="20"/>
        </w:rPr>
      </w:pPr>
    </w:p>
    <w:p w:rsidR="00F04D08" w:rsidRDefault="00CB1EC0" w:rsidP="001078A9">
      <w:pPr>
        <w:spacing w:after="0"/>
        <w:rPr>
          <w:rFonts w:ascii="Arial" w:hAnsi="Arial" w:cs="Arial"/>
          <w:color w:val="000000"/>
          <w:sz w:val="20"/>
          <w:szCs w:val="20"/>
        </w:rPr>
      </w:pPr>
      <w:r w:rsidRPr="000558BF">
        <w:rPr>
          <w:rFonts w:ascii="Arial" w:hAnsi="Arial" w:cs="Arial"/>
          <w:color w:val="000000"/>
          <w:sz w:val="20"/>
          <w:szCs w:val="20"/>
        </w:rPr>
        <w:t>Οι λεπτομέρειες και το ακριβές Χρονοδιάγραμμα Υλοποίησης για κάθε Στάδιο θα καθορίζονται στη Σύμβαση που θα υπογραφεί με τον Ανάδοχο και στη βάση του κάτωθι πλαισίου, το οποίο θα πρέπει να τηρηθεί και στις «Τεχνικές Προσφορές» των Προσφερόντων.</w:t>
      </w:r>
    </w:p>
    <w:p w:rsidR="006D1CCD" w:rsidRDefault="006D1CCD" w:rsidP="001078A9">
      <w:pPr>
        <w:spacing w:after="0"/>
        <w:rPr>
          <w:rFonts w:ascii="Arial" w:hAnsi="Arial" w:cs="Arial"/>
          <w:color w:val="000000"/>
          <w:sz w:val="20"/>
          <w:szCs w:val="20"/>
        </w:rPr>
      </w:pPr>
    </w:p>
    <w:p w:rsidR="006D1CCD" w:rsidRDefault="006D1CCD" w:rsidP="001078A9">
      <w:pPr>
        <w:spacing w:after="0"/>
        <w:rPr>
          <w:rFonts w:ascii="Arial" w:hAnsi="Arial" w:cs="Arial"/>
          <w:color w:val="000000"/>
          <w:sz w:val="20"/>
          <w:szCs w:val="20"/>
        </w:rPr>
      </w:pPr>
    </w:p>
    <w:tbl>
      <w:tblPr>
        <w:tblW w:w="548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68"/>
        <w:gridCol w:w="1768"/>
        <w:gridCol w:w="2488"/>
        <w:gridCol w:w="996"/>
        <w:gridCol w:w="946"/>
        <w:gridCol w:w="944"/>
        <w:gridCol w:w="944"/>
        <w:gridCol w:w="944"/>
      </w:tblGrid>
      <w:tr w:rsidR="00427B1C" w:rsidRPr="000558BF" w:rsidTr="008341C4">
        <w:trPr>
          <w:trHeight w:val="600"/>
        </w:trPr>
        <w:tc>
          <w:tcPr>
            <w:tcW w:w="3689" w:type="pct"/>
            <w:gridSpan w:val="5"/>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103" w:type="dxa"/>
            </w:tcMar>
            <w:vAlign w:val="center"/>
          </w:tcPr>
          <w:p w:rsidR="006D1CCD" w:rsidRPr="006D1CCD" w:rsidRDefault="006D1CCD" w:rsidP="006D1CCD">
            <w:pPr>
              <w:pageBreakBefore/>
              <w:spacing w:after="0"/>
              <w:jc w:val="center"/>
              <w:rPr>
                <w:rFonts w:ascii="Arial" w:eastAsia="Times New Roman" w:hAnsi="Arial" w:cs="Arial"/>
                <w:b/>
                <w:color w:val="000000"/>
                <w:sz w:val="20"/>
                <w:szCs w:val="20"/>
                <w:lang w:eastAsia="el-GR"/>
              </w:rPr>
            </w:pPr>
            <w:r w:rsidRPr="006D1CCD">
              <w:rPr>
                <w:rFonts w:ascii="Arial" w:eastAsia="Times New Roman" w:hAnsi="Arial" w:cs="Arial"/>
                <w:b/>
                <w:color w:val="000000"/>
                <w:sz w:val="20"/>
                <w:szCs w:val="20"/>
                <w:lang w:eastAsia="el-GR"/>
              </w:rPr>
              <w:lastRenderedPageBreak/>
              <w:t>ΣΥΓΚΕΝΤΡΩΤΙΚΟΣ ΠΙΝΑΚΑΣ ΠΑΡΑΔΟΤΕΩΝ</w:t>
            </w:r>
          </w:p>
        </w:tc>
        <w:tc>
          <w:tcPr>
            <w:tcW w:w="437" w:type="pct"/>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D1CCD" w:rsidRPr="006D1CCD" w:rsidRDefault="006D1CCD" w:rsidP="006D1CCD">
            <w:pPr>
              <w:pageBreakBefore/>
              <w:spacing w:after="0"/>
              <w:jc w:val="center"/>
              <w:rPr>
                <w:rFonts w:ascii="Arial" w:eastAsia="Times New Roman" w:hAnsi="Arial" w:cs="Arial"/>
                <w:b/>
                <w:color w:val="000000"/>
                <w:sz w:val="20"/>
                <w:szCs w:val="20"/>
                <w:lang w:eastAsia="el-GR"/>
              </w:rPr>
            </w:pPr>
          </w:p>
        </w:tc>
        <w:tc>
          <w:tcPr>
            <w:tcW w:w="437" w:type="pct"/>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D1CCD" w:rsidRPr="006D1CCD" w:rsidRDefault="006D1CCD" w:rsidP="006D1CCD">
            <w:pPr>
              <w:pageBreakBefore/>
              <w:spacing w:after="0"/>
              <w:jc w:val="center"/>
              <w:rPr>
                <w:rFonts w:ascii="Arial" w:eastAsia="Times New Roman" w:hAnsi="Arial" w:cs="Arial"/>
                <w:b/>
                <w:color w:val="000000"/>
                <w:sz w:val="20"/>
                <w:szCs w:val="20"/>
                <w:lang w:eastAsia="el-GR"/>
              </w:rPr>
            </w:pPr>
          </w:p>
        </w:tc>
        <w:tc>
          <w:tcPr>
            <w:tcW w:w="437" w:type="pct"/>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D1CCD" w:rsidRPr="006D1CCD" w:rsidRDefault="006D1CCD" w:rsidP="006D1CCD">
            <w:pPr>
              <w:pageBreakBefore/>
              <w:spacing w:after="0"/>
              <w:jc w:val="center"/>
              <w:rPr>
                <w:rFonts w:ascii="Arial" w:eastAsia="Times New Roman" w:hAnsi="Arial" w:cs="Arial"/>
                <w:b/>
                <w:color w:val="000000"/>
                <w:sz w:val="20"/>
                <w:szCs w:val="20"/>
                <w:lang w:eastAsia="el-GR"/>
              </w:rPr>
            </w:pPr>
          </w:p>
        </w:tc>
      </w:tr>
      <w:tr w:rsidR="006D1CCD" w:rsidRPr="000558BF" w:rsidTr="008341C4">
        <w:trPr>
          <w:trHeight w:val="600"/>
        </w:trPr>
        <w:tc>
          <w:tcPr>
            <w:tcW w:w="819"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D1CCD" w:rsidRPr="000558BF" w:rsidRDefault="006D1CCD" w:rsidP="0022614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Ομάδα</w:t>
            </w:r>
          </w:p>
        </w:tc>
        <w:tc>
          <w:tcPr>
            <w:tcW w:w="819" w:type="pct"/>
            <w:tcBorders>
              <w:top w:val="single" w:sz="4" w:space="0" w:color="00000A"/>
              <w:bottom w:val="single" w:sz="4" w:space="0" w:color="00000A"/>
              <w:right w:val="single" w:sz="4" w:space="0" w:color="00000A"/>
            </w:tcBorders>
            <w:shd w:val="clear" w:color="auto" w:fill="auto"/>
            <w:vAlign w:val="bottom"/>
          </w:tcPr>
          <w:p w:rsidR="006D1CCD" w:rsidRPr="000558BF" w:rsidRDefault="00E02B80" w:rsidP="00226140">
            <w:pPr>
              <w:spacing w:after="0"/>
              <w:jc w:val="both"/>
              <w:rPr>
                <w:rFonts w:ascii="Arial" w:eastAsia="Times New Roman" w:hAnsi="Arial" w:cs="Arial"/>
                <w:color w:val="000000"/>
                <w:sz w:val="20"/>
                <w:szCs w:val="20"/>
                <w:lang w:eastAsia="el-GR"/>
              </w:rPr>
            </w:pPr>
            <w:r>
              <w:rPr>
                <w:rFonts w:ascii="Arial" w:eastAsia="Calibri" w:hAnsi="Arial" w:cs="Arial"/>
                <w:b/>
                <w:sz w:val="20"/>
                <w:szCs w:val="20"/>
              </w:rPr>
              <w:t>Ενότητε</w:t>
            </w:r>
            <w:r w:rsidR="006D1CCD">
              <w:rPr>
                <w:rFonts w:ascii="Arial" w:eastAsia="Times New Roman" w:hAnsi="Arial" w:cs="Arial"/>
                <w:color w:val="000000"/>
                <w:sz w:val="20"/>
                <w:szCs w:val="20"/>
                <w:lang w:eastAsia="el-GR"/>
              </w:rPr>
              <w:t>ς</w:t>
            </w:r>
          </w:p>
        </w:tc>
        <w:tc>
          <w:tcPr>
            <w:tcW w:w="1152" w:type="pct"/>
            <w:tcBorders>
              <w:top w:val="single" w:sz="4" w:space="0" w:color="00000A"/>
              <w:bottom w:val="single" w:sz="4" w:space="0" w:color="00000A"/>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r w:rsidRPr="000558BF">
              <w:rPr>
                <w:rFonts w:ascii="Arial" w:eastAsia="Times New Roman" w:hAnsi="Arial" w:cs="Arial"/>
                <w:color w:val="000000"/>
                <w:sz w:val="20"/>
                <w:szCs w:val="20"/>
                <w:lang w:eastAsia="el-GR"/>
              </w:rPr>
              <w:t xml:space="preserve"> Παραδοτέο</w:t>
            </w:r>
          </w:p>
        </w:tc>
        <w:tc>
          <w:tcPr>
            <w:tcW w:w="461" w:type="pct"/>
            <w:tcBorders>
              <w:top w:val="single" w:sz="4" w:space="0" w:color="00000A"/>
              <w:bottom w:val="single" w:sz="4" w:space="0" w:color="00000A"/>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w:t>
            </w:r>
            <w:r w:rsidRPr="006D1CCD">
              <w:rPr>
                <w:rFonts w:ascii="Arial" w:eastAsia="Times New Roman" w:hAnsi="Arial" w:cs="Arial"/>
                <w:color w:val="000000"/>
                <w:sz w:val="20"/>
                <w:szCs w:val="20"/>
                <w:vertAlign w:val="superscript"/>
                <w:lang w:eastAsia="el-GR"/>
              </w:rPr>
              <w:t>ο</w:t>
            </w:r>
            <w:r>
              <w:rPr>
                <w:rFonts w:ascii="Arial" w:eastAsia="Times New Roman" w:hAnsi="Arial" w:cs="Arial"/>
                <w:color w:val="000000"/>
                <w:sz w:val="20"/>
                <w:szCs w:val="20"/>
                <w:lang w:eastAsia="el-GR"/>
              </w:rPr>
              <w:t xml:space="preserve"> </w:t>
            </w:r>
            <w:r w:rsidR="00427B1C">
              <w:rPr>
                <w:rFonts w:ascii="Arial" w:eastAsia="Times New Roman" w:hAnsi="Arial" w:cs="Arial"/>
                <w:color w:val="000000"/>
                <w:sz w:val="20"/>
                <w:szCs w:val="20"/>
                <w:lang w:eastAsia="el-GR"/>
              </w:rPr>
              <w:t>εξάμηνο</w:t>
            </w:r>
          </w:p>
        </w:tc>
        <w:tc>
          <w:tcPr>
            <w:tcW w:w="437" w:type="pct"/>
            <w:tcBorders>
              <w:top w:val="single" w:sz="4" w:space="0" w:color="00000A"/>
              <w:bottom w:val="single" w:sz="4" w:space="0" w:color="00000A"/>
              <w:right w:val="single" w:sz="4" w:space="0" w:color="00000A"/>
            </w:tcBorders>
            <w:shd w:val="clear" w:color="auto" w:fill="auto"/>
            <w:vAlign w:val="bottom"/>
          </w:tcPr>
          <w:p w:rsidR="006D1CCD" w:rsidRPr="000558BF" w:rsidRDefault="00427B1C" w:rsidP="0022614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w:t>
            </w:r>
            <w:r w:rsidRPr="00427B1C">
              <w:rPr>
                <w:rFonts w:ascii="Arial" w:eastAsia="Times New Roman" w:hAnsi="Arial" w:cs="Arial"/>
                <w:color w:val="000000"/>
                <w:sz w:val="20"/>
                <w:szCs w:val="20"/>
                <w:vertAlign w:val="superscript"/>
                <w:lang w:eastAsia="el-GR"/>
              </w:rPr>
              <w:t>ο</w:t>
            </w:r>
            <w:r>
              <w:rPr>
                <w:rFonts w:ascii="Arial" w:eastAsia="Times New Roman" w:hAnsi="Arial" w:cs="Arial"/>
                <w:color w:val="000000"/>
                <w:sz w:val="20"/>
                <w:szCs w:val="20"/>
                <w:lang w:eastAsia="el-GR"/>
              </w:rPr>
              <w:t xml:space="preserve"> εξάμηνο</w:t>
            </w:r>
          </w:p>
        </w:tc>
        <w:tc>
          <w:tcPr>
            <w:tcW w:w="437" w:type="pct"/>
            <w:tcBorders>
              <w:top w:val="single" w:sz="4" w:space="0" w:color="00000A"/>
              <w:bottom w:val="single" w:sz="4" w:space="0" w:color="00000A"/>
              <w:right w:val="single" w:sz="4" w:space="0" w:color="00000A"/>
            </w:tcBorders>
          </w:tcPr>
          <w:p w:rsidR="006D1CCD" w:rsidRPr="000558BF" w:rsidRDefault="00427B1C" w:rsidP="0022614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3</w:t>
            </w:r>
            <w:r w:rsidRPr="00427B1C">
              <w:rPr>
                <w:rFonts w:ascii="Arial" w:eastAsia="Times New Roman" w:hAnsi="Arial" w:cs="Arial"/>
                <w:color w:val="000000"/>
                <w:sz w:val="20"/>
                <w:szCs w:val="20"/>
                <w:vertAlign w:val="superscript"/>
                <w:lang w:eastAsia="el-GR"/>
              </w:rPr>
              <w:t>ο</w:t>
            </w:r>
            <w:r>
              <w:rPr>
                <w:rFonts w:ascii="Arial" w:eastAsia="Times New Roman" w:hAnsi="Arial" w:cs="Arial"/>
                <w:color w:val="000000"/>
                <w:sz w:val="20"/>
                <w:szCs w:val="20"/>
                <w:lang w:eastAsia="el-GR"/>
              </w:rPr>
              <w:t xml:space="preserve"> εξάμηνο</w:t>
            </w:r>
          </w:p>
        </w:tc>
        <w:tc>
          <w:tcPr>
            <w:tcW w:w="437" w:type="pct"/>
            <w:tcBorders>
              <w:top w:val="single" w:sz="4" w:space="0" w:color="00000A"/>
              <w:bottom w:val="single" w:sz="4" w:space="0" w:color="00000A"/>
              <w:right w:val="single" w:sz="4" w:space="0" w:color="00000A"/>
            </w:tcBorders>
          </w:tcPr>
          <w:p w:rsidR="006D1CCD" w:rsidRPr="000558BF" w:rsidRDefault="00427B1C" w:rsidP="0022614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4</w:t>
            </w:r>
            <w:r w:rsidRPr="00427B1C">
              <w:rPr>
                <w:rFonts w:ascii="Arial" w:eastAsia="Times New Roman" w:hAnsi="Arial" w:cs="Arial"/>
                <w:color w:val="000000"/>
                <w:sz w:val="20"/>
                <w:szCs w:val="20"/>
                <w:vertAlign w:val="superscript"/>
                <w:lang w:eastAsia="el-GR"/>
              </w:rPr>
              <w:t>ο</w:t>
            </w:r>
            <w:r>
              <w:rPr>
                <w:rFonts w:ascii="Arial" w:eastAsia="Times New Roman" w:hAnsi="Arial" w:cs="Arial"/>
                <w:color w:val="000000"/>
                <w:sz w:val="20"/>
                <w:szCs w:val="20"/>
                <w:lang w:eastAsia="el-GR"/>
              </w:rPr>
              <w:t xml:space="preserve"> εξάμηνο</w:t>
            </w:r>
          </w:p>
        </w:tc>
        <w:tc>
          <w:tcPr>
            <w:tcW w:w="437" w:type="pct"/>
            <w:tcBorders>
              <w:top w:val="single" w:sz="4" w:space="0" w:color="00000A"/>
              <w:bottom w:val="single" w:sz="4" w:space="0" w:color="00000A"/>
              <w:right w:val="single" w:sz="4" w:space="0" w:color="00000A"/>
            </w:tcBorders>
          </w:tcPr>
          <w:p w:rsidR="006D1CCD" w:rsidRPr="000558BF" w:rsidRDefault="00427B1C" w:rsidP="0022614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5</w:t>
            </w:r>
            <w:r w:rsidRPr="00427B1C">
              <w:rPr>
                <w:rFonts w:ascii="Arial" w:eastAsia="Times New Roman" w:hAnsi="Arial" w:cs="Arial"/>
                <w:color w:val="000000"/>
                <w:sz w:val="20"/>
                <w:szCs w:val="20"/>
                <w:vertAlign w:val="superscript"/>
                <w:lang w:eastAsia="el-GR"/>
              </w:rPr>
              <w:t>ο</w:t>
            </w:r>
            <w:r>
              <w:rPr>
                <w:rFonts w:ascii="Arial" w:eastAsia="Times New Roman" w:hAnsi="Arial" w:cs="Arial"/>
                <w:color w:val="000000"/>
                <w:sz w:val="20"/>
                <w:szCs w:val="20"/>
                <w:lang w:eastAsia="el-GR"/>
              </w:rPr>
              <w:t xml:space="preserve"> εξάμηνο</w:t>
            </w:r>
          </w:p>
        </w:tc>
      </w:tr>
      <w:tr w:rsidR="006D1CCD" w:rsidRPr="000558BF" w:rsidTr="005872D0">
        <w:trPr>
          <w:trHeight w:val="1200"/>
        </w:trPr>
        <w:tc>
          <w:tcPr>
            <w:tcW w:w="819" w:type="pct"/>
            <w:vMerge w:val="restart"/>
            <w:tcBorders>
              <w:left w:val="single" w:sz="4" w:space="0" w:color="00000A"/>
              <w:right w:val="single" w:sz="4" w:space="0" w:color="00000A"/>
            </w:tcBorders>
            <w:shd w:val="clear" w:color="auto" w:fill="auto"/>
            <w:tcMar>
              <w:left w:w="103" w:type="dxa"/>
            </w:tcMar>
          </w:tcPr>
          <w:p w:rsidR="006D1CCD" w:rsidRPr="000558BF" w:rsidRDefault="006D1CCD" w:rsidP="000F6FE8">
            <w:pPr>
              <w:spacing w:after="0"/>
              <w:rPr>
                <w:rFonts w:ascii="Arial" w:eastAsia="Times New Roman" w:hAnsi="Arial" w:cs="Arial"/>
                <w:color w:val="000000"/>
                <w:sz w:val="20"/>
                <w:szCs w:val="20"/>
                <w:lang w:eastAsia="el-GR"/>
              </w:rPr>
            </w:pPr>
            <w:r w:rsidRPr="000558BF">
              <w:rPr>
                <w:rFonts w:ascii="Arial" w:hAnsi="Arial" w:cs="Arial"/>
                <w:b/>
                <w:sz w:val="20"/>
                <w:szCs w:val="20"/>
              </w:rPr>
              <w:t xml:space="preserve">Ομάδα Α: Υπηρεσίες </w:t>
            </w:r>
            <w:r>
              <w:rPr>
                <w:rFonts w:ascii="Arial" w:hAnsi="Arial" w:cs="Arial"/>
                <w:b/>
                <w:sz w:val="20"/>
                <w:szCs w:val="20"/>
              </w:rPr>
              <w:t>Διαχείρισης και Συντονισμού έργου</w:t>
            </w:r>
            <w:r w:rsidRPr="000558BF">
              <w:rPr>
                <w:rFonts w:ascii="Arial" w:hAnsi="Arial" w:cs="Arial"/>
                <w:b/>
                <w:sz w:val="20"/>
                <w:szCs w:val="20"/>
              </w:rPr>
              <w:t xml:space="preserve"> της Πράξης «</w:t>
            </w:r>
            <w:proofErr w:type="spellStart"/>
            <w:r w:rsidRPr="003F6347">
              <w:rPr>
                <w:rFonts w:ascii="Arial" w:hAnsi="Arial" w:cs="Arial"/>
                <w:b/>
                <w:sz w:val="20"/>
                <w:szCs w:val="20"/>
              </w:rPr>
              <w:t>ECORouTs</w:t>
            </w:r>
            <w:proofErr w:type="spellEnd"/>
            <w:r w:rsidRPr="000558BF">
              <w:rPr>
                <w:rFonts w:ascii="Arial" w:hAnsi="Arial" w:cs="Arial"/>
                <w:b/>
                <w:sz w:val="20"/>
                <w:szCs w:val="20"/>
              </w:rPr>
              <w:t>» (Παραδοτέ</w:t>
            </w:r>
            <w:r>
              <w:rPr>
                <w:rFonts w:ascii="Arial" w:hAnsi="Arial" w:cs="Arial"/>
                <w:b/>
                <w:sz w:val="20"/>
                <w:szCs w:val="20"/>
              </w:rPr>
              <w:t xml:space="preserve">α </w:t>
            </w:r>
            <w:r w:rsidRPr="000558BF">
              <w:rPr>
                <w:rFonts w:ascii="Arial" w:hAnsi="Arial" w:cs="Arial"/>
                <w:b/>
                <w:sz w:val="20"/>
                <w:szCs w:val="20"/>
              </w:rPr>
              <w:t xml:space="preserve"> 1.</w:t>
            </w:r>
            <w:r>
              <w:rPr>
                <w:rFonts w:ascii="Arial" w:hAnsi="Arial" w:cs="Arial"/>
                <w:b/>
                <w:sz w:val="20"/>
                <w:szCs w:val="20"/>
              </w:rPr>
              <w:t>3</w:t>
            </w:r>
            <w:r w:rsidRPr="000558BF">
              <w:rPr>
                <w:rFonts w:ascii="Arial" w:hAnsi="Arial" w:cs="Arial"/>
                <w:b/>
                <w:sz w:val="20"/>
                <w:szCs w:val="20"/>
              </w:rPr>
              <w:t>.2</w:t>
            </w:r>
            <w:r>
              <w:rPr>
                <w:rFonts w:ascii="Arial" w:hAnsi="Arial" w:cs="Arial"/>
                <w:b/>
                <w:sz w:val="20"/>
                <w:szCs w:val="20"/>
              </w:rPr>
              <w:t xml:space="preserve"> και 1.3.3</w:t>
            </w:r>
          </w:p>
        </w:tc>
        <w:tc>
          <w:tcPr>
            <w:tcW w:w="819" w:type="pct"/>
            <w:tcBorders>
              <w:right w:val="single" w:sz="4" w:space="0" w:color="00000A"/>
            </w:tcBorders>
            <w:shd w:val="clear" w:color="auto" w:fill="auto"/>
          </w:tcPr>
          <w:p w:rsidR="006D1CCD" w:rsidRPr="000F6FE8" w:rsidRDefault="00E02B80" w:rsidP="000F6FE8">
            <w:pPr>
              <w:spacing w:after="0"/>
              <w:rPr>
                <w:rFonts w:ascii="Arial" w:eastAsia="Calibri" w:hAnsi="Arial" w:cs="Arial"/>
                <w:sz w:val="20"/>
                <w:szCs w:val="20"/>
              </w:rPr>
            </w:pPr>
            <w:r w:rsidRPr="000F6FE8">
              <w:rPr>
                <w:rFonts w:ascii="Arial" w:eastAsia="Calibri" w:hAnsi="Arial" w:cs="Arial"/>
                <w:sz w:val="20"/>
                <w:szCs w:val="20"/>
              </w:rPr>
              <w:t>Ενότητα</w:t>
            </w:r>
            <w:r w:rsidR="006D1CCD" w:rsidRPr="000F6FE8">
              <w:rPr>
                <w:rFonts w:ascii="Arial" w:eastAsia="Calibri" w:hAnsi="Arial" w:cs="Arial"/>
                <w:sz w:val="20"/>
                <w:szCs w:val="20"/>
              </w:rPr>
              <w:t xml:space="preserve"> Α.1 </w:t>
            </w:r>
            <w:r w:rsidR="006D1CCD" w:rsidRPr="000F6FE8">
              <w:rPr>
                <w:rFonts w:ascii="Arial" w:hAnsi="Arial" w:cs="Arial"/>
                <w:sz w:val="20"/>
                <w:szCs w:val="20"/>
              </w:rPr>
              <w:t>Υπηρεσίες διοργάνωσης τεχνικής συνάντησης του έργου (Π 1.3.2)</w:t>
            </w:r>
          </w:p>
        </w:tc>
        <w:tc>
          <w:tcPr>
            <w:tcW w:w="1152" w:type="pct"/>
            <w:tcBorders>
              <w:bottom w:val="single" w:sz="4" w:space="0" w:color="00000A"/>
              <w:right w:val="single" w:sz="4" w:space="0" w:color="00000A"/>
            </w:tcBorders>
            <w:shd w:val="clear" w:color="auto" w:fill="auto"/>
          </w:tcPr>
          <w:p w:rsidR="006D1CCD" w:rsidRPr="00F2536D" w:rsidRDefault="006D1CCD" w:rsidP="00F2536D">
            <w:pPr>
              <w:spacing w:after="0"/>
              <w:rPr>
                <w:rFonts w:ascii="Arial" w:eastAsia="Times New Roman" w:hAnsi="Arial" w:cs="Arial"/>
                <w:color w:val="000000"/>
                <w:sz w:val="20"/>
                <w:szCs w:val="20"/>
                <w:lang w:eastAsia="el-GR"/>
              </w:rPr>
            </w:pPr>
            <w:r w:rsidRPr="00A307EF">
              <w:rPr>
                <w:rFonts w:ascii="Arial" w:eastAsia="Times New Roman" w:hAnsi="Arial" w:cs="Arial"/>
                <w:color w:val="000000"/>
                <w:sz w:val="20"/>
                <w:szCs w:val="20"/>
                <w:lang w:eastAsia="el-GR"/>
              </w:rPr>
              <w:t>Συγκεντρωτική Έκθεση Πεπραγμένων της συνάντησης</w:t>
            </w:r>
            <w:r w:rsidR="00F2536D" w:rsidRPr="00F2536D">
              <w:rPr>
                <w:rFonts w:ascii="Arial" w:eastAsia="Times New Roman" w:hAnsi="Arial" w:cs="Arial"/>
                <w:color w:val="000000"/>
                <w:sz w:val="20"/>
                <w:szCs w:val="20"/>
                <w:lang w:eastAsia="el-GR"/>
              </w:rPr>
              <w:t xml:space="preserve"> (</w:t>
            </w:r>
            <w:r w:rsidR="00F2536D">
              <w:rPr>
                <w:rFonts w:ascii="Arial" w:eastAsia="Times New Roman" w:hAnsi="Arial" w:cs="Arial"/>
                <w:color w:val="000000"/>
                <w:sz w:val="20"/>
                <w:szCs w:val="20"/>
                <w:lang w:eastAsia="el-GR"/>
              </w:rPr>
              <w:t>η ακριβής ημερομηνία θα οριστικοποιηθεί κατόπιν συνεννόησης των εταίρων)</w:t>
            </w:r>
          </w:p>
        </w:tc>
        <w:tc>
          <w:tcPr>
            <w:tcW w:w="461" w:type="pct"/>
            <w:tcBorders>
              <w:bottom w:val="single" w:sz="4" w:space="0" w:color="00000A"/>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vAlign w:val="bottom"/>
          </w:tcPr>
          <w:p w:rsidR="006D1CCD" w:rsidRP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tcPr>
          <w:p w:rsidR="006D1CCD" w:rsidRP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tcPr>
          <w:p w:rsidR="006D1CCD" w:rsidRP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P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200"/>
        </w:trPr>
        <w:tc>
          <w:tcPr>
            <w:tcW w:w="819" w:type="pct"/>
            <w:vMerge/>
            <w:tcBorders>
              <w:left w:val="single" w:sz="4" w:space="0" w:color="00000A"/>
              <w:bottom w:val="single" w:sz="4" w:space="0" w:color="00000A"/>
              <w:right w:val="single" w:sz="4" w:space="0" w:color="00000A"/>
            </w:tcBorders>
            <w:shd w:val="clear" w:color="auto" w:fill="auto"/>
            <w:tcMar>
              <w:left w:w="103" w:type="dxa"/>
            </w:tcMar>
          </w:tcPr>
          <w:p w:rsidR="006D1CCD" w:rsidRPr="000558BF" w:rsidRDefault="006D1CCD" w:rsidP="000F6FE8">
            <w:pPr>
              <w:spacing w:after="0"/>
              <w:rPr>
                <w:rFonts w:ascii="Arial" w:eastAsia="Times New Roman" w:hAnsi="Arial" w:cs="Arial"/>
                <w:color w:val="000000"/>
                <w:sz w:val="20"/>
                <w:szCs w:val="20"/>
                <w:lang w:eastAsia="el-GR"/>
              </w:rPr>
            </w:pPr>
          </w:p>
        </w:tc>
        <w:tc>
          <w:tcPr>
            <w:tcW w:w="819" w:type="pct"/>
            <w:tcBorders>
              <w:bottom w:val="single" w:sz="4" w:space="0" w:color="00000A"/>
              <w:right w:val="single" w:sz="4" w:space="0" w:color="00000A"/>
            </w:tcBorders>
            <w:shd w:val="clear" w:color="auto" w:fill="auto"/>
          </w:tcPr>
          <w:p w:rsidR="006D1CCD" w:rsidRPr="000F6FE8" w:rsidRDefault="00E02B80" w:rsidP="000F6FE8">
            <w:pPr>
              <w:spacing w:after="0"/>
              <w:rPr>
                <w:rFonts w:ascii="Arial" w:eastAsia="Times New Roman" w:hAnsi="Arial" w:cs="Arial"/>
                <w:color w:val="000000"/>
                <w:sz w:val="20"/>
                <w:szCs w:val="20"/>
                <w:lang w:eastAsia="el-GR"/>
              </w:rPr>
            </w:pPr>
            <w:r w:rsidRPr="000F6FE8">
              <w:rPr>
                <w:rFonts w:ascii="Arial" w:eastAsia="Calibri" w:hAnsi="Arial" w:cs="Arial"/>
                <w:sz w:val="20"/>
                <w:szCs w:val="20"/>
              </w:rPr>
              <w:t>Ενότητα</w:t>
            </w:r>
            <w:r w:rsidR="006D1CCD" w:rsidRPr="000F6FE8">
              <w:rPr>
                <w:rFonts w:ascii="Arial" w:eastAsia="Times New Roman" w:hAnsi="Arial" w:cs="Arial"/>
                <w:color w:val="000000"/>
                <w:sz w:val="20"/>
                <w:szCs w:val="20"/>
                <w:lang w:eastAsia="el-GR"/>
              </w:rPr>
              <w:t xml:space="preserve"> Α.2 Υπηρεσίες επιστημονικής υποστήριξης για τη διαχείριση, την παρακολούθηση και το συντονισμό του έργου (Π 1.3.3)</w:t>
            </w:r>
          </w:p>
        </w:tc>
        <w:tc>
          <w:tcPr>
            <w:tcW w:w="1152" w:type="pct"/>
            <w:tcBorders>
              <w:bottom w:val="single" w:sz="4" w:space="0" w:color="00000A"/>
              <w:right w:val="single" w:sz="4" w:space="0" w:color="00000A"/>
            </w:tcBorders>
            <w:shd w:val="clear" w:color="auto" w:fill="auto"/>
          </w:tcPr>
          <w:p w:rsidR="006D1CCD" w:rsidRPr="000558BF" w:rsidRDefault="006D1CCD" w:rsidP="000F6FE8">
            <w:pPr>
              <w:spacing w:after="120"/>
              <w:rPr>
                <w:rFonts w:ascii="Arial" w:hAnsi="Arial" w:cs="Arial"/>
                <w:sz w:val="20"/>
                <w:szCs w:val="20"/>
              </w:rPr>
            </w:pPr>
            <w:r w:rsidRPr="000F6FE8">
              <w:rPr>
                <w:rFonts w:ascii="Arial" w:eastAsia="Times New Roman" w:hAnsi="Arial" w:cs="Arial"/>
                <w:color w:val="000000"/>
                <w:sz w:val="20"/>
                <w:szCs w:val="20"/>
                <w:lang w:eastAsia="el-GR"/>
              </w:rPr>
              <w:t>Τ</w:t>
            </w:r>
            <w:r w:rsidRPr="000F6FE8">
              <w:rPr>
                <w:rFonts w:ascii="Arial" w:hAnsi="Arial" w:cs="Arial"/>
                <w:sz w:val="20"/>
                <w:szCs w:val="20"/>
              </w:rPr>
              <w:t>έσσερις (4) εξαμηνιαίες εκθέσεις και μια τελική έκθεση</w:t>
            </w:r>
            <w:r w:rsidR="000F6FE8">
              <w:rPr>
                <w:rFonts w:ascii="Arial" w:hAnsi="Arial" w:cs="Arial"/>
                <w:sz w:val="20"/>
                <w:szCs w:val="20"/>
              </w:rPr>
              <w:t xml:space="preserve"> (και σε περίπτωση παράτασης </w:t>
            </w:r>
            <w:r w:rsidR="00C70087">
              <w:rPr>
                <w:rFonts w:ascii="Arial" w:hAnsi="Arial" w:cs="Arial"/>
                <w:sz w:val="20"/>
                <w:szCs w:val="20"/>
              </w:rPr>
              <w:t>μία</w:t>
            </w:r>
            <w:r w:rsidR="000F6FE8">
              <w:rPr>
                <w:rFonts w:ascii="Arial" w:hAnsi="Arial" w:cs="Arial"/>
                <w:sz w:val="20"/>
                <w:szCs w:val="20"/>
              </w:rPr>
              <w:t xml:space="preserve"> ή </w:t>
            </w:r>
            <w:r w:rsidR="00C70087">
              <w:rPr>
                <w:rFonts w:ascii="Arial" w:hAnsi="Arial" w:cs="Arial"/>
                <w:sz w:val="20"/>
                <w:szCs w:val="20"/>
              </w:rPr>
              <w:t xml:space="preserve"> δύο</w:t>
            </w:r>
            <w:r w:rsidR="000F6FE8">
              <w:rPr>
                <w:rFonts w:ascii="Arial" w:hAnsi="Arial" w:cs="Arial"/>
                <w:sz w:val="20"/>
                <w:szCs w:val="20"/>
              </w:rPr>
              <w:t xml:space="preserve"> ακόμη)</w:t>
            </w:r>
            <w:r w:rsidRPr="000558BF">
              <w:rPr>
                <w:rFonts w:ascii="Arial" w:hAnsi="Arial" w:cs="Arial"/>
                <w:sz w:val="20"/>
                <w:szCs w:val="20"/>
              </w:rPr>
              <w:t xml:space="preserve"> </w:t>
            </w:r>
          </w:p>
          <w:p w:rsidR="006D1CCD" w:rsidRPr="00A307EF" w:rsidRDefault="006D1CCD" w:rsidP="000F6FE8">
            <w:pPr>
              <w:spacing w:after="0"/>
              <w:rPr>
                <w:rFonts w:ascii="Arial" w:eastAsia="Times New Roman" w:hAnsi="Arial" w:cs="Arial"/>
                <w:color w:val="000000"/>
                <w:sz w:val="20"/>
                <w:szCs w:val="20"/>
                <w:lang w:eastAsia="el-GR"/>
              </w:rPr>
            </w:pPr>
          </w:p>
        </w:tc>
        <w:tc>
          <w:tcPr>
            <w:tcW w:w="461" w:type="pct"/>
            <w:tcBorders>
              <w:bottom w:val="single" w:sz="4" w:space="0" w:color="00000A"/>
              <w:right w:val="single" w:sz="4" w:space="0" w:color="00000A"/>
            </w:tcBorders>
            <w:shd w:val="clear" w:color="auto" w:fill="BFBFBF" w:themeFill="background1" w:themeFillShade="BF"/>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BFBFBF" w:themeFill="background1" w:themeFillShade="BF"/>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BFBFBF" w:themeFill="background1" w:themeFillShade="BF"/>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BFBFBF" w:themeFill="background1" w:themeFillShade="BF"/>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BFBFBF" w:themeFill="background1" w:themeFillShade="BF"/>
          </w:tcPr>
          <w:p w:rsidR="006D1CCD" w:rsidRPr="000558BF"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200"/>
        </w:trPr>
        <w:tc>
          <w:tcPr>
            <w:tcW w:w="819" w:type="pct"/>
            <w:vMerge w:val="restart"/>
            <w:tcBorders>
              <w:left w:val="single" w:sz="4" w:space="0" w:color="00000A"/>
              <w:right w:val="single" w:sz="4" w:space="0" w:color="00000A"/>
            </w:tcBorders>
            <w:shd w:val="clear" w:color="auto" w:fill="auto"/>
            <w:tcMar>
              <w:left w:w="103" w:type="dxa"/>
            </w:tcMar>
          </w:tcPr>
          <w:p w:rsidR="006D1CCD" w:rsidRPr="000558BF" w:rsidRDefault="006D1CCD" w:rsidP="000F6FE8">
            <w:pPr>
              <w:spacing w:after="0"/>
              <w:rPr>
                <w:rFonts w:ascii="Arial" w:eastAsia="Times New Roman" w:hAnsi="Arial" w:cs="Arial"/>
                <w:color w:val="000000"/>
                <w:sz w:val="20"/>
                <w:szCs w:val="20"/>
                <w:lang w:eastAsia="el-GR"/>
              </w:rPr>
            </w:pPr>
            <w:r w:rsidRPr="000558BF">
              <w:rPr>
                <w:rFonts w:ascii="Arial" w:hAnsi="Arial" w:cs="Arial"/>
                <w:b/>
                <w:sz w:val="20"/>
                <w:szCs w:val="20"/>
              </w:rPr>
              <w:t xml:space="preserve">Ομάδα Β: Υπηρεσίες </w:t>
            </w:r>
            <w:r>
              <w:rPr>
                <w:rFonts w:ascii="Arial" w:hAnsi="Arial" w:cs="Arial"/>
                <w:b/>
                <w:sz w:val="20"/>
                <w:szCs w:val="20"/>
              </w:rPr>
              <w:t>δημοσιότητας και Πληροφόρησης της Πράξης «</w:t>
            </w:r>
            <w:proofErr w:type="spellStart"/>
            <w:r w:rsidRPr="003F6347">
              <w:rPr>
                <w:rFonts w:ascii="Arial" w:hAnsi="Arial" w:cs="Arial"/>
                <w:b/>
                <w:sz w:val="20"/>
                <w:szCs w:val="20"/>
              </w:rPr>
              <w:t>ECORouTs</w:t>
            </w:r>
            <w:proofErr w:type="spellEnd"/>
            <w:r>
              <w:rPr>
                <w:rFonts w:ascii="Arial" w:hAnsi="Arial" w:cs="Arial"/>
                <w:b/>
                <w:sz w:val="20"/>
                <w:szCs w:val="20"/>
              </w:rPr>
              <w:t>»</w:t>
            </w:r>
            <w:r w:rsidRPr="000558BF">
              <w:rPr>
                <w:rFonts w:ascii="Arial" w:hAnsi="Arial" w:cs="Arial"/>
                <w:b/>
                <w:sz w:val="20"/>
                <w:szCs w:val="20"/>
              </w:rPr>
              <w:t xml:space="preserve"> (Παραδοτέ</w:t>
            </w:r>
            <w:r>
              <w:rPr>
                <w:rFonts w:ascii="Arial" w:hAnsi="Arial" w:cs="Arial"/>
                <w:b/>
                <w:sz w:val="20"/>
                <w:szCs w:val="20"/>
              </w:rPr>
              <w:t>α</w:t>
            </w:r>
            <w:r w:rsidRPr="000558BF">
              <w:rPr>
                <w:rFonts w:ascii="Arial" w:hAnsi="Arial" w:cs="Arial"/>
                <w:b/>
                <w:sz w:val="20"/>
                <w:szCs w:val="20"/>
              </w:rPr>
              <w:t xml:space="preserve"> 2.</w:t>
            </w:r>
            <w:r>
              <w:rPr>
                <w:rFonts w:ascii="Arial" w:hAnsi="Arial" w:cs="Arial"/>
                <w:b/>
                <w:sz w:val="20"/>
                <w:szCs w:val="20"/>
              </w:rPr>
              <w:t>3</w:t>
            </w:r>
            <w:r w:rsidRPr="000558BF">
              <w:rPr>
                <w:rFonts w:ascii="Arial" w:hAnsi="Arial" w:cs="Arial"/>
                <w:b/>
                <w:sz w:val="20"/>
                <w:szCs w:val="20"/>
              </w:rPr>
              <w:t>.1</w:t>
            </w:r>
            <w:r>
              <w:rPr>
                <w:rFonts w:ascii="Arial" w:hAnsi="Arial" w:cs="Arial"/>
                <w:b/>
                <w:sz w:val="20"/>
                <w:szCs w:val="20"/>
              </w:rPr>
              <w:t>, 2.3.2, 2.3.3 &amp; 2.3.4</w:t>
            </w:r>
            <w:r w:rsidRPr="000558BF">
              <w:rPr>
                <w:rFonts w:ascii="Arial" w:hAnsi="Arial" w:cs="Arial"/>
                <w:b/>
                <w:sz w:val="20"/>
                <w:szCs w:val="20"/>
              </w:rPr>
              <w:t>)</w:t>
            </w:r>
          </w:p>
        </w:tc>
        <w:tc>
          <w:tcPr>
            <w:tcW w:w="819" w:type="pct"/>
            <w:tcBorders>
              <w:bottom w:val="single" w:sz="4" w:space="0" w:color="00000A"/>
              <w:right w:val="single" w:sz="4" w:space="0" w:color="00000A"/>
            </w:tcBorders>
            <w:shd w:val="clear" w:color="auto" w:fill="auto"/>
          </w:tcPr>
          <w:p w:rsidR="006D1CCD" w:rsidRPr="000F6FE8" w:rsidRDefault="00E02B80" w:rsidP="000F6FE8">
            <w:pPr>
              <w:spacing w:after="120"/>
              <w:rPr>
                <w:rFonts w:ascii="Arial" w:hAnsi="Arial" w:cs="Arial"/>
                <w:sz w:val="20"/>
                <w:szCs w:val="20"/>
              </w:rPr>
            </w:pPr>
            <w:r w:rsidRPr="000F6FE8">
              <w:rPr>
                <w:rFonts w:ascii="Arial" w:eastAsia="Calibri" w:hAnsi="Arial" w:cs="Arial"/>
                <w:sz w:val="20"/>
                <w:szCs w:val="20"/>
              </w:rPr>
              <w:t>Ενότητα</w:t>
            </w:r>
            <w:r w:rsidR="006D1CCD" w:rsidRPr="000F6FE8">
              <w:rPr>
                <w:rFonts w:ascii="Arial" w:hAnsi="Arial" w:cs="Arial"/>
                <w:sz w:val="20"/>
                <w:szCs w:val="20"/>
              </w:rPr>
              <w:t xml:space="preserve"> Β.1: Υπηρεσίες δημιουργίας ιστοσελίδας και των μέσω κοινωνικής δικτύωσης του έργου (Π 2.3.1)</w:t>
            </w:r>
          </w:p>
          <w:p w:rsidR="006D1CCD" w:rsidRPr="000F6FE8" w:rsidRDefault="006D1CCD" w:rsidP="000F6FE8">
            <w:pPr>
              <w:spacing w:after="120"/>
              <w:rPr>
                <w:rFonts w:ascii="Arial" w:hAnsi="Arial" w:cs="Arial"/>
                <w:sz w:val="20"/>
                <w:szCs w:val="20"/>
              </w:rPr>
            </w:pPr>
          </w:p>
        </w:tc>
        <w:tc>
          <w:tcPr>
            <w:tcW w:w="1152" w:type="pct"/>
            <w:tcBorders>
              <w:bottom w:val="single" w:sz="4" w:space="0" w:color="00000A"/>
              <w:right w:val="single" w:sz="4" w:space="0" w:color="00000A"/>
            </w:tcBorders>
            <w:shd w:val="clear" w:color="auto" w:fill="auto"/>
          </w:tcPr>
          <w:p w:rsidR="006D1CCD" w:rsidRDefault="006D1CCD" w:rsidP="000F6FE8">
            <w:pPr>
              <w:pStyle w:val="af1"/>
              <w:numPr>
                <w:ilvl w:val="0"/>
                <w:numId w:val="24"/>
              </w:numPr>
              <w:spacing w:after="0"/>
              <w:ind w:left="318" w:hanging="284"/>
              <w:rPr>
                <w:rFonts w:ascii="Arial" w:eastAsia="Times New Roman" w:hAnsi="Arial" w:cs="Arial"/>
                <w:color w:val="000000"/>
                <w:sz w:val="20"/>
                <w:szCs w:val="20"/>
                <w:lang w:eastAsia="el-GR"/>
              </w:rPr>
            </w:pPr>
            <w:r w:rsidRPr="00AB2166">
              <w:rPr>
                <w:rFonts w:ascii="Arial" w:eastAsia="Times New Roman" w:hAnsi="Arial" w:cs="Arial"/>
                <w:color w:val="000000"/>
                <w:sz w:val="20"/>
                <w:szCs w:val="20"/>
                <w:lang w:eastAsia="el-GR"/>
              </w:rPr>
              <w:t>Δημιουργία  ιστοσελίδας έργου</w:t>
            </w:r>
          </w:p>
          <w:p w:rsidR="006D1CCD" w:rsidRPr="00AB2166" w:rsidRDefault="006D1CCD" w:rsidP="000F6FE8">
            <w:pPr>
              <w:pStyle w:val="af1"/>
              <w:numPr>
                <w:ilvl w:val="0"/>
                <w:numId w:val="24"/>
              </w:numPr>
              <w:spacing w:after="0"/>
              <w:ind w:left="318" w:hanging="284"/>
              <w:rPr>
                <w:rFonts w:ascii="Arial" w:eastAsia="Times New Roman" w:hAnsi="Arial" w:cs="Arial"/>
                <w:color w:val="000000"/>
                <w:sz w:val="20"/>
                <w:szCs w:val="20"/>
                <w:lang w:eastAsia="el-GR"/>
              </w:rPr>
            </w:pPr>
            <w:r w:rsidRPr="00AB2166">
              <w:rPr>
                <w:rFonts w:ascii="Arial" w:eastAsia="Times New Roman" w:hAnsi="Arial" w:cs="Arial"/>
                <w:color w:val="000000"/>
                <w:sz w:val="20"/>
                <w:szCs w:val="20"/>
                <w:lang w:eastAsia="el-GR"/>
              </w:rPr>
              <w:t>Δημιουργία σελίδων κοινωνικής δικτύωσης του έργου (Facebook, Twitter)</w:t>
            </w:r>
          </w:p>
        </w:tc>
        <w:tc>
          <w:tcPr>
            <w:tcW w:w="461" w:type="pct"/>
            <w:tcBorders>
              <w:bottom w:val="single" w:sz="4" w:space="0" w:color="00000A"/>
              <w:right w:val="single" w:sz="4" w:space="0" w:color="00000A"/>
            </w:tcBorders>
            <w:shd w:val="clear" w:color="auto" w:fill="BFBFBF" w:themeFill="background1" w:themeFillShade="BF"/>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200"/>
        </w:trPr>
        <w:tc>
          <w:tcPr>
            <w:tcW w:w="819" w:type="pct"/>
            <w:vMerge/>
            <w:tcBorders>
              <w:left w:val="single" w:sz="4" w:space="0" w:color="00000A"/>
              <w:right w:val="single" w:sz="4" w:space="0" w:color="00000A"/>
            </w:tcBorders>
            <w:shd w:val="clear" w:color="auto" w:fill="auto"/>
            <w:tcMar>
              <w:left w:w="103" w:type="dxa"/>
            </w:tcMar>
          </w:tcPr>
          <w:p w:rsidR="006D1CCD" w:rsidRPr="000558BF" w:rsidRDefault="006D1CCD" w:rsidP="000F6FE8">
            <w:pPr>
              <w:spacing w:after="0"/>
              <w:rPr>
                <w:rFonts w:ascii="Arial" w:eastAsia="Times New Roman" w:hAnsi="Arial" w:cs="Arial"/>
                <w:color w:val="000000"/>
                <w:sz w:val="20"/>
                <w:szCs w:val="20"/>
                <w:lang w:eastAsia="el-GR"/>
              </w:rPr>
            </w:pPr>
          </w:p>
        </w:tc>
        <w:tc>
          <w:tcPr>
            <w:tcW w:w="819" w:type="pct"/>
            <w:vMerge w:val="restart"/>
            <w:tcBorders>
              <w:right w:val="single" w:sz="4" w:space="0" w:color="00000A"/>
            </w:tcBorders>
            <w:shd w:val="clear" w:color="auto" w:fill="auto"/>
          </w:tcPr>
          <w:p w:rsidR="006D1CCD" w:rsidRPr="000F6FE8" w:rsidRDefault="00E02B80" w:rsidP="000F6FE8">
            <w:pPr>
              <w:spacing w:after="120"/>
              <w:rPr>
                <w:rFonts w:ascii="Arial" w:hAnsi="Arial" w:cs="Arial"/>
                <w:sz w:val="20"/>
                <w:szCs w:val="20"/>
              </w:rPr>
            </w:pPr>
            <w:r w:rsidRPr="000F6FE8">
              <w:rPr>
                <w:rFonts w:ascii="Arial" w:eastAsia="Calibri" w:hAnsi="Arial" w:cs="Arial"/>
                <w:sz w:val="20"/>
                <w:szCs w:val="20"/>
              </w:rPr>
              <w:t>Ενότητα</w:t>
            </w:r>
            <w:r w:rsidR="006D1CCD" w:rsidRPr="000F6FE8">
              <w:rPr>
                <w:rFonts w:ascii="Arial" w:hAnsi="Arial" w:cs="Arial"/>
                <w:sz w:val="20"/>
                <w:szCs w:val="20"/>
              </w:rPr>
              <w:t xml:space="preserve"> Β.2: Υπηρεσίες σχεδιασμού και παραγωγής ενημερωτικού υλικού (φυλλάδια &amp; </w:t>
            </w:r>
            <w:proofErr w:type="spellStart"/>
            <w:r w:rsidR="006D1CCD" w:rsidRPr="000F6FE8">
              <w:rPr>
                <w:rFonts w:ascii="Arial" w:hAnsi="Arial" w:cs="Arial"/>
                <w:sz w:val="20"/>
                <w:szCs w:val="20"/>
              </w:rPr>
              <w:t>video</w:t>
            </w:r>
            <w:proofErr w:type="spellEnd"/>
            <w:r w:rsidR="006D1CCD" w:rsidRPr="000F6FE8">
              <w:rPr>
                <w:rFonts w:ascii="Arial" w:hAnsi="Arial" w:cs="Arial"/>
                <w:sz w:val="20"/>
                <w:szCs w:val="20"/>
              </w:rPr>
              <w:t>) (Π 2.3.2)</w:t>
            </w:r>
          </w:p>
        </w:tc>
        <w:tc>
          <w:tcPr>
            <w:tcW w:w="1152" w:type="pct"/>
            <w:tcBorders>
              <w:bottom w:val="single" w:sz="4" w:space="0" w:color="00000A"/>
              <w:right w:val="single" w:sz="4" w:space="0" w:color="00000A"/>
            </w:tcBorders>
            <w:shd w:val="clear" w:color="auto" w:fill="auto"/>
          </w:tcPr>
          <w:p w:rsidR="006D1CCD" w:rsidRPr="00BD357A" w:rsidRDefault="006D1CCD" w:rsidP="000F6FE8">
            <w:pPr>
              <w:spacing w:after="120"/>
              <w:rPr>
                <w:rFonts w:ascii="Arial" w:hAnsi="Arial" w:cs="Arial"/>
                <w:b/>
                <w:sz w:val="20"/>
                <w:szCs w:val="20"/>
              </w:rPr>
            </w:pPr>
            <w:r w:rsidRPr="003F14B2">
              <w:rPr>
                <w:rFonts w:ascii="Arial" w:hAnsi="Arial" w:cs="Arial"/>
                <w:sz w:val="20"/>
                <w:szCs w:val="20"/>
              </w:rPr>
              <w:t xml:space="preserve">Ενημερωτικά φυλλάδια (τρίπτυχα, A4, </w:t>
            </w:r>
            <w:proofErr w:type="spellStart"/>
            <w:r w:rsidRPr="003F14B2">
              <w:rPr>
                <w:rFonts w:ascii="Arial" w:hAnsi="Arial" w:cs="Arial"/>
                <w:sz w:val="20"/>
                <w:szCs w:val="20"/>
              </w:rPr>
              <w:t>velvet</w:t>
            </w:r>
            <w:proofErr w:type="spellEnd"/>
            <w:r w:rsidRPr="003F14B2">
              <w:rPr>
                <w:rFonts w:ascii="Arial" w:hAnsi="Arial" w:cs="Arial"/>
                <w:sz w:val="20"/>
                <w:szCs w:val="20"/>
              </w:rPr>
              <w:t>, έγχρωμα, 130gr, εκτύπωση και στις δύο πλευρές</w:t>
            </w:r>
            <w:r>
              <w:rPr>
                <w:rFonts w:ascii="Arial" w:hAnsi="Arial" w:cs="Arial"/>
                <w:sz w:val="20"/>
                <w:szCs w:val="20"/>
              </w:rPr>
              <w:t>, συμπεριλαμβανομένου του σχεδιαστικού κόστους</w:t>
            </w:r>
            <w:r w:rsidRPr="003F14B2">
              <w:rPr>
                <w:rFonts w:ascii="Arial" w:hAnsi="Arial" w:cs="Arial"/>
                <w:sz w:val="20"/>
                <w:szCs w:val="20"/>
              </w:rPr>
              <w:t>)</w:t>
            </w:r>
          </w:p>
        </w:tc>
        <w:tc>
          <w:tcPr>
            <w:tcW w:w="461" w:type="pct"/>
            <w:tcBorders>
              <w:bottom w:val="single" w:sz="4" w:space="0" w:color="00000A"/>
              <w:right w:val="single" w:sz="4" w:space="0" w:color="00000A"/>
            </w:tcBorders>
            <w:shd w:val="clear" w:color="auto" w:fill="BFBFBF" w:themeFill="background1" w:themeFillShade="BF"/>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200"/>
        </w:trPr>
        <w:tc>
          <w:tcPr>
            <w:tcW w:w="819" w:type="pct"/>
            <w:vMerge/>
            <w:tcBorders>
              <w:left w:val="single" w:sz="4" w:space="0" w:color="00000A"/>
              <w:right w:val="single" w:sz="4" w:space="0" w:color="00000A"/>
            </w:tcBorders>
            <w:shd w:val="clear" w:color="auto" w:fill="auto"/>
            <w:tcMar>
              <w:left w:w="103" w:type="dxa"/>
            </w:tcMar>
          </w:tcPr>
          <w:p w:rsidR="006D1CCD" w:rsidRPr="000558BF" w:rsidRDefault="006D1CCD" w:rsidP="000F6FE8">
            <w:pPr>
              <w:spacing w:after="0"/>
              <w:rPr>
                <w:rFonts w:ascii="Arial" w:eastAsia="Times New Roman" w:hAnsi="Arial" w:cs="Arial"/>
                <w:color w:val="000000"/>
                <w:sz w:val="20"/>
                <w:szCs w:val="20"/>
                <w:lang w:eastAsia="el-GR"/>
              </w:rPr>
            </w:pPr>
          </w:p>
        </w:tc>
        <w:tc>
          <w:tcPr>
            <w:tcW w:w="819" w:type="pct"/>
            <w:vMerge/>
            <w:tcBorders>
              <w:right w:val="single" w:sz="4" w:space="0" w:color="00000A"/>
            </w:tcBorders>
            <w:shd w:val="clear" w:color="auto" w:fill="auto"/>
          </w:tcPr>
          <w:p w:rsidR="006D1CCD" w:rsidRPr="000F6FE8" w:rsidRDefault="006D1CCD" w:rsidP="000F6FE8">
            <w:pPr>
              <w:spacing w:after="120"/>
              <w:rPr>
                <w:rFonts w:ascii="Arial" w:hAnsi="Arial" w:cs="Arial"/>
                <w:sz w:val="20"/>
                <w:szCs w:val="20"/>
              </w:rPr>
            </w:pPr>
          </w:p>
        </w:tc>
        <w:tc>
          <w:tcPr>
            <w:tcW w:w="1152" w:type="pct"/>
            <w:tcBorders>
              <w:bottom w:val="single" w:sz="4" w:space="0" w:color="00000A"/>
              <w:right w:val="single" w:sz="4" w:space="0" w:color="00000A"/>
            </w:tcBorders>
            <w:shd w:val="clear" w:color="auto" w:fill="auto"/>
          </w:tcPr>
          <w:p w:rsidR="006D1CCD" w:rsidRPr="003F14B2" w:rsidRDefault="006D1CCD" w:rsidP="000F6FE8">
            <w:pPr>
              <w:spacing w:after="120"/>
              <w:rPr>
                <w:rFonts w:ascii="Arial" w:hAnsi="Arial" w:cs="Arial"/>
                <w:sz w:val="20"/>
                <w:szCs w:val="20"/>
              </w:rPr>
            </w:pPr>
            <w:r w:rsidRPr="009D05D4">
              <w:rPr>
                <w:rFonts w:ascii="Arial" w:hAnsi="Arial" w:cs="Arial"/>
                <w:sz w:val="20"/>
                <w:szCs w:val="20"/>
                <w:lang w:val="en-US"/>
              </w:rPr>
              <w:t>Folders</w:t>
            </w:r>
            <w:r w:rsidRPr="009D05D4">
              <w:rPr>
                <w:rFonts w:ascii="Arial" w:hAnsi="Arial" w:cs="Arial"/>
                <w:sz w:val="20"/>
                <w:szCs w:val="20"/>
              </w:rPr>
              <w:t xml:space="preserve"> (</w:t>
            </w:r>
            <w:r w:rsidRPr="009D05D4">
              <w:rPr>
                <w:rFonts w:ascii="Arial" w:hAnsi="Arial" w:cs="Arial"/>
                <w:sz w:val="20"/>
                <w:szCs w:val="20"/>
                <w:lang w:val="en-US"/>
              </w:rPr>
              <w:t>A</w:t>
            </w:r>
            <w:r w:rsidRPr="009D05D4">
              <w:rPr>
                <w:rFonts w:ascii="Arial" w:hAnsi="Arial" w:cs="Arial"/>
                <w:sz w:val="20"/>
                <w:szCs w:val="20"/>
              </w:rPr>
              <w:t xml:space="preserve">4, </w:t>
            </w:r>
            <w:r w:rsidRPr="009D05D4">
              <w:rPr>
                <w:rFonts w:ascii="Arial" w:hAnsi="Arial" w:cs="Arial"/>
                <w:sz w:val="20"/>
                <w:szCs w:val="20"/>
                <w:lang w:val="en-US"/>
              </w:rPr>
              <w:t>velvet</w:t>
            </w:r>
            <w:r w:rsidRPr="009D05D4">
              <w:rPr>
                <w:rFonts w:ascii="Arial" w:hAnsi="Arial" w:cs="Arial"/>
                <w:sz w:val="20"/>
                <w:szCs w:val="20"/>
              </w:rPr>
              <w:t xml:space="preserve">, </w:t>
            </w:r>
            <w:r w:rsidRPr="003F14B2">
              <w:rPr>
                <w:rFonts w:ascii="Arial" w:hAnsi="Arial" w:cs="Arial"/>
                <w:sz w:val="20"/>
                <w:szCs w:val="20"/>
              </w:rPr>
              <w:t>έγχρωμα</w:t>
            </w:r>
            <w:r w:rsidRPr="009D05D4">
              <w:rPr>
                <w:rFonts w:ascii="Arial" w:hAnsi="Arial" w:cs="Arial"/>
                <w:sz w:val="20"/>
                <w:szCs w:val="20"/>
              </w:rPr>
              <w:t>, 350</w:t>
            </w:r>
            <w:r w:rsidRPr="009D05D4">
              <w:rPr>
                <w:rFonts w:ascii="Arial" w:hAnsi="Arial" w:cs="Arial"/>
                <w:sz w:val="20"/>
                <w:szCs w:val="20"/>
                <w:lang w:val="en-US"/>
              </w:rPr>
              <w:t>gr</w:t>
            </w:r>
            <w:r>
              <w:rPr>
                <w:rFonts w:ascii="Arial" w:hAnsi="Arial" w:cs="Arial"/>
                <w:sz w:val="20"/>
                <w:szCs w:val="20"/>
              </w:rPr>
              <w:t>, συμπεριλαμβανομένου του σχεδιαστικού κόστους</w:t>
            </w:r>
            <w:r w:rsidRPr="009D05D4">
              <w:rPr>
                <w:rFonts w:ascii="Arial" w:hAnsi="Arial" w:cs="Arial"/>
                <w:sz w:val="20"/>
                <w:szCs w:val="20"/>
              </w:rPr>
              <w:t>)</w:t>
            </w:r>
          </w:p>
        </w:tc>
        <w:tc>
          <w:tcPr>
            <w:tcW w:w="461" w:type="pct"/>
            <w:tcBorders>
              <w:bottom w:val="single" w:sz="4" w:space="0" w:color="00000A"/>
              <w:right w:val="single" w:sz="4" w:space="0" w:color="00000A"/>
            </w:tcBorders>
            <w:shd w:val="clear" w:color="auto" w:fill="BFBFBF" w:themeFill="background1" w:themeFillShade="BF"/>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200"/>
        </w:trPr>
        <w:tc>
          <w:tcPr>
            <w:tcW w:w="819" w:type="pct"/>
            <w:vMerge/>
            <w:tcBorders>
              <w:left w:val="single" w:sz="4" w:space="0" w:color="00000A"/>
              <w:right w:val="single" w:sz="4" w:space="0" w:color="00000A"/>
            </w:tcBorders>
            <w:shd w:val="clear" w:color="auto" w:fill="auto"/>
            <w:tcMar>
              <w:left w:w="103" w:type="dxa"/>
            </w:tcMar>
          </w:tcPr>
          <w:p w:rsidR="006D1CCD" w:rsidRPr="000558BF" w:rsidRDefault="006D1CCD" w:rsidP="000F6FE8">
            <w:pPr>
              <w:spacing w:after="0"/>
              <w:rPr>
                <w:rFonts w:ascii="Arial" w:eastAsia="Times New Roman" w:hAnsi="Arial" w:cs="Arial"/>
                <w:color w:val="000000"/>
                <w:sz w:val="20"/>
                <w:szCs w:val="20"/>
                <w:lang w:eastAsia="el-GR"/>
              </w:rPr>
            </w:pPr>
          </w:p>
        </w:tc>
        <w:tc>
          <w:tcPr>
            <w:tcW w:w="819" w:type="pct"/>
            <w:vMerge/>
            <w:tcBorders>
              <w:bottom w:val="single" w:sz="4" w:space="0" w:color="00000A"/>
              <w:right w:val="single" w:sz="4" w:space="0" w:color="00000A"/>
            </w:tcBorders>
            <w:shd w:val="clear" w:color="auto" w:fill="auto"/>
          </w:tcPr>
          <w:p w:rsidR="006D1CCD" w:rsidRPr="000F6FE8" w:rsidRDefault="006D1CCD" w:rsidP="000F6FE8">
            <w:pPr>
              <w:spacing w:after="120"/>
              <w:rPr>
                <w:rFonts w:ascii="Arial" w:hAnsi="Arial" w:cs="Arial"/>
                <w:sz w:val="20"/>
                <w:szCs w:val="20"/>
              </w:rPr>
            </w:pPr>
          </w:p>
        </w:tc>
        <w:tc>
          <w:tcPr>
            <w:tcW w:w="1152" w:type="pct"/>
            <w:tcBorders>
              <w:bottom w:val="single" w:sz="4" w:space="0" w:color="00000A"/>
              <w:right w:val="single" w:sz="4" w:space="0" w:color="00000A"/>
            </w:tcBorders>
            <w:shd w:val="clear" w:color="auto" w:fill="auto"/>
          </w:tcPr>
          <w:p w:rsidR="006D1CCD" w:rsidRPr="00F901E8" w:rsidRDefault="006D1CCD" w:rsidP="000F6FE8">
            <w:pPr>
              <w:spacing w:after="120"/>
              <w:rPr>
                <w:rFonts w:ascii="Arial" w:hAnsi="Arial" w:cs="Arial"/>
                <w:sz w:val="20"/>
                <w:szCs w:val="20"/>
              </w:rPr>
            </w:pPr>
            <w:r w:rsidRPr="003F14B2">
              <w:rPr>
                <w:rFonts w:ascii="Arial" w:hAnsi="Arial" w:cs="Arial"/>
                <w:sz w:val="20"/>
                <w:szCs w:val="20"/>
              </w:rPr>
              <w:t>Μπλοκ σημειώσεων (A4, έγχρωμα, 50σέλιδα</w:t>
            </w:r>
            <w:r>
              <w:rPr>
                <w:rFonts w:ascii="Arial" w:hAnsi="Arial" w:cs="Arial"/>
                <w:sz w:val="20"/>
                <w:szCs w:val="20"/>
              </w:rPr>
              <w:t>, συμπεριλαμβανομένου του σχεδιαστικού κόστους</w:t>
            </w:r>
          </w:p>
        </w:tc>
        <w:tc>
          <w:tcPr>
            <w:tcW w:w="461" w:type="pct"/>
            <w:tcBorders>
              <w:bottom w:val="single" w:sz="4" w:space="0" w:color="00000A"/>
              <w:right w:val="single" w:sz="4" w:space="0" w:color="00000A"/>
            </w:tcBorders>
            <w:shd w:val="clear" w:color="auto" w:fill="BFBFBF" w:themeFill="background1" w:themeFillShade="BF"/>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694"/>
        </w:trPr>
        <w:tc>
          <w:tcPr>
            <w:tcW w:w="819" w:type="pct"/>
            <w:vMerge/>
            <w:tcBorders>
              <w:left w:val="single" w:sz="4" w:space="0" w:color="00000A"/>
              <w:right w:val="single" w:sz="4" w:space="0" w:color="00000A"/>
            </w:tcBorders>
            <w:shd w:val="clear" w:color="auto" w:fill="auto"/>
            <w:tcMar>
              <w:left w:w="103" w:type="dxa"/>
            </w:tcMar>
          </w:tcPr>
          <w:p w:rsidR="006D1CCD" w:rsidRDefault="006D1CCD" w:rsidP="000F6FE8">
            <w:pPr>
              <w:spacing w:after="0"/>
              <w:rPr>
                <w:rFonts w:ascii="Arial" w:eastAsia="Times New Roman" w:hAnsi="Arial" w:cs="Arial"/>
                <w:color w:val="000000"/>
                <w:sz w:val="20"/>
                <w:szCs w:val="20"/>
                <w:lang w:eastAsia="el-GR"/>
              </w:rPr>
            </w:pPr>
          </w:p>
        </w:tc>
        <w:tc>
          <w:tcPr>
            <w:tcW w:w="819" w:type="pct"/>
            <w:vMerge/>
            <w:tcBorders>
              <w:left w:val="single" w:sz="4" w:space="0" w:color="00000A"/>
              <w:right w:val="single" w:sz="4" w:space="0" w:color="00000A"/>
            </w:tcBorders>
            <w:shd w:val="clear" w:color="auto" w:fill="auto"/>
            <w:tcMar>
              <w:left w:w="103" w:type="dxa"/>
            </w:tcMar>
          </w:tcPr>
          <w:p w:rsidR="006D1CCD" w:rsidRPr="000F6FE8" w:rsidRDefault="006D1CCD" w:rsidP="000F6FE8">
            <w:pPr>
              <w:spacing w:after="0"/>
              <w:rPr>
                <w:rFonts w:ascii="Arial" w:eastAsia="Times New Roman" w:hAnsi="Arial" w:cs="Arial"/>
                <w:color w:val="000000"/>
                <w:sz w:val="20"/>
                <w:szCs w:val="20"/>
                <w:lang w:eastAsia="el-GR"/>
              </w:rPr>
            </w:pPr>
          </w:p>
        </w:tc>
        <w:tc>
          <w:tcPr>
            <w:tcW w:w="1152" w:type="pct"/>
            <w:tcBorders>
              <w:bottom w:val="single" w:sz="4" w:space="0" w:color="00000A"/>
              <w:right w:val="single" w:sz="4" w:space="0" w:color="00000A"/>
            </w:tcBorders>
            <w:shd w:val="clear" w:color="auto" w:fill="auto"/>
          </w:tcPr>
          <w:p w:rsidR="006D1CCD" w:rsidRPr="000558BF" w:rsidRDefault="006D1CCD" w:rsidP="000F6FE8">
            <w:pPr>
              <w:spacing w:after="120"/>
              <w:ind w:left="10"/>
              <w:rPr>
                <w:rFonts w:ascii="Arial" w:eastAsia="Times New Roman" w:hAnsi="Arial" w:cs="Arial"/>
                <w:color w:val="000000"/>
                <w:sz w:val="20"/>
                <w:szCs w:val="20"/>
                <w:lang w:eastAsia="el-GR"/>
              </w:rPr>
            </w:pPr>
            <w:proofErr w:type="spellStart"/>
            <w:r w:rsidRPr="003F14B2">
              <w:rPr>
                <w:rFonts w:ascii="Arial" w:hAnsi="Arial" w:cs="Arial"/>
                <w:sz w:val="20"/>
                <w:szCs w:val="20"/>
              </w:rPr>
              <w:t>Banners</w:t>
            </w:r>
            <w:proofErr w:type="spellEnd"/>
            <w:r w:rsidRPr="003F14B2">
              <w:rPr>
                <w:rFonts w:ascii="Arial" w:hAnsi="Arial" w:cs="Arial"/>
                <w:sz w:val="20"/>
                <w:szCs w:val="20"/>
              </w:rPr>
              <w:t xml:space="preserve"> (διαστάσεις 0,85*2,05</w:t>
            </w:r>
            <w:r>
              <w:rPr>
                <w:rFonts w:ascii="Arial" w:hAnsi="Arial" w:cs="Arial"/>
                <w:sz w:val="20"/>
                <w:szCs w:val="20"/>
              </w:rPr>
              <w:t>, συμπεριλαμβανομένου του σχεδιαστικού κόστους</w:t>
            </w:r>
            <w:r w:rsidRPr="003F14B2">
              <w:rPr>
                <w:rFonts w:ascii="Arial" w:hAnsi="Arial" w:cs="Arial"/>
                <w:sz w:val="20"/>
                <w:szCs w:val="20"/>
              </w:rPr>
              <w:t>)</w:t>
            </w:r>
          </w:p>
        </w:tc>
        <w:tc>
          <w:tcPr>
            <w:tcW w:w="461" w:type="pct"/>
            <w:tcBorders>
              <w:bottom w:val="single" w:sz="4" w:space="0" w:color="00000A"/>
              <w:right w:val="single" w:sz="4" w:space="0" w:color="00000A"/>
            </w:tcBorders>
            <w:shd w:val="clear" w:color="auto" w:fill="BFBFBF" w:themeFill="background1" w:themeFillShade="BF"/>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r>
      <w:tr w:rsidR="00C67225" w:rsidRPr="000558BF" w:rsidTr="000F6FE8">
        <w:trPr>
          <w:trHeight w:val="1694"/>
        </w:trPr>
        <w:tc>
          <w:tcPr>
            <w:tcW w:w="819" w:type="pct"/>
            <w:vMerge/>
            <w:tcBorders>
              <w:left w:val="single" w:sz="4" w:space="0" w:color="00000A"/>
              <w:right w:val="single" w:sz="4" w:space="0" w:color="00000A"/>
            </w:tcBorders>
            <w:shd w:val="clear" w:color="auto" w:fill="auto"/>
            <w:tcMar>
              <w:left w:w="103" w:type="dxa"/>
            </w:tcMar>
          </w:tcPr>
          <w:p w:rsidR="00C67225" w:rsidRDefault="00C67225" w:rsidP="000F6FE8">
            <w:pPr>
              <w:spacing w:after="0"/>
              <w:rPr>
                <w:rFonts w:ascii="Arial" w:eastAsia="Times New Roman" w:hAnsi="Arial" w:cs="Arial"/>
                <w:color w:val="000000"/>
                <w:sz w:val="20"/>
                <w:szCs w:val="20"/>
                <w:lang w:eastAsia="el-GR"/>
              </w:rPr>
            </w:pPr>
          </w:p>
        </w:tc>
        <w:tc>
          <w:tcPr>
            <w:tcW w:w="819" w:type="pct"/>
            <w:vMerge/>
            <w:tcBorders>
              <w:left w:val="single" w:sz="4" w:space="0" w:color="00000A"/>
              <w:bottom w:val="single" w:sz="4" w:space="0" w:color="00000A"/>
              <w:right w:val="single" w:sz="4" w:space="0" w:color="00000A"/>
            </w:tcBorders>
            <w:shd w:val="clear" w:color="auto" w:fill="auto"/>
            <w:tcMar>
              <w:left w:w="103" w:type="dxa"/>
            </w:tcMar>
          </w:tcPr>
          <w:p w:rsidR="00C67225" w:rsidRPr="000F6FE8" w:rsidRDefault="00C67225" w:rsidP="000F6FE8">
            <w:pPr>
              <w:spacing w:after="0"/>
              <w:rPr>
                <w:rFonts w:ascii="Arial" w:eastAsia="Times New Roman" w:hAnsi="Arial" w:cs="Arial"/>
                <w:color w:val="000000"/>
                <w:sz w:val="20"/>
                <w:szCs w:val="20"/>
                <w:lang w:eastAsia="el-GR"/>
              </w:rPr>
            </w:pPr>
          </w:p>
        </w:tc>
        <w:tc>
          <w:tcPr>
            <w:tcW w:w="1152" w:type="pct"/>
            <w:tcBorders>
              <w:bottom w:val="single" w:sz="4" w:space="0" w:color="00000A"/>
              <w:right w:val="single" w:sz="4" w:space="0" w:color="00000A"/>
            </w:tcBorders>
            <w:shd w:val="clear" w:color="auto" w:fill="auto"/>
          </w:tcPr>
          <w:p w:rsidR="00C67225" w:rsidRPr="00C67225" w:rsidRDefault="00C67225" w:rsidP="000F6FE8">
            <w:pPr>
              <w:spacing w:after="120"/>
              <w:rPr>
                <w:rFonts w:ascii="Arial" w:hAnsi="Arial" w:cs="Arial"/>
                <w:sz w:val="20"/>
                <w:szCs w:val="20"/>
              </w:rPr>
            </w:pPr>
            <w:r w:rsidRPr="00C67225">
              <w:rPr>
                <w:rFonts w:ascii="Arial" w:hAnsi="Arial" w:cs="Arial"/>
                <w:sz w:val="20"/>
                <w:szCs w:val="20"/>
              </w:rPr>
              <w:t>Αφίσες (50</w:t>
            </w:r>
            <w:r w:rsidRPr="00C67225">
              <w:rPr>
                <w:rFonts w:ascii="Arial" w:hAnsi="Arial" w:cs="Arial"/>
                <w:sz w:val="20"/>
                <w:szCs w:val="20"/>
                <w:lang w:val="en-US"/>
              </w:rPr>
              <w:t>x</w:t>
            </w:r>
            <w:r w:rsidRPr="00C67225">
              <w:rPr>
                <w:rFonts w:ascii="Arial" w:hAnsi="Arial" w:cs="Arial"/>
                <w:sz w:val="20"/>
                <w:szCs w:val="20"/>
              </w:rPr>
              <w:t xml:space="preserve">70, έγχρωμες, εκτύπωση σε μια πλευρά, </w:t>
            </w:r>
            <w:r w:rsidRPr="00C67225">
              <w:rPr>
                <w:rFonts w:ascii="Arial" w:hAnsi="Arial" w:cs="Arial"/>
                <w:sz w:val="20"/>
                <w:szCs w:val="20"/>
                <w:lang w:val="en-US"/>
              </w:rPr>
              <w:t>illustration</w:t>
            </w:r>
            <w:r w:rsidRPr="00C67225">
              <w:rPr>
                <w:rFonts w:ascii="Arial" w:hAnsi="Arial" w:cs="Arial"/>
                <w:sz w:val="20"/>
                <w:szCs w:val="20"/>
              </w:rPr>
              <w:t>, 200</w:t>
            </w:r>
            <w:r w:rsidRPr="00C67225">
              <w:rPr>
                <w:rFonts w:ascii="Arial" w:hAnsi="Arial" w:cs="Arial"/>
                <w:sz w:val="20"/>
                <w:szCs w:val="20"/>
                <w:lang w:val="en-US"/>
              </w:rPr>
              <w:t>gr</w:t>
            </w:r>
            <w:r w:rsidRPr="00C67225">
              <w:rPr>
                <w:rFonts w:ascii="Arial" w:hAnsi="Arial" w:cs="Arial"/>
                <w:sz w:val="20"/>
                <w:szCs w:val="20"/>
              </w:rPr>
              <w:t>)</w:t>
            </w:r>
          </w:p>
        </w:tc>
        <w:tc>
          <w:tcPr>
            <w:tcW w:w="461" w:type="pct"/>
            <w:tcBorders>
              <w:bottom w:val="single" w:sz="4" w:space="0" w:color="00000A"/>
              <w:right w:val="single" w:sz="4" w:space="0" w:color="00000A"/>
            </w:tcBorders>
            <w:shd w:val="clear" w:color="auto" w:fill="BFBFBF" w:themeFill="background1" w:themeFillShade="BF"/>
            <w:vAlign w:val="bottom"/>
          </w:tcPr>
          <w:p w:rsidR="00C67225" w:rsidRPr="000558BF" w:rsidRDefault="00C67225"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vAlign w:val="bottom"/>
          </w:tcPr>
          <w:p w:rsidR="00C67225" w:rsidRPr="000558BF" w:rsidRDefault="00C67225"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C67225" w:rsidRDefault="00C67225"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C67225" w:rsidRDefault="00C67225"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C67225" w:rsidRDefault="00C67225" w:rsidP="00226140">
            <w:pPr>
              <w:spacing w:after="0"/>
              <w:jc w:val="both"/>
              <w:rPr>
                <w:rFonts w:ascii="Arial" w:eastAsia="Times New Roman" w:hAnsi="Arial" w:cs="Arial"/>
                <w:color w:val="000000"/>
                <w:sz w:val="20"/>
                <w:szCs w:val="20"/>
                <w:lang w:eastAsia="el-GR"/>
              </w:rPr>
            </w:pPr>
          </w:p>
        </w:tc>
      </w:tr>
      <w:tr w:rsidR="006D1CCD" w:rsidRPr="000558BF" w:rsidTr="000F6FE8">
        <w:trPr>
          <w:trHeight w:val="1694"/>
        </w:trPr>
        <w:tc>
          <w:tcPr>
            <w:tcW w:w="819" w:type="pct"/>
            <w:vMerge/>
            <w:tcBorders>
              <w:left w:val="single" w:sz="4" w:space="0" w:color="00000A"/>
              <w:right w:val="single" w:sz="4" w:space="0" w:color="00000A"/>
            </w:tcBorders>
            <w:shd w:val="clear" w:color="auto" w:fill="auto"/>
            <w:tcMar>
              <w:left w:w="103" w:type="dxa"/>
            </w:tcMar>
          </w:tcPr>
          <w:p w:rsidR="006D1CCD" w:rsidRDefault="006D1CCD" w:rsidP="000F6FE8">
            <w:pPr>
              <w:spacing w:after="0"/>
              <w:rPr>
                <w:rFonts w:ascii="Arial" w:eastAsia="Times New Roman" w:hAnsi="Arial" w:cs="Arial"/>
                <w:color w:val="000000"/>
                <w:sz w:val="20"/>
                <w:szCs w:val="20"/>
                <w:lang w:eastAsia="el-GR"/>
              </w:rPr>
            </w:pPr>
          </w:p>
        </w:tc>
        <w:tc>
          <w:tcPr>
            <w:tcW w:w="819" w:type="pct"/>
            <w:vMerge/>
            <w:tcBorders>
              <w:left w:val="single" w:sz="4" w:space="0" w:color="00000A"/>
              <w:bottom w:val="single" w:sz="4" w:space="0" w:color="00000A"/>
              <w:right w:val="single" w:sz="4" w:space="0" w:color="00000A"/>
            </w:tcBorders>
            <w:shd w:val="clear" w:color="auto" w:fill="auto"/>
            <w:tcMar>
              <w:left w:w="103" w:type="dxa"/>
            </w:tcMar>
          </w:tcPr>
          <w:p w:rsidR="006D1CCD" w:rsidRPr="000F6FE8" w:rsidRDefault="006D1CCD" w:rsidP="000F6FE8">
            <w:pPr>
              <w:spacing w:after="0"/>
              <w:rPr>
                <w:rFonts w:ascii="Arial" w:eastAsia="Times New Roman" w:hAnsi="Arial" w:cs="Arial"/>
                <w:color w:val="000000"/>
                <w:sz w:val="20"/>
                <w:szCs w:val="20"/>
                <w:lang w:eastAsia="el-GR"/>
              </w:rPr>
            </w:pPr>
          </w:p>
        </w:tc>
        <w:tc>
          <w:tcPr>
            <w:tcW w:w="1152" w:type="pct"/>
            <w:tcBorders>
              <w:bottom w:val="single" w:sz="4" w:space="0" w:color="00000A"/>
              <w:right w:val="single" w:sz="4" w:space="0" w:color="00000A"/>
            </w:tcBorders>
            <w:shd w:val="clear" w:color="auto" w:fill="auto"/>
          </w:tcPr>
          <w:p w:rsidR="006D1CCD" w:rsidRPr="00367E08" w:rsidRDefault="006D1CCD" w:rsidP="000F6FE8">
            <w:pPr>
              <w:spacing w:after="120"/>
              <w:rPr>
                <w:rFonts w:ascii="Arial" w:hAnsi="Arial" w:cs="Arial"/>
                <w:sz w:val="20"/>
                <w:szCs w:val="20"/>
              </w:rPr>
            </w:pPr>
            <w:r w:rsidRPr="00367E08">
              <w:rPr>
                <w:rFonts w:ascii="Arial" w:hAnsi="Arial" w:cs="Arial"/>
                <w:sz w:val="20"/>
                <w:szCs w:val="20"/>
                <w:lang w:val="en-US"/>
              </w:rPr>
              <w:t>Video</w:t>
            </w:r>
            <w:r w:rsidRPr="00367E08">
              <w:rPr>
                <w:rFonts w:ascii="Arial" w:hAnsi="Arial" w:cs="Arial"/>
                <w:sz w:val="20"/>
                <w:szCs w:val="20"/>
              </w:rPr>
              <w:t xml:space="preserve"> διάρκειας 2 λεπτών </w:t>
            </w:r>
          </w:p>
          <w:p w:rsidR="006D1CCD" w:rsidRPr="000558BF" w:rsidRDefault="006D1CCD" w:rsidP="000F6FE8">
            <w:pPr>
              <w:spacing w:after="120"/>
              <w:ind w:left="10"/>
              <w:rPr>
                <w:rFonts w:ascii="Arial" w:eastAsia="Times New Roman" w:hAnsi="Arial" w:cs="Arial"/>
                <w:color w:val="000000"/>
                <w:sz w:val="20"/>
                <w:szCs w:val="20"/>
                <w:lang w:eastAsia="el-GR"/>
              </w:rPr>
            </w:pPr>
          </w:p>
        </w:tc>
        <w:tc>
          <w:tcPr>
            <w:tcW w:w="461" w:type="pct"/>
            <w:tcBorders>
              <w:bottom w:val="single" w:sz="4" w:space="0" w:color="00000A"/>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BFBFBF" w:themeFill="background1" w:themeFillShade="BF"/>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694"/>
        </w:trPr>
        <w:tc>
          <w:tcPr>
            <w:tcW w:w="819" w:type="pct"/>
            <w:vMerge/>
            <w:tcBorders>
              <w:left w:val="single" w:sz="4" w:space="0" w:color="00000A"/>
              <w:right w:val="single" w:sz="4" w:space="0" w:color="00000A"/>
            </w:tcBorders>
            <w:shd w:val="clear" w:color="auto" w:fill="auto"/>
            <w:tcMar>
              <w:left w:w="103" w:type="dxa"/>
            </w:tcMar>
          </w:tcPr>
          <w:p w:rsidR="006D1CCD" w:rsidRPr="000558BF" w:rsidRDefault="006D1CCD" w:rsidP="000F6FE8">
            <w:pPr>
              <w:spacing w:after="0"/>
              <w:rPr>
                <w:rFonts w:ascii="Arial" w:eastAsia="Times New Roman" w:hAnsi="Arial" w:cs="Arial"/>
                <w:color w:val="000000"/>
                <w:sz w:val="20"/>
                <w:szCs w:val="20"/>
                <w:lang w:eastAsia="el-GR"/>
              </w:rPr>
            </w:pPr>
          </w:p>
        </w:tc>
        <w:tc>
          <w:tcPr>
            <w:tcW w:w="819" w:type="pct"/>
            <w:tcBorders>
              <w:left w:val="single" w:sz="4" w:space="0" w:color="00000A"/>
              <w:right w:val="single" w:sz="4" w:space="0" w:color="00000A"/>
            </w:tcBorders>
            <w:shd w:val="clear" w:color="auto" w:fill="auto"/>
            <w:tcMar>
              <w:left w:w="103" w:type="dxa"/>
            </w:tcMar>
          </w:tcPr>
          <w:p w:rsidR="006D1CCD" w:rsidRPr="000F6FE8" w:rsidRDefault="00E02B80" w:rsidP="000F6FE8">
            <w:pPr>
              <w:spacing w:after="120"/>
              <w:rPr>
                <w:rFonts w:ascii="Arial" w:hAnsi="Arial" w:cs="Arial"/>
                <w:sz w:val="20"/>
                <w:szCs w:val="20"/>
              </w:rPr>
            </w:pPr>
            <w:r w:rsidRPr="000F6FE8">
              <w:rPr>
                <w:rFonts w:ascii="Arial" w:eastAsia="Calibri" w:hAnsi="Arial" w:cs="Arial"/>
                <w:sz w:val="20"/>
                <w:szCs w:val="20"/>
              </w:rPr>
              <w:t>Ενότητα</w:t>
            </w:r>
            <w:r w:rsidR="006D1CCD" w:rsidRPr="000F6FE8">
              <w:rPr>
                <w:rFonts w:ascii="Arial" w:hAnsi="Arial" w:cs="Arial"/>
                <w:sz w:val="20"/>
                <w:szCs w:val="20"/>
              </w:rPr>
              <w:t xml:space="preserve"> Β.3: Υπηρεσίες καταχωρήσεων στον τύπο (Π 2.3.3)</w:t>
            </w:r>
          </w:p>
          <w:p w:rsidR="006D1CCD" w:rsidRPr="000F6FE8" w:rsidRDefault="006D1CCD" w:rsidP="000F6FE8">
            <w:pPr>
              <w:spacing w:after="0"/>
              <w:rPr>
                <w:rFonts w:ascii="Arial" w:eastAsia="Times New Roman" w:hAnsi="Arial" w:cs="Arial"/>
                <w:color w:val="000000"/>
                <w:sz w:val="20"/>
                <w:szCs w:val="20"/>
                <w:lang w:eastAsia="el-GR"/>
              </w:rPr>
            </w:pPr>
          </w:p>
        </w:tc>
        <w:tc>
          <w:tcPr>
            <w:tcW w:w="1152" w:type="pct"/>
            <w:tcBorders>
              <w:right w:val="single" w:sz="4" w:space="0" w:color="00000A"/>
            </w:tcBorders>
            <w:shd w:val="clear" w:color="auto" w:fill="auto"/>
          </w:tcPr>
          <w:p w:rsidR="006D1CCD" w:rsidRPr="00367E08" w:rsidRDefault="006D1CCD" w:rsidP="000F6FE8">
            <w:pPr>
              <w:pStyle w:val="af1"/>
              <w:numPr>
                <w:ilvl w:val="0"/>
                <w:numId w:val="13"/>
              </w:numPr>
              <w:spacing w:after="120"/>
              <w:ind w:left="176" w:hanging="142"/>
              <w:rPr>
                <w:rFonts w:ascii="Arial" w:eastAsia="Times New Roman" w:hAnsi="Arial" w:cs="Arial"/>
                <w:color w:val="000000"/>
                <w:sz w:val="20"/>
                <w:szCs w:val="20"/>
                <w:lang w:eastAsia="el-GR"/>
              </w:rPr>
            </w:pPr>
            <w:r w:rsidRPr="00367E08">
              <w:rPr>
                <w:rFonts w:ascii="Arial" w:eastAsia="Times New Roman" w:hAnsi="Arial" w:cs="Arial"/>
                <w:color w:val="000000"/>
                <w:sz w:val="20"/>
                <w:szCs w:val="20"/>
                <w:lang w:eastAsia="el-GR"/>
              </w:rPr>
              <w:t>Μια (1) ενημερωτική και απολογιστική καταχώρηση στον τοπικό τύπο</w:t>
            </w:r>
          </w:p>
          <w:p w:rsidR="006D1CCD" w:rsidRPr="000558BF" w:rsidRDefault="006D1CCD" w:rsidP="000F6FE8">
            <w:pPr>
              <w:pStyle w:val="af1"/>
              <w:numPr>
                <w:ilvl w:val="0"/>
                <w:numId w:val="13"/>
              </w:numPr>
              <w:spacing w:after="120"/>
              <w:ind w:left="176" w:hanging="142"/>
              <w:rPr>
                <w:rFonts w:ascii="Arial" w:eastAsia="Times New Roman" w:hAnsi="Arial" w:cs="Arial"/>
                <w:color w:val="000000"/>
                <w:sz w:val="20"/>
                <w:szCs w:val="20"/>
                <w:lang w:eastAsia="el-GR"/>
              </w:rPr>
            </w:pPr>
            <w:r w:rsidRPr="00367E08">
              <w:rPr>
                <w:rFonts w:ascii="Arial" w:eastAsia="Times New Roman" w:hAnsi="Arial" w:cs="Arial"/>
                <w:color w:val="000000"/>
                <w:sz w:val="20"/>
                <w:szCs w:val="20"/>
                <w:lang w:eastAsia="el-GR"/>
              </w:rPr>
              <w:t>Μια (1) ενημερωτική και απολογιστική καταχώρηση στον περιφερειακό τύπο</w:t>
            </w:r>
          </w:p>
        </w:tc>
        <w:tc>
          <w:tcPr>
            <w:tcW w:w="461" w:type="pct"/>
            <w:tcBorders>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shd w:val="clear" w:color="auto" w:fill="BFBFBF" w:themeFill="background1" w:themeFillShade="BF"/>
          </w:tcPr>
          <w:p w:rsid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694"/>
        </w:trPr>
        <w:tc>
          <w:tcPr>
            <w:tcW w:w="819" w:type="pct"/>
            <w:vMerge/>
            <w:tcBorders>
              <w:left w:val="single" w:sz="4" w:space="0" w:color="00000A"/>
              <w:right w:val="single" w:sz="4" w:space="0" w:color="00000A"/>
            </w:tcBorders>
            <w:shd w:val="clear" w:color="auto" w:fill="auto"/>
            <w:tcMar>
              <w:left w:w="103" w:type="dxa"/>
            </w:tcMar>
          </w:tcPr>
          <w:p w:rsidR="006D1CCD" w:rsidRDefault="006D1CCD" w:rsidP="000F6FE8">
            <w:pPr>
              <w:spacing w:after="0"/>
              <w:rPr>
                <w:rFonts w:ascii="Arial" w:eastAsia="Times New Roman" w:hAnsi="Arial" w:cs="Arial"/>
                <w:color w:val="000000"/>
                <w:sz w:val="20"/>
                <w:szCs w:val="20"/>
                <w:lang w:eastAsia="el-GR"/>
              </w:rPr>
            </w:pPr>
          </w:p>
        </w:tc>
        <w:tc>
          <w:tcPr>
            <w:tcW w:w="819" w:type="pct"/>
            <w:tcBorders>
              <w:left w:val="single" w:sz="4" w:space="0" w:color="00000A"/>
              <w:right w:val="single" w:sz="4" w:space="0" w:color="00000A"/>
            </w:tcBorders>
            <w:shd w:val="clear" w:color="auto" w:fill="auto"/>
            <w:tcMar>
              <w:left w:w="103" w:type="dxa"/>
            </w:tcMar>
          </w:tcPr>
          <w:p w:rsidR="006D1CCD" w:rsidRPr="000F6FE8" w:rsidRDefault="00E02B80" w:rsidP="000F6FE8">
            <w:pPr>
              <w:spacing w:after="120"/>
              <w:rPr>
                <w:rFonts w:ascii="Arial" w:hAnsi="Arial" w:cs="Arial"/>
                <w:sz w:val="20"/>
                <w:szCs w:val="20"/>
              </w:rPr>
            </w:pPr>
            <w:r w:rsidRPr="000F6FE8">
              <w:rPr>
                <w:rFonts w:ascii="Arial" w:eastAsia="Calibri" w:hAnsi="Arial" w:cs="Arial"/>
                <w:sz w:val="20"/>
                <w:szCs w:val="20"/>
              </w:rPr>
              <w:t>Ενότητα</w:t>
            </w:r>
            <w:r w:rsidR="006D1CCD" w:rsidRPr="000F6FE8">
              <w:rPr>
                <w:rFonts w:ascii="Arial" w:hAnsi="Arial" w:cs="Arial"/>
                <w:sz w:val="20"/>
                <w:szCs w:val="20"/>
              </w:rPr>
              <w:t xml:space="preserve"> Β.4: Υπηρεσίες διοργάνωσης μίας (1) ενημερωτικής εκδήλωσης (Π 2.3.4)</w:t>
            </w:r>
          </w:p>
          <w:p w:rsidR="006D1CCD" w:rsidRPr="000F6FE8" w:rsidRDefault="006D1CCD" w:rsidP="000F6FE8">
            <w:pPr>
              <w:spacing w:after="120"/>
              <w:rPr>
                <w:rFonts w:ascii="Arial" w:hAnsi="Arial" w:cs="Arial"/>
                <w:sz w:val="20"/>
                <w:szCs w:val="20"/>
              </w:rPr>
            </w:pPr>
          </w:p>
        </w:tc>
        <w:tc>
          <w:tcPr>
            <w:tcW w:w="1152" w:type="pct"/>
            <w:tcBorders>
              <w:right w:val="single" w:sz="4" w:space="0" w:color="00000A"/>
            </w:tcBorders>
            <w:shd w:val="clear" w:color="auto" w:fill="auto"/>
          </w:tcPr>
          <w:p w:rsidR="006D1CCD" w:rsidRPr="00382323" w:rsidRDefault="006D1CCD" w:rsidP="000F6FE8">
            <w:pPr>
              <w:spacing w:after="120"/>
              <w:ind w:left="10"/>
              <w:rPr>
                <w:rFonts w:ascii="Arial" w:eastAsia="Times New Roman" w:hAnsi="Arial" w:cs="Arial"/>
                <w:color w:val="000000"/>
                <w:sz w:val="20"/>
                <w:szCs w:val="20"/>
                <w:lang w:eastAsia="el-GR"/>
              </w:rPr>
            </w:pPr>
            <w:r w:rsidRPr="00382323">
              <w:rPr>
                <w:rFonts w:ascii="Arial" w:hAnsi="Arial" w:cs="Arial"/>
                <w:sz w:val="20"/>
                <w:szCs w:val="20"/>
              </w:rPr>
              <w:t>Συγκεντρωτική Έκθεση πεπραγμένων εκδήλωσης</w:t>
            </w:r>
          </w:p>
        </w:tc>
        <w:tc>
          <w:tcPr>
            <w:tcW w:w="461" w:type="pct"/>
            <w:tcBorders>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shd w:val="clear" w:color="auto" w:fill="auto"/>
            <w:vAlign w:val="bottom"/>
          </w:tcPr>
          <w:p w:rsidR="006D1CCD" w:rsidRPr="000558BF"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shd w:val="clear" w:color="auto" w:fill="BFBFBF" w:themeFill="background1" w:themeFillShade="BF"/>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shd w:val="clear" w:color="auto" w:fill="BFBFBF" w:themeFill="background1" w:themeFillShade="BF"/>
          </w:tcPr>
          <w:p w:rsid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694"/>
        </w:trPr>
        <w:tc>
          <w:tcPr>
            <w:tcW w:w="819" w:type="pct"/>
            <w:tcBorders>
              <w:left w:val="single" w:sz="4" w:space="0" w:color="00000A"/>
              <w:right w:val="single" w:sz="4" w:space="0" w:color="00000A"/>
            </w:tcBorders>
            <w:shd w:val="clear" w:color="auto" w:fill="auto"/>
            <w:tcMar>
              <w:left w:w="103" w:type="dxa"/>
            </w:tcMar>
          </w:tcPr>
          <w:p w:rsidR="006D1CCD" w:rsidRDefault="006D1CCD" w:rsidP="000F6FE8">
            <w:pPr>
              <w:spacing w:after="0"/>
              <w:rPr>
                <w:rFonts w:ascii="Arial" w:eastAsia="Times New Roman" w:hAnsi="Arial" w:cs="Arial"/>
                <w:color w:val="000000"/>
                <w:sz w:val="20"/>
                <w:szCs w:val="20"/>
                <w:lang w:eastAsia="el-GR"/>
              </w:rPr>
            </w:pPr>
            <w:r w:rsidRPr="000558BF">
              <w:rPr>
                <w:rFonts w:ascii="Arial" w:hAnsi="Arial" w:cs="Arial"/>
                <w:b/>
                <w:sz w:val="20"/>
                <w:szCs w:val="20"/>
              </w:rPr>
              <w:t xml:space="preserve">Ομάδα Γ: </w:t>
            </w:r>
            <w:r w:rsidRPr="003F14B2">
              <w:rPr>
                <w:rFonts w:ascii="Arial" w:hAnsi="Arial" w:cs="Arial"/>
                <w:b/>
                <w:sz w:val="20"/>
                <w:szCs w:val="20"/>
              </w:rPr>
              <w:t>Ανάπτυξη ολοκληρωμένου συστήματος διαχείρισης πράσινης κινητικότητας</w:t>
            </w:r>
            <w:r w:rsidRPr="000558BF">
              <w:rPr>
                <w:rFonts w:ascii="Arial" w:hAnsi="Arial" w:cs="Arial"/>
                <w:b/>
                <w:sz w:val="20"/>
                <w:szCs w:val="20"/>
              </w:rPr>
              <w:t xml:space="preserve"> (Παραδοτέο </w:t>
            </w:r>
            <w:r>
              <w:rPr>
                <w:rFonts w:ascii="Arial" w:hAnsi="Arial" w:cs="Arial"/>
                <w:b/>
                <w:sz w:val="20"/>
                <w:szCs w:val="20"/>
              </w:rPr>
              <w:t>4</w:t>
            </w:r>
            <w:r w:rsidRPr="000558BF">
              <w:rPr>
                <w:rFonts w:ascii="Arial" w:hAnsi="Arial" w:cs="Arial"/>
                <w:b/>
                <w:sz w:val="20"/>
                <w:szCs w:val="20"/>
              </w:rPr>
              <w:t>.</w:t>
            </w:r>
            <w:r>
              <w:rPr>
                <w:rFonts w:ascii="Arial" w:hAnsi="Arial" w:cs="Arial"/>
                <w:b/>
                <w:sz w:val="20"/>
                <w:szCs w:val="20"/>
              </w:rPr>
              <w:t>3</w:t>
            </w:r>
            <w:r w:rsidRPr="000558BF">
              <w:rPr>
                <w:rFonts w:ascii="Arial" w:hAnsi="Arial" w:cs="Arial"/>
                <w:b/>
                <w:sz w:val="20"/>
                <w:szCs w:val="20"/>
              </w:rPr>
              <w:t>.</w:t>
            </w:r>
            <w:r>
              <w:rPr>
                <w:rFonts w:ascii="Arial" w:hAnsi="Arial" w:cs="Arial"/>
                <w:b/>
                <w:sz w:val="20"/>
                <w:szCs w:val="20"/>
              </w:rPr>
              <w:t>1</w:t>
            </w:r>
            <w:r w:rsidRPr="000558BF">
              <w:rPr>
                <w:rFonts w:ascii="Arial" w:hAnsi="Arial" w:cs="Arial"/>
                <w:b/>
                <w:sz w:val="20"/>
                <w:szCs w:val="20"/>
              </w:rPr>
              <w:t>)</w:t>
            </w:r>
          </w:p>
        </w:tc>
        <w:tc>
          <w:tcPr>
            <w:tcW w:w="819" w:type="pct"/>
            <w:tcBorders>
              <w:left w:val="single" w:sz="4" w:space="0" w:color="00000A"/>
              <w:right w:val="single" w:sz="4" w:space="0" w:color="00000A"/>
            </w:tcBorders>
            <w:shd w:val="clear" w:color="auto" w:fill="auto"/>
            <w:tcMar>
              <w:left w:w="103" w:type="dxa"/>
            </w:tcMar>
          </w:tcPr>
          <w:p w:rsidR="006D1CCD" w:rsidRPr="000F6FE8" w:rsidRDefault="00E02B80" w:rsidP="000F6FE8">
            <w:pPr>
              <w:spacing w:after="120"/>
              <w:rPr>
                <w:rFonts w:ascii="Arial" w:hAnsi="Arial" w:cs="Arial"/>
                <w:sz w:val="20"/>
                <w:szCs w:val="20"/>
              </w:rPr>
            </w:pPr>
            <w:r w:rsidRPr="000F6FE8">
              <w:rPr>
                <w:rFonts w:ascii="Arial" w:eastAsia="Calibri" w:hAnsi="Arial" w:cs="Arial"/>
                <w:sz w:val="20"/>
                <w:szCs w:val="20"/>
              </w:rPr>
              <w:t xml:space="preserve">Ενότητα: </w:t>
            </w:r>
            <w:r w:rsidR="006D1CCD" w:rsidRPr="000F6FE8">
              <w:rPr>
                <w:rFonts w:ascii="Arial" w:hAnsi="Arial" w:cs="Arial"/>
                <w:sz w:val="20"/>
                <w:szCs w:val="20"/>
              </w:rPr>
              <w:t>Ανάπτυξη ολοκληρωμένου συστήματος διαχείρισης πράσινης κινητικότητας (Παραδοτέο 4.3.1)</w:t>
            </w:r>
          </w:p>
        </w:tc>
        <w:tc>
          <w:tcPr>
            <w:tcW w:w="1152" w:type="pct"/>
            <w:tcBorders>
              <w:right w:val="single" w:sz="4" w:space="0" w:color="00000A"/>
            </w:tcBorders>
            <w:shd w:val="clear" w:color="auto" w:fill="auto"/>
          </w:tcPr>
          <w:p w:rsidR="006D1CCD" w:rsidRPr="00367E08" w:rsidRDefault="006D1CCD" w:rsidP="000F6FE8">
            <w:pPr>
              <w:spacing w:after="120"/>
              <w:rPr>
                <w:rFonts w:ascii="Arial" w:hAnsi="Arial" w:cs="Arial"/>
                <w:sz w:val="20"/>
                <w:szCs w:val="20"/>
              </w:rPr>
            </w:pPr>
            <w:r w:rsidRPr="00367E08">
              <w:rPr>
                <w:rFonts w:ascii="Arial" w:hAnsi="Arial" w:cs="Arial"/>
                <w:sz w:val="20"/>
                <w:szCs w:val="20"/>
              </w:rPr>
              <w:t>Καθορισμός συνθηκών για  μελλοντική εγκατάσταση &amp; λειτουργία ηλεκτρικών λεωφορείων στην πόλη των Χανίων</w:t>
            </w:r>
          </w:p>
          <w:p w:rsidR="006D1CCD" w:rsidRPr="000558BF" w:rsidRDefault="006D1CCD" w:rsidP="000F6FE8">
            <w:pPr>
              <w:spacing w:after="120"/>
              <w:ind w:left="10"/>
              <w:rPr>
                <w:rFonts w:ascii="Arial" w:hAnsi="Arial" w:cs="Arial"/>
                <w:b/>
                <w:sz w:val="20"/>
                <w:szCs w:val="20"/>
              </w:rPr>
            </w:pPr>
          </w:p>
        </w:tc>
        <w:tc>
          <w:tcPr>
            <w:tcW w:w="461" w:type="pct"/>
            <w:tcBorders>
              <w:right w:val="single" w:sz="4" w:space="0" w:color="00000A"/>
            </w:tcBorders>
            <w:shd w:val="clear" w:color="auto" w:fill="auto"/>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shd w:val="clear" w:color="auto" w:fill="auto"/>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shd w:val="clear" w:color="auto" w:fill="BFBFBF" w:themeFill="background1" w:themeFillShade="BF"/>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right w:val="single" w:sz="4" w:space="0" w:color="00000A"/>
            </w:tcBorders>
            <w:shd w:val="clear" w:color="auto" w:fill="BFBFBF" w:themeFill="background1" w:themeFillShade="BF"/>
          </w:tcPr>
          <w:p w:rsidR="006D1CCD" w:rsidRDefault="006D1CCD" w:rsidP="00226140">
            <w:pPr>
              <w:spacing w:after="0"/>
              <w:jc w:val="both"/>
              <w:rPr>
                <w:rFonts w:ascii="Arial" w:eastAsia="Times New Roman" w:hAnsi="Arial" w:cs="Arial"/>
                <w:color w:val="000000"/>
                <w:sz w:val="20"/>
                <w:szCs w:val="20"/>
                <w:lang w:eastAsia="el-GR"/>
              </w:rPr>
            </w:pPr>
          </w:p>
        </w:tc>
      </w:tr>
      <w:tr w:rsidR="006D1CCD" w:rsidRPr="000558BF" w:rsidTr="000F6FE8">
        <w:trPr>
          <w:trHeight w:val="1694"/>
        </w:trPr>
        <w:tc>
          <w:tcPr>
            <w:tcW w:w="819" w:type="pct"/>
            <w:tcBorders>
              <w:left w:val="single" w:sz="4" w:space="0" w:color="00000A"/>
              <w:bottom w:val="single" w:sz="4" w:space="0" w:color="000001"/>
              <w:right w:val="single" w:sz="4" w:space="0" w:color="00000A"/>
            </w:tcBorders>
            <w:shd w:val="clear" w:color="auto" w:fill="auto"/>
            <w:tcMar>
              <w:left w:w="103" w:type="dxa"/>
            </w:tcMar>
          </w:tcPr>
          <w:p w:rsidR="006D1CCD" w:rsidRPr="00AB2166" w:rsidRDefault="006D1CCD" w:rsidP="000F6FE8">
            <w:pPr>
              <w:spacing w:after="120"/>
              <w:rPr>
                <w:rFonts w:ascii="Arial" w:eastAsia="Times New Roman" w:hAnsi="Arial" w:cs="Arial"/>
                <w:b/>
                <w:color w:val="000000"/>
                <w:sz w:val="20"/>
                <w:szCs w:val="20"/>
                <w:lang w:eastAsia="el-GR"/>
              </w:rPr>
            </w:pPr>
            <w:r w:rsidRPr="00AB2166">
              <w:rPr>
                <w:rFonts w:ascii="Arial" w:eastAsia="Times New Roman" w:hAnsi="Arial" w:cs="Arial"/>
                <w:b/>
                <w:color w:val="000000"/>
                <w:sz w:val="20"/>
                <w:szCs w:val="20"/>
                <w:lang w:eastAsia="el-GR"/>
              </w:rPr>
              <w:t xml:space="preserve">Ομάδα Δ: Πιλοτική λειτουργία και αξιολόγηση (Παραδοτέο 5.3.2) </w:t>
            </w:r>
          </w:p>
          <w:p w:rsidR="006D1CCD" w:rsidRDefault="006D1CCD" w:rsidP="000F6FE8">
            <w:pPr>
              <w:spacing w:after="0"/>
              <w:rPr>
                <w:rFonts w:ascii="Arial" w:eastAsia="Times New Roman" w:hAnsi="Arial" w:cs="Arial"/>
                <w:color w:val="000000"/>
                <w:sz w:val="20"/>
                <w:szCs w:val="20"/>
                <w:lang w:eastAsia="el-GR"/>
              </w:rPr>
            </w:pPr>
          </w:p>
        </w:tc>
        <w:tc>
          <w:tcPr>
            <w:tcW w:w="819" w:type="pct"/>
            <w:tcBorders>
              <w:left w:val="single" w:sz="4" w:space="0" w:color="00000A"/>
              <w:bottom w:val="single" w:sz="4" w:space="0" w:color="00000A"/>
              <w:right w:val="single" w:sz="4" w:space="0" w:color="00000A"/>
            </w:tcBorders>
            <w:shd w:val="clear" w:color="auto" w:fill="auto"/>
            <w:tcMar>
              <w:left w:w="103" w:type="dxa"/>
            </w:tcMar>
          </w:tcPr>
          <w:p w:rsidR="006D1CCD" w:rsidRPr="000F6FE8" w:rsidRDefault="00E02B80" w:rsidP="000F6FE8">
            <w:pPr>
              <w:spacing w:after="120"/>
              <w:rPr>
                <w:rFonts w:ascii="Arial" w:eastAsia="Times New Roman" w:hAnsi="Arial" w:cs="Arial"/>
                <w:color w:val="000000"/>
                <w:sz w:val="20"/>
                <w:szCs w:val="20"/>
                <w:lang w:eastAsia="el-GR"/>
              </w:rPr>
            </w:pPr>
            <w:r w:rsidRPr="000F6FE8">
              <w:rPr>
                <w:rFonts w:ascii="Arial" w:eastAsia="Calibri" w:hAnsi="Arial" w:cs="Arial"/>
                <w:sz w:val="20"/>
                <w:szCs w:val="20"/>
              </w:rPr>
              <w:lastRenderedPageBreak/>
              <w:t>Ενότητα</w:t>
            </w:r>
            <w:r w:rsidRPr="000F6FE8">
              <w:rPr>
                <w:rFonts w:ascii="Arial" w:eastAsia="Times New Roman" w:hAnsi="Arial" w:cs="Arial"/>
                <w:color w:val="000000"/>
                <w:sz w:val="20"/>
                <w:szCs w:val="20"/>
                <w:lang w:eastAsia="el-GR"/>
              </w:rPr>
              <w:t xml:space="preserve">: </w:t>
            </w:r>
            <w:r w:rsidR="006D1CCD" w:rsidRPr="000F6FE8">
              <w:rPr>
                <w:rFonts w:ascii="Arial" w:eastAsia="Times New Roman" w:hAnsi="Arial" w:cs="Arial"/>
                <w:color w:val="000000"/>
                <w:sz w:val="20"/>
                <w:szCs w:val="20"/>
                <w:lang w:eastAsia="el-GR"/>
              </w:rPr>
              <w:t xml:space="preserve">Πιλοτική λειτουργία και αξιολόγηση (Παραδοτέο 5.3.2) </w:t>
            </w:r>
          </w:p>
          <w:p w:rsidR="006D1CCD" w:rsidRPr="00AB2166" w:rsidRDefault="006D1CCD" w:rsidP="000F6FE8">
            <w:pPr>
              <w:spacing w:after="120"/>
              <w:rPr>
                <w:rFonts w:ascii="Arial" w:eastAsia="Times New Roman" w:hAnsi="Arial" w:cs="Arial"/>
                <w:color w:val="000000"/>
                <w:sz w:val="20"/>
                <w:szCs w:val="20"/>
                <w:lang w:eastAsia="el-GR"/>
              </w:rPr>
            </w:pPr>
          </w:p>
        </w:tc>
        <w:tc>
          <w:tcPr>
            <w:tcW w:w="1152" w:type="pct"/>
            <w:tcBorders>
              <w:bottom w:val="single" w:sz="4" w:space="0" w:color="00000A"/>
              <w:right w:val="single" w:sz="4" w:space="0" w:color="00000A"/>
            </w:tcBorders>
            <w:shd w:val="clear" w:color="auto" w:fill="auto"/>
          </w:tcPr>
          <w:p w:rsidR="006D1CCD" w:rsidRPr="00AB2166" w:rsidRDefault="006D1CCD" w:rsidP="000F6FE8">
            <w:pPr>
              <w:pStyle w:val="af1"/>
              <w:numPr>
                <w:ilvl w:val="0"/>
                <w:numId w:val="13"/>
              </w:numPr>
              <w:spacing w:after="120"/>
              <w:ind w:left="176" w:hanging="142"/>
              <w:rPr>
                <w:rFonts w:ascii="Arial" w:eastAsia="Times New Roman" w:hAnsi="Arial" w:cs="Arial"/>
                <w:color w:val="000000"/>
                <w:sz w:val="20"/>
                <w:szCs w:val="20"/>
                <w:lang w:eastAsia="el-GR"/>
              </w:rPr>
            </w:pPr>
            <w:r w:rsidRPr="00AB2166">
              <w:rPr>
                <w:rFonts w:ascii="Arial" w:eastAsia="Times New Roman" w:hAnsi="Arial" w:cs="Arial"/>
                <w:color w:val="000000"/>
                <w:sz w:val="20"/>
                <w:szCs w:val="20"/>
                <w:lang w:eastAsia="el-GR"/>
              </w:rPr>
              <w:lastRenderedPageBreak/>
              <w:t>Μια (1) Ενδιάμεση Έκθεση Αξιολόγησης</w:t>
            </w:r>
          </w:p>
          <w:p w:rsidR="006D1CCD" w:rsidRPr="00AB2166" w:rsidRDefault="006D1CCD" w:rsidP="000F6FE8">
            <w:pPr>
              <w:pStyle w:val="af1"/>
              <w:numPr>
                <w:ilvl w:val="0"/>
                <w:numId w:val="13"/>
              </w:numPr>
              <w:spacing w:after="120"/>
              <w:ind w:left="176" w:hanging="142"/>
              <w:rPr>
                <w:rFonts w:ascii="Arial" w:eastAsia="Times New Roman" w:hAnsi="Arial" w:cs="Arial"/>
                <w:color w:val="000000"/>
                <w:sz w:val="20"/>
                <w:szCs w:val="20"/>
                <w:lang w:eastAsia="el-GR"/>
              </w:rPr>
            </w:pPr>
            <w:r w:rsidRPr="00AB2166">
              <w:rPr>
                <w:rFonts w:ascii="Arial" w:eastAsia="Times New Roman" w:hAnsi="Arial" w:cs="Arial"/>
                <w:color w:val="000000"/>
                <w:sz w:val="20"/>
                <w:szCs w:val="20"/>
                <w:lang w:eastAsia="el-GR"/>
              </w:rPr>
              <w:t>Μια (1) Τελική Έκθεση Αξιολόγησης</w:t>
            </w:r>
          </w:p>
          <w:p w:rsidR="006D1CCD" w:rsidRPr="00AB2166" w:rsidRDefault="006D1CCD" w:rsidP="000F6FE8">
            <w:pPr>
              <w:spacing w:after="120"/>
              <w:rPr>
                <w:rFonts w:ascii="Arial" w:eastAsia="Times New Roman" w:hAnsi="Arial" w:cs="Arial"/>
                <w:color w:val="000000"/>
                <w:sz w:val="20"/>
                <w:szCs w:val="20"/>
                <w:lang w:eastAsia="el-GR"/>
              </w:rPr>
            </w:pPr>
          </w:p>
          <w:p w:rsidR="006D1CCD" w:rsidRPr="00AB2166" w:rsidRDefault="006D1CCD" w:rsidP="000F6FE8">
            <w:pPr>
              <w:spacing w:after="120"/>
              <w:rPr>
                <w:rFonts w:ascii="Arial" w:eastAsia="Times New Roman" w:hAnsi="Arial" w:cs="Arial"/>
                <w:color w:val="000000"/>
                <w:sz w:val="20"/>
                <w:szCs w:val="20"/>
                <w:lang w:eastAsia="el-GR"/>
              </w:rPr>
            </w:pPr>
          </w:p>
        </w:tc>
        <w:tc>
          <w:tcPr>
            <w:tcW w:w="461" w:type="pct"/>
            <w:tcBorders>
              <w:bottom w:val="single" w:sz="4" w:space="0" w:color="00000A"/>
              <w:right w:val="single" w:sz="4" w:space="0" w:color="00000A"/>
            </w:tcBorders>
            <w:shd w:val="clear" w:color="auto" w:fill="auto"/>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auto"/>
            <w:vAlign w:val="bottom"/>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BFBFBF" w:themeFill="background1" w:themeFillShade="BF"/>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tcPr>
          <w:p w:rsidR="006D1CCD" w:rsidRDefault="006D1CCD" w:rsidP="00226140">
            <w:pPr>
              <w:spacing w:after="0"/>
              <w:jc w:val="both"/>
              <w:rPr>
                <w:rFonts w:ascii="Arial" w:eastAsia="Times New Roman" w:hAnsi="Arial" w:cs="Arial"/>
                <w:color w:val="000000"/>
                <w:sz w:val="20"/>
                <w:szCs w:val="20"/>
                <w:lang w:eastAsia="el-GR"/>
              </w:rPr>
            </w:pPr>
          </w:p>
        </w:tc>
        <w:tc>
          <w:tcPr>
            <w:tcW w:w="437" w:type="pct"/>
            <w:tcBorders>
              <w:bottom w:val="single" w:sz="4" w:space="0" w:color="00000A"/>
              <w:right w:val="single" w:sz="4" w:space="0" w:color="00000A"/>
            </w:tcBorders>
            <w:shd w:val="clear" w:color="auto" w:fill="BFBFBF" w:themeFill="background1" w:themeFillShade="BF"/>
          </w:tcPr>
          <w:p w:rsidR="006D1CCD" w:rsidRDefault="006D1CCD" w:rsidP="00226140">
            <w:pPr>
              <w:spacing w:after="0"/>
              <w:jc w:val="both"/>
              <w:rPr>
                <w:rFonts w:ascii="Arial" w:eastAsia="Times New Roman" w:hAnsi="Arial" w:cs="Arial"/>
                <w:color w:val="000000"/>
                <w:sz w:val="20"/>
                <w:szCs w:val="20"/>
                <w:lang w:eastAsia="el-GR"/>
              </w:rPr>
            </w:pPr>
          </w:p>
        </w:tc>
      </w:tr>
    </w:tbl>
    <w:p w:rsidR="00F04D08" w:rsidRPr="000558BF" w:rsidRDefault="00F04D08">
      <w:pPr>
        <w:spacing w:after="0"/>
        <w:jc w:val="both"/>
        <w:rPr>
          <w:rFonts w:ascii="Arial" w:hAnsi="Arial" w:cs="Arial"/>
          <w:color w:val="000000"/>
          <w:sz w:val="20"/>
          <w:szCs w:val="20"/>
        </w:rPr>
      </w:pPr>
    </w:p>
    <w:p w:rsidR="00F04D08" w:rsidRPr="000558BF" w:rsidRDefault="00F04D08">
      <w:pPr>
        <w:rPr>
          <w:rFonts w:ascii="Arial" w:hAnsi="Arial" w:cs="Arial"/>
          <w:color w:val="000000"/>
          <w:sz w:val="20"/>
          <w:szCs w:val="20"/>
        </w:rPr>
      </w:pPr>
    </w:p>
    <w:p w:rsidR="00F04D08" w:rsidRPr="000558BF" w:rsidRDefault="00F04D08">
      <w:pPr>
        <w:rPr>
          <w:rFonts w:ascii="Arial" w:hAnsi="Arial" w:cs="Arial"/>
          <w:color w:val="000000"/>
          <w:sz w:val="20"/>
          <w:szCs w:val="20"/>
        </w:rPr>
        <w:sectPr w:rsidR="00F04D08" w:rsidRPr="000558BF">
          <w:headerReference w:type="default" r:id="rId12"/>
          <w:footerReference w:type="default" r:id="rId13"/>
          <w:pgSz w:w="11906" w:h="16838"/>
          <w:pgMar w:top="1276" w:right="1134" w:bottom="1440" w:left="1134" w:header="709" w:footer="709" w:gutter="0"/>
          <w:cols w:space="720"/>
          <w:formProt w:val="0"/>
          <w:docGrid w:linePitch="360" w:charSpace="-2049"/>
        </w:sectPr>
      </w:pPr>
    </w:p>
    <w:p w:rsidR="00F04D08" w:rsidRPr="008341C4" w:rsidRDefault="00CB1EC0" w:rsidP="00BD0440">
      <w:pPr>
        <w:pStyle w:val="3"/>
        <w:rPr>
          <w:lang w:val="el-GR"/>
        </w:rPr>
      </w:pPr>
      <w:bookmarkStart w:id="29" w:name="_Toc7010121"/>
      <w:r w:rsidRPr="008341C4">
        <w:rPr>
          <w:lang w:val="el-GR"/>
        </w:rPr>
        <w:lastRenderedPageBreak/>
        <w:t>Τόπος υλοποίησης/ παροχής των υπηρεσιών</w:t>
      </w:r>
      <w:bookmarkEnd w:id="29"/>
    </w:p>
    <w:p w:rsidR="00F04D08" w:rsidRPr="000F6FE8" w:rsidRDefault="00CB1EC0">
      <w:pPr>
        <w:spacing w:after="120"/>
        <w:jc w:val="both"/>
        <w:rPr>
          <w:rFonts w:ascii="Arial" w:hAnsi="Arial" w:cs="Arial"/>
          <w:b/>
          <w:sz w:val="20"/>
          <w:szCs w:val="20"/>
          <w:u w:val="single"/>
        </w:rPr>
      </w:pPr>
      <w:r w:rsidRPr="000558BF">
        <w:rPr>
          <w:rFonts w:ascii="Arial" w:hAnsi="Arial" w:cs="Arial"/>
          <w:sz w:val="20"/>
          <w:szCs w:val="20"/>
        </w:rPr>
        <w:t xml:space="preserve">Ο Ανάδοχος θα παρέχει τις υπηρεσίες του στην έδρα εγκατάστασης του. Για τους σκοπούς υλοποίησης </w:t>
      </w:r>
      <w:r w:rsidR="00681D59" w:rsidRPr="000558BF">
        <w:rPr>
          <w:rFonts w:ascii="Arial" w:hAnsi="Arial" w:cs="Arial"/>
          <w:sz w:val="20"/>
          <w:szCs w:val="20"/>
        </w:rPr>
        <w:t>της πράξης</w:t>
      </w:r>
      <w:r w:rsidRPr="000558BF">
        <w:rPr>
          <w:rFonts w:ascii="Arial" w:hAnsi="Arial" w:cs="Arial"/>
          <w:sz w:val="20"/>
          <w:szCs w:val="20"/>
        </w:rPr>
        <w:t xml:space="preserve"> και για την ορθή και έγκαιρη εκτέλεσή του, </w:t>
      </w:r>
      <w:r w:rsidRPr="000F6FE8">
        <w:rPr>
          <w:rFonts w:ascii="Arial" w:hAnsi="Arial" w:cs="Arial"/>
          <w:b/>
          <w:sz w:val="20"/>
          <w:szCs w:val="20"/>
          <w:u w:val="single"/>
        </w:rPr>
        <w:t xml:space="preserve">ο Ανάδοχος θα πρέπει να έχει φυσική παρουσία στα γραφεία της Αναθέτουσας Αρχής, </w:t>
      </w:r>
      <w:r w:rsidR="000F6FE8">
        <w:rPr>
          <w:rFonts w:ascii="Arial" w:hAnsi="Arial" w:cs="Arial"/>
          <w:b/>
          <w:sz w:val="20"/>
          <w:szCs w:val="20"/>
          <w:u w:val="single"/>
        </w:rPr>
        <w:t>όποτε απαιτηθεί</w:t>
      </w:r>
      <w:r w:rsidR="000A02FD" w:rsidRPr="000F6FE8">
        <w:rPr>
          <w:rFonts w:ascii="Arial" w:hAnsi="Arial" w:cs="Arial"/>
          <w:b/>
          <w:sz w:val="20"/>
          <w:szCs w:val="20"/>
          <w:u w:val="single"/>
        </w:rPr>
        <w:t xml:space="preserve">. </w:t>
      </w:r>
    </w:p>
    <w:p w:rsidR="00F04D08" w:rsidRPr="000558BF" w:rsidRDefault="00F04D08">
      <w:pPr>
        <w:spacing w:after="120"/>
        <w:jc w:val="both"/>
        <w:rPr>
          <w:rFonts w:ascii="Arial" w:hAnsi="Arial" w:cs="Arial"/>
          <w:sz w:val="20"/>
          <w:szCs w:val="20"/>
        </w:rPr>
      </w:pPr>
    </w:p>
    <w:p w:rsidR="00F04D08" w:rsidRPr="000558BF" w:rsidRDefault="00CB1EC0" w:rsidP="00BD0440">
      <w:pPr>
        <w:pStyle w:val="1"/>
      </w:pPr>
      <w:bookmarkStart w:id="30" w:name="__DdeLink__3026_3815530238"/>
      <w:bookmarkStart w:id="31" w:name="_Toc7010122"/>
      <w:r w:rsidRPr="000558BF">
        <w:rPr>
          <w:sz w:val="28"/>
          <w:szCs w:val="28"/>
          <w:lang w:eastAsia="el-GR"/>
        </w:rPr>
        <w:t xml:space="preserve">2) </w:t>
      </w:r>
      <w:bookmarkEnd w:id="30"/>
      <w:r w:rsidRPr="000558BF">
        <w:t>ΟΙΚΟΝΟΜΙΚΟ ΑΝΤΙΚΕΙΜΕΝΟ ΤΗΣ ΣΥΜΒΑΣΗΣ</w:t>
      </w:r>
      <w:bookmarkEnd w:id="31"/>
    </w:p>
    <w:p w:rsidR="00F04D08" w:rsidRPr="000558BF" w:rsidRDefault="00F04D08">
      <w:pPr>
        <w:pStyle w:val="af1"/>
        <w:spacing w:after="0"/>
        <w:ind w:left="0"/>
        <w:jc w:val="both"/>
        <w:rPr>
          <w:rFonts w:ascii="Arial" w:hAnsi="Arial" w:cs="Arial"/>
          <w:b/>
          <w:bCs/>
          <w:color w:val="002060"/>
          <w:sz w:val="20"/>
          <w:szCs w:val="20"/>
        </w:rPr>
      </w:pPr>
    </w:p>
    <w:p w:rsidR="00F04D08" w:rsidRPr="000558BF" w:rsidRDefault="00CB1EC0" w:rsidP="00BD0440">
      <w:pPr>
        <w:pStyle w:val="2"/>
      </w:pPr>
      <w:bookmarkStart w:id="32" w:name="_Toc7010123"/>
      <w:r w:rsidRPr="000558BF">
        <w:rPr>
          <w:rFonts w:eastAsiaTheme="minorHAnsi"/>
        </w:rPr>
        <w:t>Χρηματοδότηση</w:t>
      </w:r>
      <w:bookmarkEnd w:id="32"/>
    </w:p>
    <w:p w:rsidR="00DB4E3E" w:rsidRDefault="00CB1EC0">
      <w:pPr>
        <w:spacing w:after="120"/>
        <w:jc w:val="both"/>
        <w:rPr>
          <w:rFonts w:ascii="Arial" w:hAnsi="Arial" w:cs="Arial"/>
        </w:rPr>
      </w:pPr>
      <w:r w:rsidRPr="000558BF">
        <w:rPr>
          <w:rFonts w:ascii="Arial" w:hAnsi="Arial" w:cs="Arial"/>
        </w:rPr>
        <w:t xml:space="preserve">Η ανάθεση των </w:t>
      </w:r>
      <w:r w:rsidR="000F4A44">
        <w:rPr>
          <w:rFonts w:ascii="Arial" w:hAnsi="Arial" w:cs="Arial"/>
        </w:rPr>
        <w:t>«</w:t>
      </w:r>
      <w:r w:rsidR="000F4A44" w:rsidRPr="000F4A44">
        <w:rPr>
          <w:rFonts w:ascii="Arial" w:hAnsi="Arial" w:cs="Arial"/>
        </w:rPr>
        <w:t xml:space="preserve">Υπηρεσιών Συναντήσεις του έργου (Π 1.3.2),  Διαχείριση του έργου (Π 1.3.3), Ιστοσελίδα του Έργου, Λογαριασμοί στα </w:t>
      </w:r>
      <w:proofErr w:type="spellStart"/>
      <w:r w:rsidR="000F4A44" w:rsidRPr="000F4A44">
        <w:rPr>
          <w:rFonts w:ascii="Arial" w:hAnsi="Arial" w:cs="Arial"/>
        </w:rPr>
        <w:t>social</w:t>
      </w:r>
      <w:proofErr w:type="spellEnd"/>
      <w:r w:rsidR="000F4A44" w:rsidRPr="000F4A44">
        <w:rPr>
          <w:rFonts w:ascii="Arial" w:hAnsi="Arial" w:cs="Arial"/>
        </w:rPr>
        <w:t xml:space="preserve"> </w:t>
      </w:r>
      <w:proofErr w:type="spellStart"/>
      <w:r w:rsidR="000F4A44" w:rsidRPr="000F4A44">
        <w:rPr>
          <w:rFonts w:ascii="Arial" w:hAnsi="Arial" w:cs="Arial"/>
        </w:rPr>
        <w:t>media</w:t>
      </w:r>
      <w:proofErr w:type="spellEnd"/>
      <w:r w:rsidR="000F4A44" w:rsidRPr="000F4A44">
        <w:rPr>
          <w:rFonts w:ascii="Arial" w:hAnsi="Arial" w:cs="Arial"/>
        </w:rPr>
        <w:t xml:space="preserve"> (Π 2.3.1), Ενημερωτικό Υλικό (φυλλάδια &amp; </w:t>
      </w:r>
      <w:proofErr w:type="spellStart"/>
      <w:r w:rsidR="000F4A44" w:rsidRPr="000F4A44">
        <w:rPr>
          <w:rFonts w:ascii="Arial" w:hAnsi="Arial" w:cs="Arial"/>
        </w:rPr>
        <w:t>video</w:t>
      </w:r>
      <w:proofErr w:type="spellEnd"/>
      <w:r w:rsidR="000F4A44" w:rsidRPr="000F4A44">
        <w:rPr>
          <w:rFonts w:ascii="Arial" w:hAnsi="Arial" w:cs="Arial"/>
        </w:rPr>
        <w:t xml:space="preserve">) (Π 2.3.2), Καταχωρήσεις στον τύπο (Π 2.3.3), Ενημερωτικές Εκδηλώσεις (Π 2.3.4), Καθορισμός συνθηκών για  μελλοντική εγκατάσταση &amp; λειτουργία ηλεκτρικών λεωφορείων στην πόλη των Χανίων (Π 4.3.1) και Αξιολόγηση του έργου (Π 5.3.2) της πράξης με ακρωνύμιο </w:t>
      </w:r>
      <w:proofErr w:type="spellStart"/>
      <w:r w:rsidR="000F4A44" w:rsidRPr="000F4A44">
        <w:rPr>
          <w:rFonts w:ascii="Arial" w:hAnsi="Arial" w:cs="Arial"/>
        </w:rPr>
        <w:t>ECORouTs</w:t>
      </w:r>
      <w:proofErr w:type="spellEnd"/>
      <w:r w:rsidR="000F4A44" w:rsidRPr="000F4A44">
        <w:rPr>
          <w:rFonts w:ascii="Arial" w:hAnsi="Arial" w:cs="Arial"/>
        </w:rPr>
        <w:t xml:space="preserve"> στο πλαίσιο του Προγράμματος Συνεργασίας INTERREG V-A «Ελλάδα - Κύπρος 2014 -2020»,</w:t>
      </w:r>
      <w:r w:rsidR="000F4A44">
        <w:rPr>
          <w:rFonts w:ascii="Arial" w:hAnsi="Arial" w:cs="Arial"/>
        </w:rPr>
        <w:t xml:space="preserve"> </w:t>
      </w:r>
      <w:r w:rsidR="000F4A44" w:rsidRPr="000F4A44">
        <w:rPr>
          <w:rFonts w:ascii="Arial" w:hAnsi="Arial" w:cs="Arial"/>
        </w:rPr>
        <w:t xml:space="preserve"> </w:t>
      </w:r>
      <w:r w:rsidR="00677A48">
        <w:rPr>
          <w:rFonts w:ascii="Arial" w:hAnsi="Arial" w:cs="Arial"/>
        </w:rPr>
        <w:t>σ</w:t>
      </w:r>
      <w:r w:rsidR="00677A48" w:rsidRPr="00677A48">
        <w:rPr>
          <w:rFonts w:ascii="Arial" w:eastAsia="Calibri" w:hAnsi="Arial" w:cs="Arial"/>
          <w:b/>
          <w:bCs/>
          <w:color w:val="000000"/>
          <w:sz w:val="20"/>
          <w:szCs w:val="20"/>
        </w:rPr>
        <w:t>υγχρηματοδοτείται από την Ευρωπαϊκή Ένωση (ΕΤΠΑ) και εθνικούς πόρους της Ελλάδας και της Κύπρου</w:t>
      </w:r>
      <w:r w:rsidR="00677A48">
        <w:rPr>
          <w:rFonts w:ascii="Arial" w:eastAsia="Calibri" w:hAnsi="Arial" w:cs="Arial"/>
          <w:b/>
          <w:bCs/>
          <w:color w:val="000000"/>
          <w:sz w:val="20"/>
          <w:szCs w:val="20"/>
        </w:rPr>
        <w:t xml:space="preserve"> και </w:t>
      </w:r>
      <w:r w:rsidR="00677A48" w:rsidRPr="00677A48">
        <w:rPr>
          <w:rFonts w:ascii="Arial" w:eastAsia="Calibri" w:hAnsi="Arial" w:cs="Arial"/>
          <w:b/>
          <w:bCs/>
          <w:color w:val="000000"/>
          <w:sz w:val="20"/>
          <w:szCs w:val="20"/>
        </w:rPr>
        <w:t>έχει ενταχθεί  στη  ΣΑΕΠ με κωδικό 2018ΕΠ10260015 (ΑΔΑ:7Ζ0Ι465ΧΙ8-0ΩΜ)</w:t>
      </w:r>
      <w:r w:rsidR="00677A48">
        <w:rPr>
          <w:rFonts w:ascii="Arial" w:eastAsia="Calibri" w:hAnsi="Arial" w:cs="Arial"/>
          <w:b/>
          <w:bCs/>
          <w:color w:val="000000"/>
          <w:sz w:val="20"/>
          <w:szCs w:val="20"/>
        </w:rPr>
        <w:t>.</w:t>
      </w:r>
    </w:p>
    <w:p w:rsidR="00F04D08" w:rsidRPr="00C70087" w:rsidRDefault="00CB1EC0">
      <w:pPr>
        <w:spacing w:after="120"/>
        <w:jc w:val="both"/>
        <w:rPr>
          <w:rFonts w:ascii="Arial" w:hAnsi="Arial" w:cs="Arial"/>
        </w:rPr>
      </w:pPr>
      <w:r w:rsidRPr="00C70087">
        <w:rPr>
          <w:rFonts w:ascii="Arial" w:hAnsi="Arial" w:cs="Arial"/>
        </w:rPr>
        <w:t xml:space="preserve">Για την κάλυψη της δαπάνης των ανωτέρω υπηρεσιών έχει εγγραφεί </w:t>
      </w:r>
      <w:r w:rsidR="00226140" w:rsidRPr="00C70087">
        <w:rPr>
          <w:rFonts w:ascii="Arial" w:hAnsi="Arial" w:cs="Arial"/>
        </w:rPr>
        <w:t xml:space="preserve">για μέρος της </w:t>
      </w:r>
      <w:r w:rsidRPr="00C70087">
        <w:rPr>
          <w:rFonts w:ascii="Arial" w:hAnsi="Arial" w:cs="Arial"/>
        </w:rPr>
        <w:t>σχετική</w:t>
      </w:r>
      <w:r w:rsidR="00226140" w:rsidRPr="00C70087">
        <w:rPr>
          <w:rFonts w:ascii="Arial" w:hAnsi="Arial" w:cs="Arial"/>
        </w:rPr>
        <w:t>ς</w:t>
      </w:r>
      <w:r w:rsidRPr="00C70087">
        <w:rPr>
          <w:rFonts w:ascii="Arial" w:hAnsi="Arial" w:cs="Arial"/>
        </w:rPr>
        <w:t xml:space="preserve"> πίστωση</w:t>
      </w:r>
      <w:r w:rsidR="00226140" w:rsidRPr="00C70087">
        <w:rPr>
          <w:rFonts w:ascii="Arial" w:hAnsi="Arial" w:cs="Arial"/>
        </w:rPr>
        <w:t>ς</w:t>
      </w:r>
      <w:r w:rsidRPr="00C70087">
        <w:rPr>
          <w:rFonts w:ascii="Arial" w:hAnsi="Arial" w:cs="Arial"/>
        </w:rPr>
        <w:t>, στους αντίστοιχους Κ.Α. του προϋπολογισμού έτους 201</w:t>
      </w:r>
      <w:r w:rsidR="00226140" w:rsidRPr="00C70087">
        <w:rPr>
          <w:rFonts w:ascii="Arial" w:hAnsi="Arial" w:cs="Arial"/>
        </w:rPr>
        <w:t>9</w:t>
      </w:r>
      <w:r w:rsidRPr="00C70087">
        <w:rPr>
          <w:rFonts w:ascii="Arial" w:hAnsi="Arial" w:cs="Arial"/>
        </w:rPr>
        <w:t xml:space="preserve"> του Δήμου Χανίων. Ειδικότερα: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258"/>
        <w:gridCol w:w="1060"/>
        <w:gridCol w:w="5209"/>
        <w:gridCol w:w="1276"/>
      </w:tblGrid>
      <w:tr w:rsidR="00F04D08" w:rsidRPr="00C70087" w:rsidTr="00C70087">
        <w:tc>
          <w:tcPr>
            <w:tcW w:w="1051" w:type="dxa"/>
            <w:shd w:val="clear" w:color="auto" w:fill="BFBFBF" w:themeFill="background1" w:themeFillShade="BF"/>
            <w:tcMar>
              <w:left w:w="108" w:type="dxa"/>
            </w:tcMar>
          </w:tcPr>
          <w:p w:rsidR="00F04D08" w:rsidRPr="00C70087" w:rsidRDefault="00CB1EC0">
            <w:pPr>
              <w:spacing w:after="0" w:line="240" w:lineRule="auto"/>
              <w:jc w:val="both"/>
              <w:rPr>
                <w:rFonts w:ascii="Arial" w:hAnsi="Arial" w:cs="Arial"/>
                <w:b/>
              </w:rPr>
            </w:pPr>
            <w:r w:rsidRPr="00C70087">
              <w:rPr>
                <w:rFonts w:ascii="Arial" w:eastAsia="Calibri" w:hAnsi="Arial" w:cs="Arial"/>
                <w:b/>
                <w:bCs/>
                <w:color w:val="000000"/>
                <w:sz w:val="20"/>
                <w:szCs w:val="20"/>
              </w:rPr>
              <w:t>ΚΑ</w:t>
            </w:r>
          </w:p>
        </w:tc>
        <w:tc>
          <w:tcPr>
            <w:tcW w:w="1258" w:type="dxa"/>
            <w:shd w:val="clear" w:color="auto" w:fill="BFBFBF" w:themeFill="background1" w:themeFillShade="BF"/>
            <w:tcMar>
              <w:left w:w="108" w:type="dxa"/>
            </w:tcMar>
          </w:tcPr>
          <w:p w:rsidR="00F04D08" w:rsidRPr="00C70087" w:rsidRDefault="00CB1EC0">
            <w:pPr>
              <w:spacing w:after="0" w:line="240" w:lineRule="auto"/>
              <w:jc w:val="both"/>
              <w:rPr>
                <w:rFonts w:ascii="Arial" w:hAnsi="Arial" w:cs="Arial"/>
                <w:b/>
              </w:rPr>
            </w:pPr>
            <w:r w:rsidRPr="00C70087">
              <w:rPr>
                <w:rFonts w:ascii="Arial" w:eastAsia="Calibri" w:hAnsi="Arial" w:cs="Arial"/>
                <w:b/>
                <w:bCs/>
                <w:color w:val="000000"/>
                <w:sz w:val="20"/>
                <w:szCs w:val="20"/>
              </w:rPr>
              <w:t>Περιγραφή Κ.Α</w:t>
            </w:r>
          </w:p>
        </w:tc>
        <w:tc>
          <w:tcPr>
            <w:tcW w:w="1060" w:type="dxa"/>
            <w:shd w:val="clear" w:color="auto" w:fill="BFBFBF" w:themeFill="background1" w:themeFillShade="BF"/>
            <w:tcMar>
              <w:left w:w="108" w:type="dxa"/>
            </w:tcMar>
          </w:tcPr>
          <w:p w:rsidR="00F04D08" w:rsidRPr="00C70087" w:rsidRDefault="00CB1EC0">
            <w:pPr>
              <w:spacing w:after="0" w:line="240" w:lineRule="auto"/>
              <w:rPr>
                <w:rFonts w:ascii="Arial" w:hAnsi="Arial" w:cs="Arial"/>
                <w:b/>
              </w:rPr>
            </w:pPr>
            <w:r w:rsidRPr="00C70087">
              <w:rPr>
                <w:rFonts w:ascii="Arial" w:eastAsia="Calibri" w:hAnsi="Arial" w:cs="Arial"/>
                <w:b/>
                <w:bCs/>
                <w:color w:val="000000"/>
                <w:sz w:val="20"/>
                <w:szCs w:val="20"/>
              </w:rPr>
              <w:t>Ποσό Κ.Α</w:t>
            </w:r>
          </w:p>
        </w:tc>
        <w:tc>
          <w:tcPr>
            <w:tcW w:w="5209" w:type="dxa"/>
            <w:shd w:val="clear" w:color="auto" w:fill="BFBFBF" w:themeFill="background1" w:themeFillShade="BF"/>
            <w:tcMar>
              <w:left w:w="108" w:type="dxa"/>
            </w:tcMar>
          </w:tcPr>
          <w:p w:rsidR="00F04D08" w:rsidRPr="00C70087" w:rsidRDefault="00CB1EC0" w:rsidP="00DB4E3E">
            <w:pPr>
              <w:spacing w:after="0" w:line="240" w:lineRule="auto"/>
              <w:rPr>
                <w:rFonts w:ascii="Arial" w:hAnsi="Arial" w:cs="Arial"/>
                <w:b/>
              </w:rPr>
            </w:pPr>
            <w:r w:rsidRPr="00C70087">
              <w:rPr>
                <w:rFonts w:ascii="Arial" w:eastAsia="Calibri" w:hAnsi="Arial" w:cs="Arial"/>
                <w:b/>
                <w:bCs/>
                <w:color w:val="000000"/>
                <w:sz w:val="20"/>
                <w:szCs w:val="20"/>
              </w:rPr>
              <w:t>Πακέτο Εργασίας-</w:t>
            </w:r>
          </w:p>
        </w:tc>
        <w:tc>
          <w:tcPr>
            <w:tcW w:w="1276" w:type="dxa"/>
            <w:shd w:val="clear" w:color="auto" w:fill="BFBFBF" w:themeFill="background1" w:themeFillShade="BF"/>
            <w:tcMar>
              <w:left w:w="108" w:type="dxa"/>
            </w:tcMar>
          </w:tcPr>
          <w:p w:rsidR="00F04D08" w:rsidRPr="00C70087" w:rsidRDefault="00DB4E3E" w:rsidP="00DB4E3E">
            <w:pPr>
              <w:spacing w:after="0" w:line="240" w:lineRule="auto"/>
              <w:jc w:val="both"/>
              <w:rPr>
                <w:rFonts w:ascii="Arial" w:hAnsi="Arial" w:cs="Arial"/>
                <w:b/>
              </w:rPr>
            </w:pPr>
            <w:r w:rsidRPr="00C70087">
              <w:rPr>
                <w:rFonts w:ascii="Arial" w:eastAsia="Calibri" w:hAnsi="Arial" w:cs="Arial"/>
                <w:b/>
                <w:bCs/>
                <w:color w:val="000000"/>
                <w:sz w:val="20"/>
                <w:szCs w:val="20"/>
              </w:rPr>
              <w:t xml:space="preserve">Παραδοτέο </w:t>
            </w:r>
          </w:p>
        </w:tc>
      </w:tr>
      <w:tr w:rsidR="00C70087" w:rsidRPr="00C70087" w:rsidTr="00C70087">
        <w:tc>
          <w:tcPr>
            <w:tcW w:w="1051" w:type="dxa"/>
            <w:vMerge w:val="restart"/>
            <w:shd w:val="clear" w:color="auto" w:fill="auto"/>
            <w:tcMar>
              <w:left w:w="108" w:type="dxa"/>
            </w:tcMar>
          </w:tcPr>
          <w:p w:rsidR="00C70087" w:rsidRPr="00C70087" w:rsidRDefault="00C70087" w:rsidP="00C70087">
            <w:pPr>
              <w:spacing w:after="0" w:line="240" w:lineRule="auto"/>
              <w:jc w:val="both"/>
              <w:rPr>
                <w:rFonts w:ascii="Arial" w:hAnsi="Arial" w:cs="Arial"/>
              </w:rPr>
            </w:pPr>
            <w:r w:rsidRPr="00C70087">
              <w:rPr>
                <w:rFonts w:ascii="Arial" w:eastAsia="Calibri" w:hAnsi="Arial" w:cs="Arial"/>
                <w:bCs/>
                <w:color w:val="000000"/>
                <w:sz w:val="20"/>
                <w:szCs w:val="20"/>
              </w:rPr>
              <w:t>69-</w:t>
            </w:r>
            <w:r>
              <w:rPr>
                <w:rFonts w:ascii="Arial" w:eastAsia="Calibri" w:hAnsi="Arial" w:cs="Arial"/>
                <w:bCs/>
                <w:color w:val="000000"/>
                <w:sz w:val="20"/>
                <w:szCs w:val="20"/>
              </w:rPr>
              <w:t>6117.015</w:t>
            </w:r>
            <w:r w:rsidRPr="00C70087">
              <w:rPr>
                <w:rFonts w:ascii="Arial" w:eastAsia="Calibri" w:hAnsi="Arial" w:cs="Arial"/>
                <w:bCs/>
                <w:color w:val="000000"/>
                <w:sz w:val="20"/>
                <w:szCs w:val="20"/>
              </w:rPr>
              <w:t xml:space="preserve"> </w:t>
            </w:r>
          </w:p>
        </w:tc>
        <w:tc>
          <w:tcPr>
            <w:tcW w:w="1258" w:type="dxa"/>
            <w:vMerge w:val="restart"/>
            <w:shd w:val="clear" w:color="auto" w:fill="auto"/>
            <w:tcMar>
              <w:left w:w="108" w:type="dxa"/>
            </w:tcMar>
          </w:tcPr>
          <w:p w:rsidR="00C70087" w:rsidRPr="00C70087" w:rsidRDefault="00C70087" w:rsidP="00DB4E3E">
            <w:pPr>
              <w:spacing w:after="0" w:line="240" w:lineRule="auto"/>
              <w:jc w:val="both"/>
              <w:rPr>
                <w:rFonts w:ascii="Arial" w:hAnsi="Arial" w:cs="Arial"/>
              </w:rPr>
            </w:pPr>
            <w:r w:rsidRPr="00C70087">
              <w:rPr>
                <w:rFonts w:ascii="Arial" w:eastAsia="Calibri" w:hAnsi="Arial" w:cs="Arial"/>
                <w:bCs/>
                <w:color w:val="000000"/>
                <w:sz w:val="20"/>
                <w:szCs w:val="20"/>
              </w:rPr>
              <w:t xml:space="preserve">Έργο </w:t>
            </w:r>
            <w:proofErr w:type="spellStart"/>
            <w:r w:rsidRPr="00C70087">
              <w:rPr>
                <w:rFonts w:ascii="Arial" w:eastAsia="Calibri" w:hAnsi="Arial" w:cs="Arial"/>
                <w:bCs/>
                <w:color w:val="000000"/>
                <w:sz w:val="20"/>
                <w:szCs w:val="20"/>
                <w:lang w:val="en-US"/>
              </w:rPr>
              <w:t>Ecorouts</w:t>
            </w:r>
            <w:proofErr w:type="spellEnd"/>
            <w:r w:rsidRPr="00C70087">
              <w:rPr>
                <w:rFonts w:ascii="Arial" w:eastAsia="Calibri" w:hAnsi="Arial" w:cs="Arial"/>
                <w:bCs/>
                <w:color w:val="000000"/>
                <w:sz w:val="20"/>
                <w:szCs w:val="20"/>
              </w:rPr>
              <w:t xml:space="preserve">  Ανάθεση Υπηρεσιών Διαχείρισης Έργου</w:t>
            </w:r>
          </w:p>
        </w:tc>
        <w:tc>
          <w:tcPr>
            <w:tcW w:w="1060" w:type="dxa"/>
            <w:vMerge w:val="restart"/>
            <w:shd w:val="clear" w:color="auto" w:fill="auto"/>
            <w:tcMar>
              <w:left w:w="108" w:type="dxa"/>
            </w:tcMar>
          </w:tcPr>
          <w:p w:rsidR="00C70087" w:rsidRPr="00C70087" w:rsidRDefault="00C70087">
            <w:pPr>
              <w:spacing w:after="0" w:line="240" w:lineRule="auto"/>
              <w:rPr>
                <w:rFonts w:ascii="Arial" w:hAnsi="Arial" w:cs="Arial"/>
              </w:rPr>
            </w:pPr>
            <w:r w:rsidRPr="00C70087">
              <w:rPr>
                <w:rFonts w:ascii="Arial" w:eastAsia="Calibri" w:hAnsi="Arial" w:cs="Arial"/>
                <w:bCs/>
                <w:color w:val="000000"/>
                <w:sz w:val="20"/>
                <w:szCs w:val="20"/>
              </w:rPr>
              <w:t>6.143,2 €</w:t>
            </w:r>
          </w:p>
        </w:tc>
        <w:tc>
          <w:tcPr>
            <w:tcW w:w="5209" w:type="dxa"/>
            <w:shd w:val="clear" w:color="auto" w:fill="auto"/>
            <w:tcMar>
              <w:left w:w="108" w:type="dxa"/>
            </w:tcMar>
          </w:tcPr>
          <w:p w:rsidR="00C70087" w:rsidRPr="00C70087" w:rsidRDefault="00C70087">
            <w:pPr>
              <w:spacing w:after="0" w:line="240" w:lineRule="auto"/>
              <w:rPr>
                <w:rFonts w:ascii="Arial" w:hAnsi="Arial" w:cs="Arial"/>
                <w:sz w:val="20"/>
              </w:rPr>
            </w:pPr>
            <w:r w:rsidRPr="00C70087">
              <w:rPr>
                <w:rFonts w:ascii="Arial" w:hAnsi="Arial" w:cs="Arial"/>
                <w:sz w:val="20"/>
              </w:rPr>
              <w:t>Συναντήσεις έργου</w:t>
            </w:r>
          </w:p>
        </w:tc>
        <w:tc>
          <w:tcPr>
            <w:tcW w:w="1276" w:type="dxa"/>
            <w:shd w:val="clear" w:color="auto" w:fill="auto"/>
            <w:tcMar>
              <w:left w:w="108" w:type="dxa"/>
            </w:tcMar>
          </w:tcPr>
          <w:p w:rsidR="00C70087" w:rsidRPr="00C70087" w:rsidRDefault="00C70087" w:rsidP="00DB4E3E">
            <w:pPr>
              <w:spacing w:after="0" w:line="240" w:lineRule="auto"/>
              <w:rPr>
                <w:rFonts w:ascii="Arial" w:hAnsi="Arial" w:cs="Arial"/>
                <w:sz w:val="20"/>
              </w:rPr>
            </w:pPr>
            <w:r w:rsidRPr="00C70087">
              <w:rPr>
                <w:rFonts w:ascii="Arial" w:hAnsi="Arial" w:cs="Arial"/>
                <w:sz w:val="20"/>
              </w:rPr>
              <w:t>1.3.2</w:t>
            </w:r>
          </w:p>
        </w:tc>
      </w:tr>
      <w:tr w:rsidR="00C70087" w:rsidRPr="00C70087" w:rsidTr="00C70087">
        <w:trPr>
          <w:trHeight w:val="185"/>
        </w:trPr>
        <w:tc>
          <w:tcPr>
            <w:tcW w:w="1051" w:type="dxa"/>
            <w:vMerge/>
            <w:shd w:val="clear" w:color="auto" w:fill="auto"/>
            <w:tcMar>
              <w:left w:w="108" w:type="dxa"/>
            </w:tcMar>
          </w:tcPr>
          <w:p w:rsidR="00C70087" w:rsidRPr="00C70087" w:rsidRDefault="00C70087">
            <w:pPr>
              <w:spacing w:after="0" w:line="240" w:lineRule="auto"/>
              <w:jc w:val="both"/>
              <w:rPr>
                <w:rFonts w:ascii="Arial" w:eastAsia="Calibri" w:hAnsi="Arial" w:cs="Arial"/>
                <w:bCs/>
                <w:color w:val="000000"/>
                <w:sz w:val="20"/>
                <w:szCs w:val="20"/>
              </w:rPr>
            </w:pPr>
          </w:p>
        </w:tc>
        <w:tc>
          <w:tcPr>
            <w:tcW w:w="1258" w:type="dxa"/>
            <w:vMerge/>
            <w:shd w:val="clear" w:color="auto" w:fill="auto"/>
            <w:tcMar>
              <w:left w:w="108" w:type="dxa"/>
            </w:tcMar>
          </w:tcPr>
          <w:p w:rsidR="00C70087" w:rsidRPr="00C70087" w:rsidRDefault="00C70087">
            <w:pPr>
              <w:spacing w:after="0" w:line="240" w:lineRule="auto"/>
              <w:jc w:val="both"/>
              <w:rPr>
                <w:rFonts w:ascii="Arial" w:eastAsia="Calibri" w:hAnsi="Arial" w:cs="Arial"/>
                <w:bCs/>
                <w:color w:val="000000"/>
                <w:sz w:val="20"/>
                <w:szCs w:val="20"/>
              </w:rPr>
            </w:pPr>
          </w:p>
        </w:tc>
        <w:tc>
          <w:tcPr>
            <w:tcW w:w="1060" w:type="dxa"/>
            <w:vMerge/>
            <w:shd w:val="clear" w:color="auto" w:fill="auto"/>
            <w:tcMar>
              <w:left w:w="108" w:type="dxa"/>
            </w:tcMar>
          </w:tcPr>
          <w:p w:rsidR="00C70087" w:rsidRPr="00C70087" w:rsidRDefault="00C70087">
            <w:pPr>
              <w:spacing w:after="0" w:line="240" w:lineRule="auto"/>
              <w:jc w:val="both"/>
              <w:rPr>
                <w:rFonts w:ascii="Arial" w:eastAsia="Calibri" w:hAnsi="Arial" w:cs="Arial"/>
                <w:bCs/>
                <w:color w:val="000000"/>
                <w:sz w:val="20"/>
                <w:szCs w:val="20"/>
              </w:rPr>
            </w:pPr>
          </w:p>
        </w:tc>
        <w:tc>
          <w:tcPr>
            <w:tcW w:w="5209" w:type="dxa"/>
            <w:shd w:val="clear" w:color="auto" w:fill="auto"/>
            <w:tcMar>
              <w:left w:w="108" w:type="dxa"/>
            </w:tcMar>
          </w:tcPr>
          <w:p w:rsidR="00C70087" w:rsidRPr="00C70087" w:rsidRDefault="00C70087">
            <w:pPr>
              <w:spacing w:after="0" w:line="240" w:lineRule="auto"/>
              <w:jc w:val="both"/>
              <w:rPr>
                <w:rFonts w:ascii="Arial" w:hAnsi="Arial" w:cs="Arial"/>
                <w:sz w:val="20"/>
              </w:rPr>
            </w:pPr>
            <w:r w:rsidRPr="00C70087">
              <w:rPr>
                <w:rFonts w:ascii="Arial" w:hAnsi="Arial" w:cs="Arial"/>
                <w:sz w:val="20"/>
              </w:rPr>
              <w:t>Διαχείριση έργου</w:t>
            </w:r>
          </w:p>
        </w:tc>
        <w:tc>
          <w:tcPr>
            <w:tcW w:w="1276" w:type="dxa"/>
            <w:shd w:val="clear" w:color="auto" w:fill="auto"/>
            <w:tcMar>
              <w:left w:w="108" w:type="dxa"/>
            </w:tcMar>
          </w:tcPr>
          <w:p w:rsidR="00C70087" w:rsidRPr="00C70087" w:rsidRDefault="00C70087" w:rsidP="00DB4E3E">
            <w:pPr>
              <w:spacing w:after="0" w:line="240" w:lineRule="auto"/>
              <w:rPr>
                <w:rFonts w:ascii="Arial" w:hAnsi="Arial" w:cs="Arial"/>
                <w:sz w:val="20"/>
              </w:rPr>
            </w:pPr>
            <w:r w:rsidRPr="00C70087">
              <w:rPr>
                <w:rFonts w:ascii="Arial" w:hAnsi="Arial" w:cs="Arial"/>
                <w:sz w:val="20"/>
              </w:rPr>
              <w:t>1.3.3</w:t>
            </w:r>
          </w:p>
        </w:tc>
      </w:tr>
      <w:tr w:rsidR="00C70087" w:rsidRPr="00C70087" w:rsidTr="00C70087">
        <w:trPr>
          <w:trHeight w:val="182"/>
        </w:trPr>
        <w:tc>
          <w:tcPr>
            <w:tcW w:w="1051"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258"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060"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5209"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Ιστοσελίδα έργου</w:t>
            </w:r>
          </w:p>
        </w:tc>
        <w:tc>
          <w:tcPr>
            <w:tcW w:w="1276"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2.3.1</w:t>
            </w:r>
          </w:p>
        </w:tc>
      </w:tr>
      <w:tr w:rsidR="00C70087" w:rsidRPr="00C70087" w:rsidTr="00C70087">
        <w:trPr>
          <w:trHeight w:val="182"/>
        </w:trPr>
        <w:tc>
          <w:tcPr>
            <w:tcW w:w="1051"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258"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060"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5209"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Ενημερωτικό υλικό(</w:t>
            </w:r>
            <w:proofErr w:type="spellStart"/>
            <w:r w:rsidRPr="00C70087">
              <w:rPr>
                <w:rFonts w:ascii="Arial" w:hAnsi="Arial" w:cs="Arial"/>
                <w:sz w:val="20"/>
              </w:rPr>
              <w:t>φυλάδια</w:t>
            </w:r>
            <w:proofErr w:type="spellEnd"/>
            <w:r w:rsidRPr="00C70087">
              <w:rPr>
                <w:rFonts w:ascii="Arial" w:hAnsi="Arial" w:cs="Arial"/>
                <w:sz w:val="20"/>
              </w:rPr>
              <w:t xml:space="preserve"> </w:t>
            </w:r>
            <w:proofErr w:type="spellStart"/>
            <w:r w:rsidRPr="00C70087">
              <w:rPr>
                <w:rFonts w:ascii="Arial" w:hAnsi="Arial" w:cs="Arial"/>
                <w:sz w:val="20"/>
              </w:rPr>
              <w:t>video</w:t>
            </w:r>
            <w:proofErr w:type="spellEnd"/>
            <w:r w:rsidRPr="00C70087">
              <w:rPr>
                <w:rFonts w:ascii="Arial" w:hAnsi="Arial" w:cs="Arial"/>
                <w:sz w:val="20"/>
              </w:rPr>
              <w:t>)</w:t>
            </w:r>
          </w:p>
        </w:tc>
        <w:tc>
          <w:tcPr>
            <w:tcW w:w="1276"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2.3.2</w:t>
            </w:r>
          </w:p>
        </w:tc>
      </w:tr>
      <w:tr w:rsidR="00C70087" w:rsidRPr="00C70087" w:rsidTr="00C70087">
        <w:trPr>
          <w:trHeight w:val="182"/>
        </w:trPr>
        <w:tc>
          <w:tcPr>
            <w:tcW w:w="1051"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258"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060"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5209"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καταχωρήσεις στον τύπο</w:t>
            </w:r>
          </w:p>
        </w:tc>
        <w:tc>
          <w:tcPr>
            <w:tcW w:w="1276"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2.3.3</w:t>
            </w:r>
          </w:p>
        </w:tc>
      </w:tr>
      <w:tr w:rsidR="00C70087" w:rsidRPr="00C70087" w:rsidTr="00C70087">
        <w:trPr>
          <w:trHeight w:val="182"/>
        </w:trPr>
        <w:tc>
          <w:tcPr>
            <w:tcW w:w="1051"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258"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060"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5209"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Ενημερωτικές εκδηλώσεις</w:t>
            </w:r>
          </w:p>
        </w:tc>
        <w:tc>
          <w:tcPr>
            <w:tcW w:w="1276"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2.3.4</w:t>
            </w:r>
          </w:p>
        </w:tc>
      </w:tr>
      <w:tr w:rsidR="00C70087" w:rsidRPr="00C70087" w:rsidTr="00C70087">
        <w:trPr>
          <w:trHeight w:val="182"/>
        </w:trPr>
        <w:tc>
          <w:tcPr>
            <w:tcW w:w="1051"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258"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060"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5209"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Καθορισμός συνθηκών για  μελλοντική εγκατάσταση &amp; λειτουργία ηλεκτρικών λεωφορείων στην πόλη των Χανίων</w:t>
            </w:r>
          </w:p>
        </w:tc>
        <w:tc>
          <w:tcPr>
            <w:tcW w:w="1276"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4.3.1</w:t>
            </w:r>
          </w:p>
        </w:tc>
      </w:tr>
      <w:tr w:rsidR="00C70087" w:rsidRPr="000558BF" w:rsidTr="00C70087">
        <w:tc>
          <w:tcPr>
            <w:tcW w:w="1051"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258"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1060" w:type="dxa"/>
            <w:vMerge/>
            <w:shd w:val="clear" w:color="auto" w:fill="auto"/>
            <w:tcMar>
              <w:left w:w="108" w:type="dxa"/>
            </w:tcMar>
          </w:tcPr>
          <w:p w:rsidR="00C70087" w:rsidRPr="00C70087" w:rsidRDefault="00C70087" w:rsidP="00DB4E3E">
            <w:pPr>
              <w:spacing w:after="0" w:line="240" w:lineRule="auto"/>
              <w:jc w:val="both"/>
              <w:rPr>
                <w:rFonts w:ascii="Arial" w:eastAsia="Calibri" w:hAnsi="Arial" w:cs="Arial"/>
                <w:bCs/>
                <w:color w:val="000000"/>
                <w:sz w:val="20"/>
                <w:szCs w:val="20"/>
              </w:rPr>
            </w:pPr>
          </w:p>
        </w:tc>
        <w:tc>
          <w:tcPr>
            <w:tcW w:w="5209"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Αξιολόγηση του έργου</w:t>
            </w:r>
          </w:p>
        </w:tc>
        <w:tc>
          <w:tcPr>
            <w:tcW w:w="1276" w:type="dxa"/>
            <w:shd w:val="clear" w:color="auto" w:fill="auto"/>
            <w:tcMar>
              <w:left w:w="108" w:type="dxa"/>
            </w:tcMar>
            <w:vAlign w:val="center"/>
          </w:tcPr>
          <w:p w:rsidR="00C70087" w:rsidRPr="00C70087" w:rsidRDefault="00C70087" w:rsidP="00DB4E3E">
            <w:pPr>
              <w:spacing w:after="0" w:line="240" w:lineRule="auto"/>
              <w:rPr>
                <w:rFonts w:ascii="Arial" w:hAnsi="Arial" w:cs="Arial"/>
                <w:sz w:val="20"/>
              </w:rPr>
            </w:pPr>
            <w:r w:rsidRPr="00C70087">
              <w:rPr>
                <w:rFonts w:ascii="Arial" w:hAnsi="Arial" w:cs="Arial"/>
                <w:sz w:val="20"/>
              </w:rPr>
              <w:t>5.3.2</w:t>
            </w:r>
          </w:p>
        </w:tc>
      </w:tr>
    </w:tbl>
    <w:p w:rsidR="00A13BB8" w:rsidRPr="000558BF" w:rsidRDefault="00A13BB8" w:rsidP="00A13BB8">
      <w:pPr>
        <w:pStyle w:val="2"/>
      </w:pPr>
    </w:p>
    <w:p w:rsidR="00F04D08" w:rsidRPr="000558BF" w:rsidRDefault="00A13BB8" w:rsidP="00A13BB8">
      <w:pPr>
        <w:pStyle w:val="2"/>
      </w:pPr>
      <w:bookmarkStart w:id="33" w:name="_Toc7010124"/>
      <w:r w:rsidRPr="000558BF">
        <w:rPr>
          <w:rFonts w:eastAsiaTheme="minorHAnsi"/>
        </w:rPr>
        <w:t>Προϋπολογισμός-ε</w:t>
      </w:r>
      <w:r w:rsidR="00CB1EC0" w:rsidRPr="000558BF">
        <w:rPr>
          <w:rFonts w:eastAsiaTheme="minorHAnsi"/>
        </w:rPr>
        <w:t>κτιμώμενη αξία</w:t>
      </w:r>
      <w:bookmarkEnd w:id="33"/>
      <w:r w:rsidR="00CB1EC0" w:rsidRPr="000558BF">
        <w:rPr>
          <w:rFonts w:eastAsiaTheme="minorHAnsi"/>
        </w:rPr>
        <w:t xml:space="preserve"> </w:t>
      </w:r>
    </w:p>
    <w:p w:rsidR="00F04D08" w:rsidRPr="000558BF" w:rsidRDefault="00CB1EC0">
      <w:pPr>
        <w:spacing w:after="120"/>
        <w:jc w:val="both"/>
        <w:rPr>
          <w:rFonts w:ascii="Arial" w:hAnsi="Arial" w:cs="Arial"/>
        </w:rPr>
      </w:pPr>
      <w:r w:rsidRPr="000558BF">
        <w:rPr>
          <w:rFonts w:ascii="Arial" w:eastAsia="Calibri" w:hAnsi="Arial" w:cs="Arial"/>
          <w:color w:val="000000"/>
          <w:sz w:val="20"/>
          <w:szCs w:val="20"/>
        </w:rPr>
        <w:t xml:space="preserve">O συνολικός προϋπολογισμός είναι </w:t>
      </w:r>
      <w:r w:rsidR="000F4A44">
        <w:rPr>
          <w:rFonts w:ascii="Arial" w:eastAsia="Calibri" w:hAnsi="Arial" w:cs="Arial"/>
          <w:b/>
          <w:color w:val="000000"/>
          <w:sz w:val="20"/>
          <w:szCs w:val="20"/>
        </w:rPr>
        <w:t>τριάντα χιλιάδες εννιακόσια πενήντα ένα ευρώ και εξήντα ένα λεπτά</w:t>
      </w:r>
      <w:r w:rsidRPr="000558BF">
        <w:rPr>
          <w:rFonts w:ascii="Arial" w:eastAsia="Calibri" w:hAnsi="Arial" w:cs="Arial"/>
          <w:b/>
          <w:color w:val="000000"/>
          <w:sz w:val="20"/>
          <w:szCs w:val="20"/>
        </w:rPr>
        <w:t xml:space="preserve"> (</w:t>
      </w:r>
      <w:r w:rsidR="000F4A44">
        <w:rPr>
          <w:rFonts w:ascii="Arial" w:eastAsia="Calibri" w:hAnsi="Arial" w:cs="Arial"/>
          <w:b/>
          <w:color w:val="000000"/>
          <w:sz w:val="20"/>
          <w:szCs w:val="20"/>
        </w:rPr>
        <w:t>30.951,61</w:t>
      </w:r>
      <w:r w:rsidRPr="000558BF">
        <w:rPr>
          <w:rFonts w:ascii="Arial" w:eastAsia="Calibri" w:hAnsi="Arial" w:cs="Arial"/>
          <w:b/>
          <w:color w:val="000000"/>
          <w:sz w:val="20"/>
          <w:szCs w:val="20"/>
        </w:rPr>
        <w:t xml:space="preserve">€), πλέον ΦΠΑ 24% </w:t>
      </w:r>
      <w:r w:rsidRPr="000558BF">
        <w:rPr>
          <w:rFonts w:ascii="Arial" w:eastAsia="Calibri" w:hAnsi="Arial" w:cs="Arial"/>
          <w:color w:val="000000"/>
          <w:sz w:val="20"/>
          <w:szCs w:val="20"/>
        </w:rPr>
        <w:t>(</w:t>
      </w:r>
      <w:r w:rsidR="000F4A44">
        <w:rPr>
          <w:rFonts w:ascii="Arial" w:eastAsia="Calibri" w:hAnsi="Arial" w:cs="Arial"/>
          <w:color w:val="000000"/>
          <w:sz w:val="20"/>
          <w:szCs w:val="20"/>
        </w:rPr>
        <w:t>7.428,39</w:t>
      </w:r>
      <w:r w:rsidRPr="000558BF">
        <w:rPr>
          <w:rFonts w:ascii="Arial" w:eastAsia="Calibri" w:hAnsi="Arial" w:cs="Arial"/>
          <w:color w:val="000000"/>
          <w:sz w:val="20"/>
          <w:szCs w:val="20"/>
        </w:rPr>
        <w:t xml:space="preserve">€, ),  ήτοι ανέρχεται στο ποσό των </w:t>
      </w:r>
      <w:r w:rsidRPr="000558BF">
        <w:rPr>
          <w:rFonts w:ascii="Arial" w:eastAsia="Calibri" w:hAnsi="Arial" w:cs="Arial"/>
          <w:bCs/>
          <w:color w:val="000000"/>
          <w:sz w:val="20"/>
          <w:szCs w:val="20"/>
        </w:rPr>
        <w:t>τριάντα ένα χιλιάδες και πεντακόσια ευρώ [3</w:t>
      </w:r>
      <w:r w:rsidR="000F4A44">
        <w:rPr>
          <w:rFonts w:ascii="Arial" w:eastAsia="Calibri" w:hAnsi="Arial" w:cs="Arial"/>
          <w:bCs/>
          <w:color w:val="000000"/>
          <w:sz w:val="20"/>
          <w:szCs w:val="20"/>
        </w:rPr>
        <w:t>8</w:t>
      </w:r>
      <w:r w:rsidRPr="000558BF">
        <w:rPr>
          <w:rFonts w:ascii="Arial" w:eastAsia="Calibri" w:hAnsi="Arial" w:cs="Arial"/>
          <w:bCs/>
          <w:color w:val="000000"/>
          <w:sz w:val="20"/>
          <w:szCs w:val="20"/>
        </w:rPr>
        <w:t>.</w:t>
      </w:r>
      <w:r w:rsidR="00C70087">
        <w:rPr>
          <w:rFonts w:ascii="Arial" w:eastAsia="Calibri" w:hAnsi="Arial" w:cs="Arial"/>
          <w:bCs/>
          <w:color w:val="000000"/>
          <w:sz w:val="20"/>
          <w:szCs w:val="20"/>
        </w:rPr>
        <w:t>38</w:t>
      </w:r>
      <w:r w:rsidR="000F4A44">
        <w:rPr>
          <w:rFonts w:ascii="Arial" w:eastAsia="Calibri" w:hAnsi="Arial" w:cs="Arial"/>
          <w:bCs/>
          <w:color w:val="000000"/>
          <w:sz w:val="20"/>
          <w:szCs w:val="20"/>
        </w:rPr>
        <w:t>0</w:t>
      </w:r>
      <w:r w:rsidRPr="000558BF">
        <w:rPr>
          <w:rFonts w:ascii="Arial" w:eastAsia="Calibri" w:hAnsi="Arial" w:cs="Arial"/>
          <w:bCs/>
          <w:color w:val="000000"/>
          <w:sz w:val="20"/>
          <w:szCs w:val="20"/>
        </w:rPr>
        <w:t>,00</w:t>
      </w:r>
      <w:bookmarkStart w:id="34" w:name="_Hlk504045978"/>
      <w:r w:rsidRPr="000558BF">
        <w:rPr>
          <w:rFonts w:ascii="Arial" w:eastAsia="Calibri" w:hAnsi="Arial" w:cs="Arial"/>
          <w:bCs/>
          <w:color w:val="000000"/>
          <w:sz w:val="20"/>
          <w:szCs w:val="20"/>
        </w:rPr>
        <w:t>€</w:t>
      </w:r>
      <w:bookmarkEnd w:id="34"/>
      <w:r w:rsidRPr="000558BF">
        <w:rPr>
          <w:rFonts w:ascii="Arial" w:eastAsia="Calibri" w:hAnsi="Arial" w:cs="Arial"/>
          <w:bCs/>
          <w:color w:val="000000"/>
          <w:sz w:val="20"/>
          <w:szCs w:val="20"/>
        </w:rPr>
        <w:t xml:space="preserve">], συμπεριλαμβανομένου Φ.Π.Α (24%). </w:t>
      </w:r>
    </w:p>
    <w:p w:rsidR="00F04D08" w:rsidRPr="000558BF" w:rsidRDefault="00CB1EC0">
      <w:pPr>
        <w:spacing w:after="120"/>
        <w:jc w:val="both"/>
        <w:rPr>
          <w:rFonts w:ascii="Arial" w:hAnsi="Arial" w:cs="Arial"/>
        </w:rPr>
      </w:pPr>
      <w:r w:rsidRPr="000558BF">
        <w:rPr>
          <w:rFonts w:ascii="Arial" w:hAnsi="Arial" w:cs="Arial"/>
          <w:sz w:val="20"/>
          <w:szCs w:val="20"/>
        </w:rPr>
        <w:t>Στο ανωτέρω ποσό της συνολικής αμοιβής περιλαμβάνονται η αμοιβή του Αναδόχου, καθώς και τα γενικά ή ειδικά για τη συγκεκριμένη περίπτωση έξοδά του, συμπεριλαμβανομένων των ασφαλιστικών εισφορών και πάσης φύσεως φορολογικών και άλλων επιβαρύνσεων υπέρ του Δημοσίου ή τρίτων.</w:t>
      </w:r>
      <w:r w:rsidRPr="000558BF">
        <w:rPr>
          <w:rFonts w:ascii="Arial" w:hAnsi="Arial" w:cs="Arial"/>
        </w:rPr>
        <w:br w:type="page"/>
      </w:r>
    </w:p>
    <w:p w:rsidR="00F04D08" w:rsidRDefault="00CB1EC0">
      <w:pPr>
        <w:rPr>
          <w:rFonts w:ascii="Arial" w:eastAsia="Calibri" w:hAnsi="Arial" w:cs="Arial"/>
          <w:color w:val="000000"/>
          <w:sz w:val="20"/>
          <w:szCs w:val="20"/>
        </w:rPr>
      </w:pPr>
      <w:r w:rsidRPr="000558BF">
        <w:rPr>
          <w:rFonts w:ascii="Arial" w:eastAsia="Calibri" w:hAnsi="Arial" w:cs="Arial"/>
          <w:color w:val="000000"/>
          <w:sz w:val="20"/>
          <w:szCs w:val="20"/>
        </w:rPr>
        <w:lastRenderedPageBreak/>
        <w:t xml:space="preserve">Αναλυτικότερα ο προϋπολογισμός ανά Παραδοτέο έχει ως εξής: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34"/>
        <w:gridCol w:w="2904"/>
        <w:gridCol w:w="1186"/>
        <w:gridCol w:w="1161"/>
        <w:gridCol w:w="1123"/>
        <w:gridCol w:w="1241"/>
      </w:tblGrid>
      <w:tr w:rsidR="006530A3" w:rsidRPr="00C70087" w:rsidTr="00C70087">
        <w:trPr>
          <w:trHeight w:val="600"/>
        </w:trPr>
        <w:tc>
          <w:tcPr>
            <w:tcW w:w="0" w:type="auto"/>
            <w:tcBorders>
              <w:top w:val="single" w:sz="4" w:space="0" w:color="00000A"/>
              <w:bottom w:val="single" w:sz="4" w:space="0" w:color="00000A"/>
              <w:right w:val="single" w:sz="4" w:space="0" w:color="00000A"/>
            </w:tcBorders>
            <w:shd w:val="clear" w:color="auto" w:fill="BFBFBF" w:themeFill="background1" w:themeFillShade="BF"/>
          </w:tcPr>
          <w:p w:rsidR="00321C10" w:rsidRPr="00C70087" w:rsidRDefault="006530A3" w:rsidP="00C70087">
            <w:pPr>
              <w:spacing w:after="0"/>
              <w:rPr>
                <w:rFonts w:ascii="Arial" w:eastAsia="Times New Roman" w:hAnsi="Arial" w:cs="Arial"/>
                <w:b/>
                <w:color w:val="000000"/>
                <w:sz w:val="20"/>
                <w:szCs w:val="18"/>
                <w:lang w:eastAsia="el-GR"/>
              </w:rPr>
            </w:pPr>
            <w:r w:rsidRPr="00C70087">
              <w:rPr>
                <w:rFonts w:ascii="Arial" w:eastAsia="Times New Roman" w:hAnsi="Arial" w:cs="Arial"/>
                <w:b/>
                <w:color w:val="000000"/>
                <w:sz w:val="20"/>
                <w:szCs w:val="18"/>
                <w:lang w:eastAsia="el-GR"/>
              </w:rPr>
              <w:t>Ενότητες</w:t>
            </w:r>
          </w:p>
        </w:tc>
        <w:tc>
          <w:tcPr>
            <w:tcW w:w="0" w:type="auto"/>
            <w:tcBorders>
              <w:top w:val="single" w:sz="4" w:space="0" w:color="00000A"/>
              <w:bottom w:val="single" w:sz="4" w:space="0" w:color="00000A"/>
              <w:right w:val="single" w:sz="4" w:space="0" w:color="00000A"/>
            </w:tcBorders>
            <w:shd w:val="clear" w:color="auto" w:fill="BFBFBF" w:themeFill="background1" w:themeFillShade="BF"/>
          </w:tcPr>
          <w:p w:rsidR="00321C10" w:rsidRPr="00C70087" w:rsidRDefault="00321C10" w:rsidP="00C70087">
            <w:pPr>
              <w:spacing w:after="0"/>
              <w:rPr>
                <w:rFonts w:ascii="Arial" w:eastAsia="Times New Roman" w:hAnsi="Arial" w:cs="Arial"/>
                <w:b/>
                <w:color w:val="000000"/>
                <w:sz w:val="20"/>
                <w:szCs w:val="18"/>
                <w:lang w:eastAsia="el-GR"/>
              </w:rPr>
            </w:pPr>
            <w:r w:rsidRPr="00C70087">
              <w:rPr>
                <w:rFonts w:ascii="Arial" w:eastAsia="Times New Roman" w:hAnsi="Arial" w:cs="Arial"/>
                <w:b/>
                <w:color w:val="000000"/>
                <w:sz w:val="20"/>
                <w:szCs w:val="18"/>
                <w:lang w:eastAsia="el-GR"/>
              </w:rPr>
              <w:t xml:space="preserve"> Παραδοτέο</w:t>
            </w:r>
          </w:p>
        </w:tc>
        <w:tc>
          <w:tcPr>
            <w:tcW w:w="0" w:type="auto"/>
            <w:tcBorders>
              <w:top w:val="single" w:sz="4" w:space="0" w:color="00000A"/>
              <w:bottom w:val="single" w:sz="4" w:space="0" w:color="00000A"/>
              <w:right w:val="single" w:sz="4" w:space="0" w:color="00000A"/>
            </w:tcBorders>
            <w:shd w:val="clear" w:color="auto" w:fill="BFBFBF" w:themeFill="background1" w:themeFillShade="BF"/>
          </w:tcPr>
          <w:p w:rsidR="00321C10" w:rsidRPr="00C70087" w:rsidRDefault="00321C10" w:rsidP="00C70087">
            <w:pPr>
              <w:spacing w:after="0"/>
              <w:rPr>
                <w:rFonts w:ascii="Arial" w:eastAsia="Times New Roman" w:hAnsi="Arial" w:cs="Arial"/>
                <w:b/>
                <w:color w:val="000000"/>
                <w:sz w:val="20"/>
                <w:szCs w:val="18"/>
                <w:lang w:eastAsia="el-GR"/>
              </w:rPr>
            </w:pPr>
            <w:r w:rsidRPr="00C70087">
              <w:rPr>
                <w:rFonts w:ascii="Arial" w:eastAsia="Times New Roman" w:hAnsi="Arial" w:cs="Arial"/>
                <w:b/>
                <w:color w:val="000000"/>
                <w:sz w:val="20"/>
                <w:szCs w:val="18"/>
                <w:lang w:eastAsia="el-GR"/>
              </w:rPr>
              <w:t>Μονάδα μέτρησης</w:t>
            </w:r>
          </w:p>
        </w:tc>
        <w:tc>
          <w:tcPr>
            <w:tcW w:w="999" w:type="dxa"/>
            <w:tcBorders>
              <w:top w:val="single" w:sz="4" w:space="0" w:color="00000A"/>
              <w:bottom w:val="single" w:sz="4" w:space="0" w:color="00000A"/>
              <w:right w:val="single" w:sz="4" w:space="0" w:color="00000A"/>
            </w:tcBorders>
            <w:shd w:val="clear" w:color="auto" w:fill="BFBFBF" w:themeFill="background1" w:themeFillShade="BF"/>
          </w:tcPr>
          <w:p w:rsidR="00321C10" w:rsidRPr="00C70087" w:rsidRDefault="00321C10" w:rsidP="00C70087">
            <w:pPr>
              <w:spacing w:after="0"/>
              <w:rPr>
                <w:rFonts w:ascii="Arial" w:eastAsia="Times New Roman" w:hAnsi="Arial" w:cs="Arial"/>
                <w:b/>
                <w:color w:val="000000"/>
                <w:sz w:val="20"/>
                <w:szCs w:val="18"/>
                <w:lang w:eastAsia="el-GR"/>
              </w:rPr>
            </w:pPr>
            <w:r w:rsidRPr="00C70087">
              <w:rPr>
                <w:rFonts w:ascii="Arial" w:eastAsia="Times New Roman" w:hAnsi="Arial" w:cs="Arial"/>
                <w:b/>
                <w:color w:val="000000"/>
                <w:sz w:val="20"/>
                <w:szCs w:val="18"/>
                <w:lang w:eastAsia="el-GR"/>
              </w:rPr>
              <w:t>Ποσότητα</w:t>
            </w:r>
          </w:p>
        </w:tc>
        <w:tc>
          <w:tcPr>
            <w:tcW w:w="1123" w:type="dxa"/>
            <w:tcBorders>
              <w:top w:val="single" w:sz="4" w:space="0" w:color="00000A"/>
              <w:bottom w:val="single" w:sz="4" w:space="0" w:color="00000A"/>
              <w:right w:val="single" w:sz="4" w:space="0" w:color="00000A"/>
            </w:tcBorders>
            <w:shd w:val="clear" w:color="auto" w:fill="BFBFBF" w:themeFill="background1" w:themeFillShade="BF"/>
          </w:tcPr>
          <w:p w:rsidR="00321C10" w:rsidRPr="00C70087" w:rsidRDefault="00321C10" w:rsidP="00C70087">
            <w:pPr>
              <w:spacing w:after="0" w:line="240" w:lineRule="auto"/>
              <w:rPr>
                <w:rFonts w:ascii="Arial" w:hAnsi="Arial" w:cs="Arial"/>
                <w:b/>
                <w:sz w:val="20"/>
                <w:szCs w:val="18"/>
              </w:rPr>
            </w:pPr>
            <w:r w:rsidRPr="00C70087">
              <w:rPr>
                <w:rFonts w:ascii="Arial" w:eastAsia="Calibri" w:hAnsi="Arial" w:cs="Arial"/>
                <w:b/>
                <w:color w:val="000000"/>
                <w:sz w:val="20"/>
                <w:szCs w:val="18"/>
              </w:rPr>
              <w:t>Τιμή Μονάδας</w:t>
            </w:r>
          </w:p>
        </w:tc>
        <w:tc>
          <w:tcPr>
            <w:tcW w:w="1241" w:type="dxa"/>
            <w:tcBorders>
              <w:top w:val="single" w:sz="4" w:space="0" w:color="00000A"/>
              <w:bottom w:val="single" w:sz="4" w:space="0" w:color="00000A"/>
              <w:right w:val="single" w:sz="4" w:space="0" w:color="00000A"/>
            </w:tcBorders>
            <w:shd w:val="clear" w:color="auto" w:fill="BFBFBF" w:themeFill="background1" w:themeFillShade="BF"/>
          </w:tcPr>
          <w:p w:rsidR="00321C10" w:rsidRPr="00C70087" w:rsidRDefault="00321C10" w:rsidP="00C70087">
            <w:pPr>
              <w:spacing w:after="0" w:line="240" w:lineRule="auto"/>
              <w:rPr>
                <w:rFonts w:ascii="Arial" w:hAnsi="Arial" w:cs="Arial"/>
                <w:b/>
                <w:sz w:val="20"/>
                <w:szCs w:val="18"/>
              </w:rPr>
            </w:pPr>
            <w:r w:rsidRPr="00C70087">
              <w:rPr>
                <w:rFonts w:ascii="Arial" w:eastAsia="Calibri" w:hAnsi="Arial" w:cs="Arial"/>
                <w:b/>
                <w:color w:val="000000"/>
                <w:sz w:val="20"/>
                <w:szCs w:val="18"/>
              </w:rPr>
              <w:t>Σύνολο χωρίς ΦΠΑ</w:t>
            </w:r>
          </w:p>
        </w:tc>
      </w:tr>
      <w:tr w:rsidR="006530A3" w:rsidRPr="00587E39" w:rsidTr="00C70087">
        <w:trPr>
          <w:trHeight w:val="1200"/>
        </w:trPr>
        <w:tc>
          <w:tcPr>
            <w:tcW w:w="0" w:type="auto"/>
            <w:tcBorders>
              <w:right w:val="single" w:sz="4" w:space="0" w:color="00000A"/>
            </w:tcBorders>
            <w:shd w:val="clear" w:color="auto" w:fill="auto"/>
          </w:tcPr>
          <w:p w:rsidR="00775AAD" w:rsidRPr="00587E39" w:rsidRDefault="006530A3" w:rsidP="00C70087">
            <w:pPr>
              <w:spacing w:after="0"/>
              <w:rPr>
                <w:rFonts w:ascii="Arial" w:eastAsia="Calibri" w:hAnsi="Arial" w:cs="Arial"/>
                <w:sz w:val="18"/>
                <w:szCs w:val="18"/>
              </w:rPr>
            </w:pPr>
            <w:r>
              <w:rPr>
                <w:rFonts w:ascii="Arial" w:eastAsia="Calibri" w:hAnsi="Arial" w:cs="Arial"/>
                <w:sz w:val="18"/>
                <w:szCs w:val="18"/>
              </w:rPr>
              <w:t>Ενότητα</w:t>
            </w:r>
            <w:r w:rsidR="00775AAD" w:rsidRPr="00587E39">
              <w:rPr>
                <w:rFonts w:ascii="Arial" w:eastAsia="Calibri" w:hAnsi="Arial" w:cs="Arial"/>
                <w:sz w:val="18"/>
                <w:szCs w:val="18"/>
              </w:rPr>
              <w:t xml:space="preserve"> Α.1</w:t>
            </w:r>
            <w:r w:rsidR="00C70087">
              <w:rPr>
                <w:rFonts w:ascii="Arial" w:eastAsia="Calibri" w:hAnsi="Arial" w:cs="Arial"/>
                <w:sz w:val="18"/>
                <w:szCs w:val="18"/>
              </w:rPr>
              <w:t>.</w:t>
            </w:r>
            <w:r w:rsidR="00775AAD" w:rsidRPr="00587E39">
              <w:rPr>
                <w:rFonts w:ascii="Arial" w:eastAsia="Calibri" w:hAnsi="Arial" w:cs="Arial"/>
                <w:sz w:val="18"/>
                <w:szCs w:val="18"/>
              </w:rPr>
              <w:t xml:space="preserve"> </w:t>
            </w:r>
            <w:r w:rsidR="00775AAD" w:rsidRPr="00587E39">
              <w:rPr>
                <w:rFonts w:ascii="Arial" w:hAnsi="Arial" w:cs="Arial"/>
                <w:sz w:val="18"/>
                <w:szCs w:val="18"/>
              </w:rPr>
              <w:t>Υπηρεσίες διοργάνωσης τεχνικής συνάντησης του έργου (Π 1.3.2)</w:t>
            </w:r>
          </w:p>
        </w:tc>
        <w:tc>
          <w:tcPr>
            <w:tcW w:w="0" w:type="auto"/>
            <w:tcBorders>
              <w:bottom w:val="single" w:sz="4" w:space="0" w:color="00000A"/>
              <w:right w:val="single" w:sz="4" w:space="0" w:color="00000A"/>
            </w:tcBorders>
            <w:shd w:val="clear" w:color="auto" w:fill="auto"/>
          </w:tcPr>
          <w:p w:rsidR="00775AAD" w:rsidRPr="00587E39" w:rsidRDefault="00775AAD"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Συγκεντρωτική Έκθεση Πεπραγμένων της συνάντησης</w:t>
            </w:r>
          </w:p>
        </w:tc>
        <w:tc>
          <w:tcPr>
            <w:tcW w:w="0" w:type="auto"/>
            <w:tcBorders>
              <w:bottom w:val="single" w:sz="4" w:space="0" w:color="00000A"/>
              <w:right w:val="single" w:sz="4" w:space="0" w:color="00000A"/>
            </w:tcBorders>
            <w:shd w:val="clear" w:color="auto" w:fill="auto"/>
          </w:tcPr>
          <w:p w:rsidR="00775AAD" w:rsidRPr="00587E39" w:rsidRDefault="00775AAD"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Κατ' αποκοπή</w:t>
            </w:r>
          </w:p>
        </w:tc>
        <w:tc>
          <w:tcPr>
            <w:tcW w:w="999" w:type="dxa"/>
            <w:tcBorders>
              <w:bottom w:val="single" w:sz="4" w:space="0" w:color="00000A"/>
              <w:right w:val="single" w:sz="4" w:space="0" w:color="00000A"/>
            </w:tcBorders>
            <w:shd w:val="clear" w:color="auto" w:fill="auto"/>
          </w:tcPr>
          <w:p w:rsidR="00775AAD" w:rsidRPr="00587E39" w:rsidRDefault="00775AAD" w:rsidP="00C70087">
            <w:pPr>
              <w:spacing w:after="0"/>
              <w:rPr>
                <w:rFonts w:ascii="Arial" w:eastAsia="Times New Roman" w:hAnsi="Arial" w:cs="Arial"/>
                <w:color w:val="000000"/>
                <w:sz w:val="18"/>
                <w:szCs w:val="18"/>
                <w:lang w:val="en-US" w:eastAsia="el-GR"/>
              </w:rPr>
            </w:pPr>
            <w:r w:rsidRPr="00587E39">
              <w:rPr>
                <w:rFonts w:ascii="Arial" w:eastAsia="Times New Roman" w:hAnsi="Arial" w:cs="Arial"/>
                <w:color w:val="000000"/>
                <w:sz w:val="18"/>
                <w:szCs w:val="18"/>
                <w:lang w:val="en-US" w:eastAsia="el-GR"/>
              </w:rPr>
              <w:t>1,00</w:t>
            </w:r>
          </w:p>
        </w:tc>
        <w:tc>
          <w:tcPr>
            <w:tcW w:w="1123" w:type="dxa"/>
            <w:tcBorders>
              <w:bottom w:val="single" w:sz="4" w:space="0" w:color="00000A"/>
              <w:right w:val="single" w:sz="4" w:space="0" w:color="00000A"/>
            </w:tcBorders>
          </w:tcPr>
          <w:p w:rsidR="00775AAD" w:rsidRPr="00587E39" w:rsidRDefault="00775AAD" w:rsidP="00C70087">
            <w:pPr>
              <w:rPr>
                <w:sz w:val="18"/>
                <w:szCs w:val="18"/>
              </w:rPr>
            </w:pPr>
            <w:r w:rsidRPr="00587E39">
              <w:rPr>
                <w:sz w:val="18"/>
                <w:szCs w:val="18"/>
              </w:rPr>
              <w:t xml:space="preserve"> 1.516,13 € </w:t>
            </w:r>
          </w:p>
        </w:tc>
        <w:tc>
          <w:tcPr>
            <w:tcW w:w="1241" w:type="dxa"/>
            <w:tcBorders>
              <w:bottom w:val="single" w:sz="4" w:space="0" w:color="00000A"/>
              <w:right w:val="single" w:sz="4" w:space="0" w:color="00000A"/>
            </w:tcBorders>
          </w:tcPr>
          <w:p w:rsidR="00775AAD" w:rsidRPr="00587E39" w:rsidRDefault="00775AAD" w:rsidP="00C70087">
            <w:pPr>
              <w:rPr>
                <w:sz w:val="18"/>
                <w:szCs w:val="18"/>
              </w:rPr>
            </w:pPr>
            <w:r w:rsidRPr="00587E39">
              <w:rPr>
                <w:sz w:val="18"/>
                <w:szCs w:val="18"/>
              </w:rPr>
              <w:t xml:space="preserve"> 1.516,13 € </w:t>
            </w:r>
          </w:p>
        </w:tc>
      </w:tr>
      <w:tr w:rsidR="006530A3" w:rsidRPr="00587E39" w:rsidTr="00C70087">
        <w:trPr>
          <w:trHeight w:val="1200"/>
        </w:trPr>
        <w:tc>
          <w:tcPr>
            <w:tcW w:w="0" w:type="auto"/>
            <w:tcBorders>
              <w:bottom w:val="single" w:sz="4" w:space="0" w:color="00000A"/>
              <w:right w:val="single" w:sz="4" w:space="0" w:color="00000A"/>
            </w:tcBorders>
            <w:shd w:val="clear" w:color="auto" w:fill="auto"/>
          </w:tcPr>
          <w:p w:rsidR="00587E39" w:rsidRPr="00587E39" w:rsidRDefault="006530A3" w:rsidP="00C70087">
            <w:pPr>
              <w:spacing w:after="0"/>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Ενότητα</w:t>
            </w:r>
            <w:r w:rsidR="00587E39" w:rsidRPr="00587E39">
              <w:rPr>
                <w:rFonts w:ascii="Arial" w:eastAsia="Times New Roman" w:hAnsi="Arial" w:cs="Arial"/>
                <w:color w:val="000000"/>
                <w:sz w:val="18"/>
                <w:szCs w:val="18"/>
                <w:lang w:eastAsia="el-GR"/>
              </w:rPr>
              <w:t xml:space="preserve"> Α.2 Υπηρεσίες επιστημονικής υποστήριξης για τη διαχείριση, την παρακολούθηση και το συντονισμό του έργου (Π 1.3.3)</w:t>
            </w:r>
          </w:p>
        </w:tc>
        <w:tc>
          <w:tcPr>
            <w:tcW w:w="0" w:type="auto"/>
            <w:tcBorders>
              <w:bottom w:val="single" w:sz="4" w:space="0" w:color="00000A"/>
              <w:right w:val="single" w:sz="4" w:space="0" w:color="00000A"/>
            </w:tcBorders>
            <w:shd w:val="clear" w:color="auto" w:fill="auto"/>
          </w:tcPr>
          <w:p w:rsidR="00C70087" w:rsidRPr="00C70087" w:rsidRDefault="00587E39" w:rsidP="00C70087">
            <w:pPr>
              <w:spacing w:after="12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w:t>
            </w:r>
            <w:r w:rsidRPr="00C70087">
              <w:rPr>
                <w:rFonts w:ascii="Arial" w:eastAsia="Times New Roman" w:hAnsi="Arial" w:cs="Arial"/>
                <w:color w:val="000000"/>
                <w:sz w:val="18"/>
                <w:szCs w:val="18"/>
                <w:lang w:eastAsia="el-GR"/>
              </w:rPr>
              <w:t xml:space="preserve">έσσερις (4) εξαμηνιαίες εκθέσεις και μια τελική έκθεση. </w:t>
            </w:r>
            <w:r w:rsidR="00C70087" w:rsidRPr="00C70087">
              <w:rPr>
                <w:rFonts w:ascii="Arial" w:eastAsia="Times New Roman" w:hAnsi="Arial" w:cs="Arial"/>
                <w:color w:val="000000"/>
                <w:sz w:val="18"/>
                <w:szCs w:val="18"/>
                <w:lang w:eastAsia="el-GR"/>
              </w:rPr>
              <w:t xml:space="preserve">Τέσσερις (4) εξαμηνιαίες εκθέσεις και μια τελική έκθεση (και σε περίπτωση παράτασης μία ή  δύο ακόμη) </w:t>
            </w:r>
          </w:p>
          <w:p w:rsidR="00587E39" w:rsidRPr="00587E39" w:rsidRDefault="00587E39" w:rsidP="00C70087">
            <w:pPr>
              <w:spacing w:after="120"/>
              <w:rPr>
                <w:rFonts w:ascii="Arial" w:hAnsi="Arial" w:cs="Arial"/>
                <w:sz w:val="18"/>
                <w:szCs w:val="18"/>
              </w:rPr>
            </w:pPr>
          </w:p>
          <w:p w:rsidR="00587E39" w:rsidRPr="00587E39" w:rsidRDefault="00587E39" w:rsidP="00C70087">
            <w:pPr>
              <w:spacing w:after="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Α/Μ</w:t>
            </w:r>
          </w:p>
        </w:tc>
        <w:tc>
          <w:tcPr>
            <w:tcW w:w="999" w:type="dxa"/>
            <w:tcBorders>
              <w:bottom w:val="single" w:sz="4" w:space="0" w:color="00000A"/>
              <w:right w:val="single" w:sz="4" w:space="0" w:color="00000A"/>
            </w:tcBorders>
            <w:shd w:val="clear" w:color="auto" w:fill="auto"/>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5,87</w:t>
            </w:r>
          </w:p>
        </w:tc>
        <w:tc>
          <w:tcPr>
            <w:tcW w:w="1123" w:type="dxa"/>
            <w:tcBorders>
              <w:bottom w:val="single" w:sz="4" w:space="0" w:color="00000A"/>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1.580,60 € </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9.274,19 € </w:t>
            </w:r>
          </w:p>
        </w:tc>
      </w:tr>
      <w:tr w:rsidR="006530A3" w:rsidRPr="00587E39" w:rsidTr="00C70087">
        <w:trPr>
          <w:trHeight w:val="1200"/>
        </w:trPr>
        <w:tc>
          <w:tcPr>
            <w:tcW w:w="0" w:type="auto"/>
            <w:tcBorders>
              <w:bottom w:val="single" w:sz="4" w:space="0" w:color="00000A"/>
              <w:right w:val="single" w:sz="4" w:space="0" w:color="00000A"/>
            </w:tcBorders>
            <w:shd w:val="clear" w:color="auto" w:fill="auto"/>
          </w:tcPr>
          <w:p w:rsidR="00587E39" w:rsidRPr="00C70087" w:rsidRDefault="006530A3" w:rsidP="00C70087">
            <w:pPr>
              <w:spacing w:after="120"/>
              <w:rPr>
                <w:rFonts w:ascii="Arial" w:hAnsi="Arial" w:cs="Arial"/>
                <w:sz w:val="18"/>
                <w:szCs w:val="18"/>
              </w:rPr>
            </w:pPr>
            <w:r w:rsidRPr="00C70087">
              <w:rPr>
                <w:rFonts w:ascii="Arial" w:hAnsi="Arial" w:cs="Arial"/>
                <w:sz w:val="18"/>
                <w:szCs w:val="18"/>
              </w:rPr>
              <w:t>Ενότητα</w:t>
            </w:r>
            <w:r w:rsidR="00587E39" w:rsidRPr="00C70087">
              <w:rPr>
                <w:rFonts w:ascii="Arial" w:hAnsi="Arial" w:cs="Arial"/>
                <w:sz w:val="18"/>
                <w:szCs w:val="18"/>
              </w:rPr>
              <w:t xml:space="preserve"> Β.1: Υπηρεσίες δημιουργίας ιστοσελίδας και των μέσω κοινωνικής δικτύωσης του έργου (Π 2.3.1)</w:t>
            </w:r>
          </w:p>
          <w:p w:rsidR="00587E39" w:rsidRPr="00C70087" w:rsidRDefault="00587E39" w:rsidP="00C70087">
            <w:pPr>
              <w:spacing w:after="120"/>
              <w:rPr>
                <w:rFonts w:ascii="Arial" w:hAnsi="Arial" w:cs="Arial"/>
                <w:sz w:val="18"/>
                <w:szCs w:val="18"/>
              </w:rPr>
            </w:pPr>
          </w:p>
        </w:tc>
        <w:tc>
          <w:tcPr>
            <w:tcW w:w="0" w:type="auto"/>
            <w:tcBorders>
              <w:bottom w:val="single" w:sz="4" w:space="0" w:color="00000A"/>
              <w:right w:val="single" w:sz="4" w:space="0" w:color="00000A"/>
            </w:tcBorders>
            <w:shd w:val="clear" w:color="auto" w:fill="auto"/>
          </w:tcPr>
          <w:p w:rsidR="00587E39" w:rsidRPr="00587E39" w:rsidRDefault="00587E39" w:rsidP="00C70087">
            <w:pPr>
              <w:pStyle w:val="af1"/>
              <w:numPr>
                <w:ilvl w:val="0"/>
                <w:numId w:val="24"/>
              </w:numPr>
              <w:spacing w:after="0"/>
              <w:ind w:left="318" w:hanging="284"/>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Δημιουργία  ιστοσελίδας έργου</w:t>
            </w:r>
          </w:p>
          <w:p w:rsidR="00587E39" w:rsidRPr="00587E39" w:rsidRDefault="00587E39" w:rsidP="00C70087">
            <w:pPr>
              <w:pStyle w:val="af1"/>
              <w:numPr>
                <w:ilvl w:val="0"/>
                <w:numId w:val="24"/>
              </w:numPr>
              <w:spacing w:after="0"/>
              <w:ind w:left="318" w:hanging="284"/>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Δημιουργία σελίδων κοινωνικής δικτύωσης του έργου (Facebook, Twitter)</w:t>
            </w: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Κατ’ αποκοπή</w:t>
            </w:r>
          </w:p>
        </w:tc>
        <w:tc>
          <w:tcPr>
            <w:tcW w:w="999" w:type="dxa"/>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w:t>
            </w:r>
          </w:p>
        </w:tc>
        <w:tc>
          <w:tcPr>
            <w:tcW w:w="1123" w:type="dxa"/>
            <w:tcBorders>
              <w:bottom w:val="single" w:sz="4" w:space="0" w:color="00000A"/>
              <w:right w:val="single" w:sz="4" w:space="0" w:color="00000A"/>
            </w:tcBorders>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 xml:space="preserve"> 3.427,42 € </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3.427,42 € </w:t>
            </w:r>
          </w:p>
        </w:tc>
      </w:tr>
      <w:tr w:rsidR="006530A3" w:rsidRPr="00587E39" w:rsidTr="00C70087">
        <w:trPr>
          <w:trHeight w:val="1200"/>
        </w:trPr>
        <w:tc>
          <w:tcPr>
            <w:tcW w:w="0" w:type="auto"/>
            <w:vMerge w:val="restart"/>
            <w:tcBorders>
              <w:right w:val="single" w:sz="4" w:space="0" w:color="00000A"/>
            </w:tcBorders>
            <w:shd w:val="clear" w:color="auto" w:fill="auto"/>
          </w:tcPr>
          <w:p w:rsidR="00587E39" w:rsidRPr="00C70087" w:rsidRDefault="006530A3" w:rsidP="00C70087">
            <w:pPr>
              <w:spacing w:after="120"/>
              <w:rPr>
                <w:rFonts w:ascii="Arial" w:hAnsi="Arial" w:cs="Arial"/>
                <w:sz w:val="18"/>
                <w:szCs w:val="18"/>
              </w:rPr>
            </w:pPr>
            <w:r w:rsidRPr="00C70087">
              <w:rPr>
                <w:rFonts w:ascii="Arial" w:hAnsi="Arial" w:cs="Arial"/>
                <w:sz w:val="18"/>
                <w:szCs w:val="18"/>
              </w:rPr>
              <w:t>Ενότητα</w:t>
            </w:r>
            <w:r w:rsidR="00587E39" w:rsidRPr="00C70087">
              <w:rPr>
                <w:rFonts w:ascii="Arial" w:hAnsi="Arial" w:cs="Arial"/>
                <w:sz w:val="18"/>
                <w:szCs w:val="18"/>
              </w:rPr>
              <w:t xml:space="preserve"> Β.2: Υπηρεσίες σχεδιασμού και παραγωγής ενημερωτικού υλικού (φυλλάδια &amp; </w:t>
            </w:r>
            <w:proofErr w:type="spellStart"/>
            <w:r w:rsidR="00587E39" w:rsidRPr="00C70087">
              <w:rPr>
                <w:rFonts w:ascii="Arial" w:hAnsi="Arial" w:cs="Arial"/>
                <w:sz w:val="18"/>
                <w:szCs w:val="18"/>
              </w:rPr>
              <w:t>video</w:t>
            </w:r>
            <w:proofErr w:type="spellEnd"/>
            <w:r w:rsidR="00587E39" w:rsidRPr="00C70087">
              <w:rPr>
                <w:rFonts w:ascii="Arial" w:hAnsi="Arial" w:cs="Arial"/>
                <w:sz w:val="18"/>
                <w:szCs w:val="18"/>
              </w:rPr>
              <w:t>) (Π 2.3.2)</w:t>
            </w: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120"/>
              <w:rPr>
                <w:rFonts w:ascii="Arial" w:hAnsi="Arial" w:cs="Arial"/>
                <w:b/>
                <w:sz w:val="18"/>
                <w:szCs w:val="18"/>
              </w:rPr>
            </w:pPr>
            <w:r w:rsidRPr="00587E39">
              <w:rPr>
                <w:rFonts w:ascii="Arial" w:hAnsi="Arial" w:cs="Arial"/>
                <w:sz w:val="18"/>
                <w:szCs w:val="18"/>
              </w:rPr>
              <w:t xml:space="preserve">Ενημερωτικά φυλλάδια (τρίπτυχα, A4, </w:t>
            </w:r>
            <w:proofErr w:type="spellStart"/>
            <w:r w:rsidRPr="00587E39">
              <w:rPr>
                <w:rFonts w:ascii="Arial" w:hAnsi="Arial" w:cs="Arial"/>
                <w:sz w:val="18"/>
                <w:szCs w:val="18"/>
              </w:rPr>
              <w:t>velvet</w:t>
            </w:r>
            <w:proofErr w:type="spellEnd"/>
            <w:r w:rsidRPr="00587E39">
              <w:rPr>
                <w:rFonts w:ascii="Arial" w:hAnsi="Arial" w:cs="Arial"/>
                <w:sz w:val="18"/>
                <w:szCs w:val="18"/>
              </w:rPr>
              <w:t>, έγχρωμα, 130gr, εκτύπωση και στις δύο πλευρές, συμπεριλαμβανομένου του σχεδιαστικού κόστους)</w:t>
            </w: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200</w:t>
            </w:r>
          </w:p>
        </w:tc>
        <w:tc>
          <w:tcPr>
            <w:tcW w:w="1123" w:type="dxa"/>
            <w:tcBorders>
              <w:bottom w:val="single" w:sz="4" w:space="0" w:color="00000A"/>
              <w:right w:val="single" w:sz="4" w:space="0" w:color="00000A"/>
            </w:tcBorders>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 xml:space="preserve">        0,81 € </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161,29 € </w:t>
            </w:r>
          </w:p>
        </w:tc>
      </w:tr>
      <w:tr w:rsidR="006530A3" w:rsidRPr="00587E39" w:rsidTr="00C70087">
        <w:trPr>
          <w:trHeight w:val="1200"/>
        </w:trPr>
        <w:tc>
          <w:tcPr>
            <w:tcW w:w="0" w:type="auto"/>
            <w:vMerge/>
            <w:tcBorders>
              <w:right w:val="single" w:sz="4" w:space="0" w:color="00000A"/>
            </w:tcBorders>
            <w:shd w:val="clear" w:color="auto" w:fill="auto"/>
          </w:tcPr>
          <w:p w:rsidR="00587E39" w:rsidRPr="00587E39" w:rsidRDefault="00587E39" w:rsidP="00C70087">
            <w:pPr>
              <w:spacing w:after="120"/>
              <w:rPr>
                <w:rFonts w:ascii="Arial" w:hAnsi="Arial" w:cs="Arial"/>
                <w:b/>
                <w:sz w:val="18"/>
                <w:szCs w:val="18"/>
              </w:rPr>
            </w:pP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120"/>
              <w:rPr>
                <w:rFonts w:ascii="Arial" w:hAnsi="Arial" w:cs="Arial"/>
                <w:sz w:val="18"/>
                <w:szCs w:val="18"/>
              </w:rPr>
            </w:pPr>
            <w:r w:rsidRPr="00587E39">
              <w:rPr>
                <w:rFonts w:ascii="Arial" w:hAnsi="Arial" w:cs="Arial"/>
                <w:sz w:val="18"/>
                <w:szCs w:val="18"/>
                <w:lang w:val="en-US"/>
              </w:rPr>
              <w:t>Folders</w:t>
            </w:r>
            <w:r w:rsidRPr="00587E39">
              <w:rPr>
                <w:rFonts w:ascii="Arial" w:hAnsi="Arial" w:cs="Arial"/>
                <w:sz w:val="18"/>
                <w:szCs w:val="18"/>
              </w:rPr>
              <w:t xml:space="preserve"> (</w:t>
            </w:r>
            <w:r w:rsidRPr="00587E39">
              <w:rPr>
                <w:rFonts w:ascii="Arial" w:hAnsi="Arial" w:cs="Arial"/>
                <w:sz w:val="18"/>
                <w:szCs w:val="18"/>
                <w:lang w:val="en-US"/>
              </w:rPr>
              <w:t>A</w:t>
            </w:r>
            <w:r w:rsidRPr="00587E39">
              <w:rPr>
                <w:rFonts w:ascii="Arial" w:hAnsi="Arial" w:cs="Arial"/>
                <w:sz w:val="18"/>
                <w:szCs w:val="18"/>
              </w:rPr>
              <w:t xml:space="preserve">4, </w:t>
            </w:r>
            <w:r w:rsidRPr="00587E39">
              <w:rPr>
                <w:rFonts w:ascii="Arial" w:hAnsi="Arial" w:cs="Arial"/>
                <w:sz w:val="18"/>
                <w:szCs w:val="18"/>
                <w:lang w:val="en-US"/>
              </w:rPr>
              <w:t>velvet</w:t>
            </w:r>
            <w:r w:rsidRPr="00587E39">
              <w:rPr>
                <w:rFonts w:ascii="Arial" w:hAnsi="Arial" w:cs="Arial"/>
                <w:sz w:val="18"/>
                <w:szCs w:val="18"/>
              </w:rPr>
              <w:t>, έγχρωμα, 350</w:t>
            </w:r>
            <w:r w:rsidRPr="00587E39">
              <w:rPr>
                <w:rFonts w:ascii="Arial" w:hAnsi="Arial" w:cs="Arial"/>
                <w:sz w:val="18"/>
                <w:szCs w:val="18"/>
                <w:lang w:val="en-US"/>
              </w:rPr>
              <w:t>gr</w:t>
            </w:r>
            <w:r w:rsidRPr="00587E39">
              <w:rPr>
                <w:rFonts w:ascii="Arial" w:hAnsi="Arial" w:cs="Arial"/>
                <w:sz w:val="18"/>
                <w:szCs w:val="18"/>
              </w:rPr>
              <w:t>, συμπεριλαμβανομένου του σχεδιαστικού κόστους)</w:t>
            </w: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100</w:t>
            </w:r>
          </w:p>
        </w:tc>
        <w:tc>
          <w:tcPr>
            <w:tcW w:w="1123" w:type="dxa"/>
            <w:tcBorders>
              <w:bottom w:val="single" w:sz="4" w:space="0" w:color="00000A"/>
              <w:right w:val="single" w:sz="4" w:space="0" w:color="00000A"/>
            </w:tcBorders>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 xml:space="preserve">        2,42 € </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241,94 € </w:t>
            </w:r>
          </w:p>
        </w:tc>
      </w:tr>
      <w:tr w:rsidR="006530A3" w:rsidRPr="00587E39" w:rsidTr="00C70087">
        <w:trPr>
          <w:trHeight w:val="1200"/>
        </w:trPr>
        <w:tc>
          <w:tcPr>
            <w:tcW w:w="0" w:type="auto"/>
            <w:vMerge/>
            <w:tcBorders>
              <w:bottom w:val="single" w:sz="4" w:space="0" w:color="00000A"/>
              <w:right w:val="single" w:sz="4" w:space="0" w:color="00000A"/>
            </w:tcBorders>
            <w:shd w:val="clear" w:color="auto" w:fill="auto"/>
          </w:tcPr>
          <w:p w:rsidR="00587E39" w:rsidRPr="00587E39" w:rsidRDefault="00587E39" w:rsidP="00C70087">
            <w:pPr>
              <w:spacing w:after="120"/>
              <w:rPr>
                <w:rFonts w:ascii="Arial" w:hAnsi="Arial" w:cs="Arial"/>
                <w:b/>
                <w:sz w:val="18"/>
                <w:szCs w:val="18"/>
              </w:rPr>
            </w:pP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120"/>
              <w:rPr>
                <w:rFonts w:ascii="Arial" w:hAnsi="Arial" w:cs="Arial"/>
                <w:sz w:val="18"/>
                <w:szCs w:val="18"/>
              </w:rPr>
            </w:pPr>
            <w:r w:rsidRPr="00587E39">
              <w:rPr>
                <w:rFonts w:ascii="Arial" w:hAnsi="Arial" w:cs="Arial"/>
                <w:sz w:val="18"/>
                <w:szCs w:val="18"/>
              </w:rPr>
              <w:t>Μπλοκ σημειώσεων (A4, έγχρωμα, 50σέλιδα, συμπεριλαμβανομένου του σχεδιαστικού κόστους</w:t>
            </w: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100</w:t>
            </w:r>
          </w:p>
        </w:tc>
        <w:tc>
          <w:tcPr>
            <w:tcW w:w="1123" w:type="dxa"/>
            <w:tcBorders>
              <w:bottom w:val="single" w:sz="4" w:space="0" w:color="00000A"/>
              <w:right w:val="single" w:sz="4" w:space="0" w:color="00000A"/>
            </w:tcBorders>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 xml:space="preserve">        2,42 € </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241,94 € </w:t>
            </w:r>
          </w:p>
        </w:tc>
      </w:tr>
      <w:tr w:rsidR="006530A3" w:rsidRPr="00587E39" w:rsidTr="00C70087">
        <w:trPr>
          <w:trHeight w:val="1694"/>
        </w:trPr>
        <w:tc>
          <w:tcPr>
            <w:tcW w:w="0" w:type="auto"/>
            <w:vMerge/>
            <w:tcBorders>
              <w:left w:val="single" w:sz="4" w:space="0" w:color="00000A"/>
              <w:right w:val="single" w:sz="4" w:space="0" w:color="00000A"/>
            </w:tcBorders>
            <w:shd w:val="clear" w:color="auto" w:fill="auto"/>
            <w:tcMar>
              <w:left w:w="103" w:type="dxa"/>
            </w:tcMar>
          </w:tcPr>
          <w:p w:rsidR="00587E39" w:rsidRPr="00587E39" w:rsidRDefault="00587E39" w:rsidP="00C70087">
            <w:pPr>
              <w:spacing w:after="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120"/>
              <w:ind w:left="10"/>
              <w:rPr>
                <w:rFonts w:ascii="Arial" w:eastAsia="Times New Roman" w:hAnsi="Arial" w:cs="Arial"/>
                <w:color w:val="000000"/>
                <w:sz w:val="18"/>
                <w:szCs w:val="18"/>
                <w:lang w:eastAsia="el-GR"/>
              </w:rPr>
            </w:pPr>
            <w:proofErr w:type="spellStart"/>
            <w:r w:rsidRPr="00587E39">
              <w:rPr>
                <w:rFonts w:ascii="Arial" w:hAnsi="Arial" w:cs="Arial"/>
                <w:sz w:val="18"/>
                <w:szCs w:val="18"/>
              </w:rPr>
              <w:t>Banners</w:t>
            </w:r>
            <w:proofErr w:type="spellEnd"/>
            <w:r w:rsidRPr="00587E39">
              <w:rPr>
                <w:rFonts w:ascii="Arial" w:hAnsi="Arial" w:cs="Arial"/>
                <w:sz w:val="18"/>
                <w:szCs w:val="18"/>
              </w:rPr>
              <w:t xml:space="preserve"> (διαστάσεις 0,85*2,05, συμπεριλαμβανομένου του σχεδιαστικού κόστους)</w:t>
            </w: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2</w:t>
            </w:r>
          </w:p>
        </w:tc>
        <w:tc>
          <w:tcPr>
            <w:tcW w:w="1123" w:type="dxa"/>
            <w:tcBorders>
              <w:bottom w:val="single" w:sz="4" w:space="0" w:color="00000A"/>
              <w:right w:val="single" w:sz="4" w:space="0" w:color="00000A"/>
            </w:tcBorders>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 xml:space="preserve">    241,94 € </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483,87 € </w:t>
            </w:r>
          </w:p>
        </w:tc>
      </w:tr>
      <w:tr w:rsidR="00587E39" w:rsidRPr="00587E39" w:rsidTr="00C70087">
        <w:trPr>
          <w:trHeight w:val="1694"/>
        </w:trPr>
        <w:tc>
          <w:tcPr>
            <w:tcW w:w="0" w:type="auto"/>
            <w:vMerge/>
            <w:tcBorders>
              <w:left w:val="single" w:sz="4" w:space="0" w:color="00000A"/>
              <w:bottom w:val="single" w:sz="4" w:space="0" w:color="00000A"/>
              <w:right w:val="single" w:sz="4" w:space="0" w:color="00000A"/>
            </w:tcBorders>
            <w:shd w:val="clear" w:color="auto" w:fill="auto"/>
            <w:tcMar>
              <w:left w:w="103" w:type="dxa"/>
            </w:tcMar>
          </w:tcPr>
          <w:p w:rsidR="00587E39" w:rsidRPr="00587E39" w:rsidRDefault="00587E39" w:rsidP="00C70087">
            <w:pPr>
              <w:spacing w:after="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0" w:line="240" w:lineRule="auto"/>
              <w:rPr>
                <w:rFonts w:ascii="Calibri" w:hAnsi="Calibri" w:cs="Arial"/>
                <w:sz w:val="18"/>
                <w:szCs w:val="18"/>
              </w:rPr>
            </w:pPr>
            <w:r w:rsidRPr="00587E39">
              <w:rPr>
                <w:rFonts w:ascii="Calibri" w:hAnsi="Calibri" w:cs="Arial"/>
                <w:sz w:val="18"/>
                <w:szCs w:val="18"/>
              </w:rPr>
              <w:t xml:space="preserve">Αφίσες (50x70, έγχρωμες, εκτύπωση σε μια πλευρά, </w:t>
            </w:r>
            <w:proofErr w:type="spellStart"/>
            <w:r w:rsidRPr="00587E39">
              <w:rPr>
                <w:rFonts w:ascii="Calibri" w:hAnsi="Calibri" w:cs="Arial"/>
                <w:sz w:val="18"/>
                <w:szCs w:val="18"/>
              </w:rPr>
              <w:t>illustration</w:t>
            </w:r>
            <w:proofErr w:type="spellEnd"/>
            <w:r w:rsidRPr="00587E39">
              <w:rPr>
                <w:rFonts w:ascii="Calibri" w:hAnsi="Calibri" w:cs="Arial"/>
                <w:sz w:val="18"/>
                <w:szCs w:val="18"/>
              </w:rPr>
              <w:t>, 200gr)</w:t>
            </w:r>
          </w:p>
        </w:tc>
        <w:tc>
          <w:tcPr>
            <w:tcW w:w="0" w:type="auto"/>
            <w:tcBorders>
              <w:bottom w:val="single" w:sz="4" w:space="0" w:color="00000A"/>
              <w:right w:val="single" w:sz="4" w:space="0" w:color="00000A"/>
            </w:tcBorders>
            <w:shd w:val="clear" w:color="auto" w:fill="auto"/>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Τεμάχια</w:t>
            </w:r>
          </w:p>
        </w:tc>
        <w:tc>
          <w:tcPr>
            <w:tcW w:w="999" w:type="dxa"/>
            <w:tcBorders>
              <w:bottom w:val="single" w:sz="4" w:space="0" w:color="00000A"/>
              <w:right w:val="single" w:sz="4" w:space="0" w:color="00000A"/>
            </w:tcBorders>
            <w:shd w:val="clear" w:color="auto" w:fill="auto"/>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50</w:t>
            </w:r>
          </w:p>
        </w:tc>
        <w:tc>
          <w:tcPr>
            <w:tcW w:w="1123" w:type="dxa"/>
            <w:tcBorders>
              <w:bottom w:val="single" w:sz="4" w:space="0" w:color="00000A"/>
              <w:right w:val="single" w:sz="4" w:space="0" w:color="00000A"/>
            </w:tcBorders>
          </w:tcPr>
          <w:p w:rsidR="00587E39" w:rsidRPr="00587E39" w:rsidRDefault="00587E39" w:rsidP="00C70087">
            <w:pPr>
              <w:rPr>
                <w:rFonts w:ascii="Arial" w:hAnsi="Arial" w:cs="Arial"/>
                <w:sz w:val="18"/>
                <w:szCs w:val="18"/>
              </w:rPr>
            </w:pPr>
            <w:r w:rsidRPr="00587E39">
              <w:rPr>
                <w:rFonts w:ascii="Arial" w:hAnsi="Arial" w:cs="Arial"/>
                <w:sz w:val="18"/>
                <w:szCs w:val="18"/>
              </w:rPr>
              <w:t xml:space="preserve">       2,82 € </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sz w:val="18"/>
                <w:szCs w:val="18"/>
              </w:rPr>
            </w:pPr>
            <w:r w:rsidRPr="00587E39">
              <w:rPr>
                <w:rFonts w:ascii="Arial" w:hAnsi="Arial" w:cs="Arial"/>
                <w:sz w:val="18"/>
                <w:szCs w:val="18"/>
              </w:rPr>
              <w:t xml:space="preserve">                   141,13 € </w:t>
            </w:r>
          </w:p>
        </w:tc>
      </w:tr>
      <w:tr w:rsidR="006530A3" w:rsidRPr="00587E39" w:rsidTr="00C70087">
        <w:trPr>
          <w:trHeight w:val="1694"/>
        </w:trPr>
        <w:tc>
          <w:tcPr>
            <w:tcW w:w="0" w:type="auto"/>
            <w:vMerge/>
            <w:tcBorders>
              <w:left w:val="single" w:sz="4" w:space="0" w:color="00000A"/>
              <w:bottom w:val="single" w:sz="4" w:space="0" w:color="00000A"/>
              <w:right w:val="single" w:sz="4" w:space="0" w:color="00000A"/>
            </w:tcBorders>
            <w:shd w:val="clear" w:color="auto" w:fill="auto"/>
            <w:tcMar>
              <w:left w:w="103" w:type="dxa"/>
            </w:tcMar>
          </w:tcPr>
          <w:p w:rsidR="00587E39" w:rsidRPr="00587E39" w:rsidRDefault="00587E39" w:rsidP="00C70087">
            <w:pPr>
              <w:spacing w:after="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120"/>
              <w:rPr>
                <w:rFonts w:ascii="Arial" w:hAnsi="Arial" w:cs="Arial"/>
                <w:sz w:val="18"/>
                <w:szCs w:val="18"/>
              </w:rPr>
            </w:pPr>
            <w:r w:rsidRPr="00587E39">
              <w:rPr>
                <w:rFonts w:ascii="Arial" w:hAnsi="Arial" w:cs="Arial"/>
                <w:sz w:val="18"/>
                <w:szCs w:val="18"/>
                <w:lang w:val="en-US"/>
              </w:rPr>
              <w:t>Video</w:t>
            </w:r>
            <w:r w:rsidRPr="00587E39">
              <w:rPr>
                <w:rFonts w:ascii="Arial" w:hAnsi="Arial" w:cs="Arial"/>
                <w:sz w:val="18"/>
                <w:szCs w:val="18"/>
              </w:rPr>
              <w:t xml:space="preserve"> διάρκειας 2 λεπτών </w:t>
            </w:r>
          </w:p>
          <w:p w:rsidR="00587E39" w:rsidRPr="00587E39" w:rsidRDefault="00587E39" w:rsidP="00C70087">
            <w:pPr>
              <w:spacing w:after="120"/>
              <w:ind w:left="1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w:t>
            </w:r>
          </w:p>
        </w:tc>
        <w:tc>
          <w:tcPr>
            <w:tcW w:w="1123" w:type="dxa"/>
            <w:tcBorders>
              <w:bottom w:val="single" w:sz="4" w:space="0" w:color="00000A"/>
              <w:right w:val="single" w:sz="4" w:space="0" w:color="00000A"/>
            </w:tcBorders>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 xml:space="preserve">    342,74 € </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342,74 € </w:t>
            </w:r>
          </w:p>
        </w:tc>
      </w:tr>
      <w:tr w:rsidR="006530A3" w:rsidRPr="00587E39" w:rsidTr="00C70087">
        <w:trPr>
          <w:trHeight w:val="1694"/>
        </w:trPr>
        <w:tc>
          <w:tcPr>
            <w:tcW w:w="0" w:type="auto"/>
            <w:tcBorders>
              <w:left w:val="single" w:sz="4" w:space="0" w:color="00000A"/>
              <w:right w:val="single" w:sz="4" w:space="0" w:color="00000A"/>
            </w:tcBorders>
            <w:shd w:val="clear" w:color="auto" w:fill="auto"/>
            <w:tcMar>
              <w:left w:w="103" w:type="dxa"/>
            </w:tcMar>
          </w:tcPr>
          <w:p w:rsidR="00587E39" w:rsidRPr="00C70087" w:rsidRDefault="006530A3" w:rsidP="00C70087">
            <w:pPr>
              <w:spacing w:after="120"/>
              <w:rPr>
                <w:rFonts w:ascii="Arial" w:hAnsi="Arial" w:cs="Arial"/>
                <w:sz w:val="18"/>
                <w:szCs w:val="18"/>
              </w:rPr>
            </w:pPr>
            <w:r w:rsidRPr="00C70087">
              <w:rPr>
                <w:rFonts w:ascii="Arial" w:hAnsi="Arial" w:cs="Arial"/>
                <w:sz w:val="18"/>
                <w:szCs w:val="18"/>
              </w:rPr>
              <w:t>Ενότητα</w:t>
            </w:r>
            <w:r w:rsidR="00587E39" w:rsidRPr="00C70087">
              <w:rPr>
                <w:rFonts w:ascii="Arial" w:hAnsi="Arial" w:cs="Arial"/>
                <w:sz w:val="18"/>
                <w:szCs w:val="18"/>
              </w:rPr>
              <w:t xml:space="preserve"> Β.3: Υπηρεσίες καταχωρήσεων στον τύπο (Π 2.3.3)</w:t>
            </w:r>
          </w:p>
          <w:p w:rsidR="00587E39" w:rsidRPr="00C70087" w:rsidRDefault="00587E39" w:rsidP="00C70087">
            <w:pPr>
              <w:spacing w:after="0"/>
              <w:rPr>
                <w:rFonts w:ascii="Arial" w:eastAsia="Times New Roman" w:hAnsi="Arial" w:cs="Arial"/>
                <w:color w:val="000000"/>
                <w:sz w:val="18"/>
                <w:szCs w:val="18"/>
                <w:lang w:eastAsia="el-GR"/>
              </w:rPr>
            </w:pPr>
          </w:p>
        </w:tc>
        <w:tc>
          <w:tcPr>
            <w:tcW w:w="0" w:type="auto"/>
            <w:tcBorders>
              <w:right w:val="single" w:sz="4" w:space="0" w:color="00000A"/>
            </w:tcBorders>
            <w:shd w:val="clear" w:color="auto" w:fill="auto"/>
          </w:tcPr>
          <w:p w:rsidR="00587E39" w:rsidRPr="00587E39" w:rsidRDefault="00587E39" w:rsidP="00C70087">
            <w:pPr>
              <w:pStyle w:val="af1"/>
              <w:numPr>
                <w:ilvl w:val="0"/>
                <w:numId w:val="13"/>
              </w:numPr>
              <w:spacing w:after="120"/>
              <w:ind w:left="176" w:hanging="142"/>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Μια (1) ενημερωτική και απολογιστική καταχώρηση στον τοπικό τύπο</w:t>
            </w:r>
          </w:p>
          <w:p w:rsidR="00587E39" w:rsidRPr="00587E39" w:rsidRDefault="00587E39" w:rsidP="00C70087">
            <w:pPr>
              <w:pStyle w:val="af1"/>
              <w:numPr>
                <w:ilvl w:val="0"/>
                <w:numId w:val="13"/>
              </w:numPr>
              <w:spacing w:after="120"/>
              <w:ind w:left="176" w:hanging="142"/>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Μια (1) ενημερωτική και απολογιστική καταχώρηση στον περιφερειακό τύπο</w:t>
            </w:r>
          </w:p>
        </w:tc>
        <w:tc>
          <w:tcPr>
            <w:tcW w:w="0" w:type="auto"/>
            <w:tcBorders>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proofErr w:type="spellStart"/>
            <w:r w:rsidRPr="00587E39">
              <w:rPr>
                <w:rFonts w:ascii="Arial" w:eastAsia="Times New Roman" w:hAnsi="Arial" w:cs="Arial"/>
                <w:color w:val="000000"/>
                <w:sz w:val="18"/>
                <w:szCs w:val="18"/>
                <w:lang w:eastAsia="el-GR"/>
              </w:rPr>
              <w:t>Κατ</w:t>
            </w:r>
            <w:proofErr w:type="spellEnd"/>
            <w:r w:rsidRPr="00587E39">
              <w:rPr>
                <w:rFonts w:ascii="Arial" w:eastAsia="Times New Roman" w:hAnsi="Arial" w:cs="Arial"/>
                <w:color w:val="000000"/>
                <w:sz w:val="18"/>
                <w:szCs w:val="18"/>
                <w:lang w:eastAsia="el-GR"/>
              </w:rPr>
              <w:t xml:space="preserve">΄ αποκοπή </w:t>
            </w:r>
          </w:p>
        </w:tc>
        <w:tc>
          <w:tcPr>
            <w:tcW w:w="999" w:type="dxa"/>
            <w:tcBorders>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2</w:t>
            </w:r>
          </w:p>
        </w:tc>
        <w:tc>
          <w:tcPr>
            <w:tcW w:w="1123" w:type="dxa"/>
            <w:tcBorders>
              <w:right w:val="single" w:sz="4" w:space="0" w:color="00000A"/>
            </w:tcBorders>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 xml:space="preserve">    403,23 € </w:t>
            </w:r>
          </w:p>
        </w:tc>
        <w:tc>
          <w:tcPr>
            <w:tcW w:w="1241" w:type="dxa"/>
            <w:tcBorders>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806,45 € </w:t>
            </w:r>
          </w:p>
        </w:tc>
      </w:tr>
      <w:tr w:rsidR="006530A3" w:rsidRPr="00587E39" w:rsidTr="00C70087">
        <w:trPr>
          <w:trHeight w:val="1694"/>
        </w:trPr>
        <w:tc>
          <w:tcPr>
            <w:tcW w:w="0" w:type="auto"/>
            <w:tcBorders>
              <w:left w:val="single" w:sz="4" w:space="0" w:color="00000A"/>
              <w:right w:val="single" w:sz="4" w:space="0" w:color="00000A"/>
            </w:tcBorders>
            <w:shd w:val="clear" w:color="auto" w:fill="auto"/>
            <w:tcMar>
              <w:left w:w="103" w:type="dxa"/>
            </w:tcMar>
          </w:tcPr>
          <w:p w:rsidR="00587E39" w:rsidRPr="00C70087" w:rsidRDefault="006530A3" w:rsidP="00C70087">
            <w:pPr>
              <w:spacing w:after="120"/>
              <w:rPr>
                <w:rFonts w:ascii="Arial" w:hAnsi="Arial" w:cs="Arial"/>
                <w:sz w:val="18"/>
                <w:szCs w:val="18"/>
              </w:rPr>
            </w:pPr>
            <w:r w:rsidRPr="00C70087">
              <w:rPr>
                <w:rFonts w:ascii="Arial" w:hAnsi="Arial" w:cs="Arial"/>
                <w:sz w:val="18"/>
                <w:szCs w:val="18"/>
              </w:rPr>
              <w:t>Ενότητα</w:t>
            </w:r>
            <w:r w:rsidR="00587E39" w:rsidRPr="00C70087">
              <w:rPr>
                <w:rFonts w:ascii="Arial" w:hAnsi="Arial" w:cs="Arial"/>
                <w:sz w:val="18"/>
                <w:szCs w:val="18"/>
              </w:rPr>
              <w:t xml:space="preserve"> Β.4: Υπηρεσίες διοργάνωσης μίας (1) ενημερωτικής εκδήλωσης (Π 2.3.4)</w:t>
            </w:r>
          </w:p>
          <w:p w:rsidR="00587E39" w:rsidRPr="00C70087" w:rsidRDefault="00587E39" w:rsidP="00C70087">
            <w:pPr>
              <w:spacing w:after="120"/>
              <w:rPr>
                <w:rFonts w:ascii="Arial" w:hAnsi="Arial" w:cs="Arial"/>
                <w:sz w:val="18"/>
                <w:szCs w:val="18"/>
              </w:rPr>
            </w:pPr>
          </w:p>
        </w:tc>
        <w:tc>
          <w:tcPr>
            <w:tcW w:w="0" w:type="auto"/>
            <w:tcBorders>
              <w:right w:val="single" w:sz="4" w:space="0" w:color="00000A"/>
            </w:tcBorders>
            <w:shd w:val="clear" w:color="auto" w:fill="auto"/>
          </w:tcPr>
          <w:p w:rsidR="00587E39" w:rsidRPr="00587E39" w:rsidRDefault="00587E39" w:rsidP="00C70087">
            <w:pPr>
              <w:spacing w:after="120"/>
              <w:ind w:left="10"/>
              <w:rPr>
                <w:rFonts w:ascii="Arial" w:eastAsia="Times New Roman" w:hAnsi="Arial" w:cs="Arial"/>
                <w:color w:val="000000"/>
                <w:sz w:val="18"/>
                <w:szCs w:val="18"/>
                <w:lang w:eastAsia="el-GR"/>
              </w:rPr>
            </w:pPr>
            <w:r w:rsidRPr="00587E39">
              <w:rPr>
                <w:rFonts w:ascii="Arial" w:hAnsi="Arial" w:cs="Arial"/>
                <w:sz w:val="18"/>
                <w:szCs w:val="18"/>
              </w:rPr>
              <w:t>Συγκεντρωτική Έκθεση πεπραγμένων εκδήλωσης</w:t>
            </w:r>
          </w:p>
        </w:tc>
        <w:tc>
          <w:tcPr>
            <w:tcW w:w="0" w:type="auto"/>
            <w:tcBorders>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proofErr w:type="spellStart"/>
            <w:r w:rsidRPr="00587E39">
              <w:rPr>
                <w:rFonts w:ascii="Arial" w:eastAsia="Times New Roman" w:hAnsi="Arial" w:cs="Arial"/>
                <w:color w:val="000000"/>
                <w:sz w:val="18"/>
                <w:szCs w:val="18"/>
                <w:lang w:eastAsia="el-GR"/>
              </w:rPr>
              <w:t>Κατ</w:t>
            </w:r>
            <w:proofErr w:type="spellEnd"/>
            <w:r w:rsidRPr="00587E39">
              <w:rPr>
                <w:rFonts w:ascii="Arial" w:eastAsia="Times New Roman" w:hAnsi="Arial" w:cs="Arial"/>
                <w:color w:val="000000"/>
                <w:sz w:val="18"/>
                <w:szCs w:val="18"/>
                <w:lang w:eastAsia="el-GR"/>
              </w:rPr>
              <w:t xml:space="preserve">΄ αποκοπή </w:t>
            </w:r>
          </w:p>
        </w:tc>
        <w:tc>
          <w:tcPr>
            <w:tcW w:w="999" w:type="dxa"/>
            <w:tcBorders>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w:t>
            </w:r>
          </w:p>
        </w:tc>
        <w:tc>
          <w:tcPr>
            <w:tcW w:w="1123" w:type="dxa"/>
            <w:tcBorders>
              <w:right w:val="single" w:sz="4" w:space="0" w:color="00000A"/>
            </w:tcBorders>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 xml:space="preserve"> 1.612,90 € </w:t>
            </w:r>
          </w:p>
        </w:tc>
        <w:tc>
          <w:tcPr>
            <w:tcW w:w="1241" w:type="dxa"/>
            <w:tcBorders>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1.612,90 € </w:t>
            </w:r>
          </w:p>
        </w:tc>
      </w:tr>
      <w:tr w:rsidR="006530A3" w:rsidRPr="00587E39" w:rsidTr="00C70087">
        <w:trPr>
          <w:trHeight w:val="1694"/>
        </w:trPr>
        <w:tc>
          <w:tcPr>
            <w:tcW w:w="0" w:type="auto"/>
            <w:tcBorders>
              <w:left w:val="single" w:sz="4" w:space="0" w:color="00000A"/>
              <w:right w:val="single" w:sz="4" w:space="0" w:color="00000A"/>
            </w:tcBorders>
            <w:shd w:val="clear" w:color="auto" w:fill="auto"/>
            <w:tcMar>
              <w:left w:w="103" w:type="dxa"/>
            </w:tcMar>
          </w:tcPr>
          <w:p w:rsidR="00587E39" w:rsidRPr="00C70087" w:rsidRDefault="006530A3" w:rsidP="00C70087">
            <w:pPr>
              <w:spacing w:after="120"/>
              <w:rPr>
                <w:rFonts w:ascii="Arial" w:hAnsi="Arial" w:cs="Arial"/>
                <w:sz w:val="18"/>
                <w:szCs w:val="18"/>
              </w:rPr>
            </w:pPr>
            <w:r w:rsidRPr="00C70087">
              <w:rPr>
                <w:rFonts w:ascii="Arial" w:hAnsi="Arial" w:cs="Arial"/>
                <w:sz w:val="18"/>
                <w:szCs w:val="18"/>
              </w:rPr>
              <w:t xml:space="preserve">Ενότητα: </w:t>
            </w:r>
            <w:r w:rsidR="00587E39" w:rsidRPr="00C70087">
              <w:rPr>
                <w:rFonts w:ascii="Arial" w:hAnsi="Arial" w:cs="Arial"/>
                <w:sz w:val="18"/>
                <w:szCs w:val="18"/>
              </w:rPr>
              <w:t>Ανάπτυξη ολοκληρωμένου συστήματος διαχείρισης πράσινης κινητικότητας (Παραδοτέο 4.3.1)</w:t>
            </w:r>
          </w:p>
        </w:tc>
        <w:tc>
          <w:tcPr>
            <w:tcW w:w="0" w:type="auto"/>
            <w:tcBorders>
              <w:right w:val="single" w:sz="4" w:space="0" w:color="00000A"/>
            </w:tcBorders>
            <w:shd w:val="clear" w:color="auto" w:fill="auto"/>
          </w:tcPr>
          <w:p w:rsidR="00587E39" w:rsidRPr="00587E39" w:rsidRDefault="00587E39" w:rsidP="00C70087">
            <w:pPr>
              <w:spacing w:after="120"/>
              <w:rPr>
                <w:rFonts w:ascii="Arial" w:hAnsi="Arial" w:cs="Arial"/>
                <w:sz w:val="18"/>
                <w:szCs w:val="18"/>
              </w:rPr>
            </w:pPr>
            <w:r w:rsidRPr="00587E39">
              <w:rPr>
                <w:rFonts w:ascii="Arial" w:hAnsi="Arial" w:cs="Arial"/>
                <w:sz w:val="18"/>
                <w:szCs w:val="18"/>
              </w:rPr>
              <w:t>Καθορισμός συνθηκών για  μελλοντική εγκατάσταση &amp; λειτουργία ηλεκτρικών λεωφορείων στην πόλη των Χανίων</w:t>
            </w:r>
          </w:p>
          <w:p w:rsidR="00587E39" w:rsidRPr="00587E39" w:rsidRDefault="00587E39" w:rsidP="00C70087">
            <w:pPr>
              <w:spacing w:after="120"/>
              <w:ind w:left="10"/>
              <w:rPr>
                <w:rFonts w:ascii="Arial" w:hAnsi="Arial" w:cs="Arial"/>
                <w:b/>
                <w:sz w:val="18"/>
                <w:szCs w:val="18"/>
              </w:rPr>
            </w:pPr>
          </w:p>
        </w:tc>
        <w:tc>
          <w:tcPr>
            <w:tcW w:w="0" w:type="auto"/>
            <w:tcBorders>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Α/Μ</w:t>
            </w:r>
          </w:p>
        </w:tc>
        <w:tc>
          <w:tcPr>
            <w:tcW w:w="999" w:type="dxa"/>
            <w:tcBorders>
              <w:right w:val="single" w:sz="4" w:space="0" w:color="00000A"/>
            </w:tcBorders>
            <w:shd w:val="clear" w:color="auto" w:fill="auto"/>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5,61</w:t>
            </w:r>
          </w:p>
        </w:tc>
        <w:tc>
          <w:tcPr>
            <w:tcW w:w="1123" w:type="dxa"/>
            <w:tcBorders>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1.580,60 € </w:t>
            </w:r>
          </w:p>
        </w:tc>
        <w:tc>
          <w:tcPr>
            <w:tcW w:w="1241" w:type="dxa"/>
            <w:tcBorders>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8.870,97 € </w:t>
            </w:r>
          </w:p>
        </w:tc>
      </w:tr>
      <w:tr w:rsidR="00592A54" w:rsidRPr="00587E39" w:rsidTr="00C70087">
        <w:trPr>
          <w:trHeight w:val="1694"/>
        </w:trPr>
        <w:tc>
          <w:tcPr>
            <w:tcW w:w="0" w:type="auto"/>
            <w:tcBorders>
              <w:left w:val="single" w:sz="4" w:space="0" w:color="00000A"/>
              <w:right w:val="single" w:sz="4" w:space="0" w:color="00000A"/>
            </w:tcBorders>
            <w:shd w:val="clear" w:color="auto" w:fill="auto"/>
            <w:tcMar>
              <w:left w:w="103" w:type="dxa"/>
            </w:tcMar>
          </w:tcPr>
          <w:p w:rsidR="00587E39" w:rsidRPr="00C70087" w:rsidRDefault="006530A3" w:rsidP="00C70087">
            <w:pPr>
              <w:spacing w:after="120"/>
              <w:rPr>
                <w:rFonts w:ascii="Arial" w:eastAsia="Times New Roman" w:hAnsi="Arial" w:cs="Arial"/>
                <w:color w:val="000000"/>
                <w:sz w:val="18"/>
                <w:szCs w:val="18"/>
                <w:lang w:eastAsia="el-GR"/>
              </w:rPr>
            </w:pPr>
            <w:r w:rsidRPr="00C70087">
              <w:rPr>
                <w:rFonts w:ascii="Arial" w:hAnsi="Arial" w:cs="Arial"/>
                <w:sz w:val="18"/>
                <w:szCs w:val="18"/>
              </w:rPr>
              <w:t>Ενότητα:</w:t>
            </w:r>
            <w:r w:rsidRPr="00C70087">
              <w:rPr>
                <w:rFonts w:ascii="Arial" w:eastAsia="Times New Roman" w:hAnsi="Arial" w:cs="Arial"/>
                <w:color w:val="000000"/>
                <w:sz w:val="18"/>
                <w:szCs w:val="18"/>
                <w:lang w:eastAsia="el-GR"/>
              </w:rPr>
              <w:t xml:space="preserve"> </w:t>
            </w:r>
            <w:r w:rsidR="00587E39" w:rsidRPr="00C70087">
              <w:rPr>
                <w:rFonts w:ascii="Arial" w:eastAsia="Times New Roman" w:hAnsi="Arial" w:cs="Arial"/>
                <w:color w:val="000000"/>
                <w:sz w:val="18"/>
                <w:szCs w:val="18"/>
                <w:lang w:eastAsia="el-GR"/>
              </w:rPr>
              <w:t xml:space="preserve">Πιλοτική λειτουργία και αξιολόγηση (Παραδοτέο 5.3.2) </w:t>
            </w:r>
          </w:p>
          <w:p w:rsidR="00587E39" w:rsidRPr="00C70087" w:rsidRDefault="00587E39" w:rsidP="00C70087">
            <w:pPr>
              <w:spacing w:after="120"/>
              <w:rPr>
                <w:rFonts w:ascii="Arial" w:eastAsia="Times New Roman" w:hAnsi="Arial" w:cs="Arial"/>
                <w:color w:val="000000"/>
                <w:sz w:val="18"/>
                <w:szCs w:val="18"/>
                <w:lang w:eastAsia="el-GR"/>
              </w:rPr>
            </w:pPr>
          </w:p>
        </w:tc>
        <w:tc>
          <w:tcPr>
            <w:tcW w:w="0" w:type="auto"/>
            <w:tcBorders>
              <w:right w:val="single" w:sz="4" w:space="0" w:color="00000A"/>
            </w:tcBorders>
            <w:shd w:val="clear" w:color="auto" w:fill="auto"/>
          </w:tcPr>
          <w:p w:rsidR="00587E39" w:rsidRPr="00587E39" w:rsidRDefault="00587E39" w:rsidP="00C70087">
            <w:pPr>
              <w:pStyle w:val="af1"/>
              <w:numPr>
                <w:ilvl w:val="0"/>
                <w:numId w:val="13"/>
              </w:numPr>
              <w:spacing w:after="120"/>
              <w:ind w:left="176" w:hanging="142"/>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Μια (1) Ενδιάμεση Έκθεση Αξιολόγησης</w:t>
            </w:r>
          </w:p>
          <w:p w:rsidR="00587E39" w:rsidRPr="00587E39" w:rsidRDefault="00587E39" w:rsidP="00C70087">
            <w:pPr>
              <w:pStyle w:val="af1"/>
              <w:numPr>
                <w:ilvl w:val="0"/>
                <w:numId w:val="13"/>
              </w:numPr>
              <w:spacing w:after="120"/>
              <w:ind w:left="176" w:hanging="142"/>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Μια (1) Τελική Έκθεση Αξιολόγησης</w:t>
            </w:r>
          </w:p>
          <w:p w:rsidR="00587E39" w:rsidRPr="00587E39" w:rsidRDefault="00587E39" w:rsidP="00C70087">
            <w:pPr>
              <w:spacing w:after="120"/>
              <w:rPr>
                <w:rFonts w:ascii="Arial" w:eastAsia="Times New Roman" w:hAnsi="Arial" w:cs="Arial"/>
                <w:color w:val="000000"/>
                <w:sz w:val="18"/>
                <w:szCs w:val="18"/>
                <w:lang w:eastAsia="el-GR"/>
              </w:rPr>
            </w:pPr>
          </w:p>
          <w:p w:rsidR="00587E39" w:rsidRPr="00587E39" w:rsidRDefault="00587E39" w:rsidP="00C70087">
            <w:pPr>
              <w:spacing w:after="120"/>
              <w:rPr>
                <w:rFonts w:ascii="Arial" w:eastAsia="Times New Roman" w:hAnsi="Arial" w:cs="Arial"/>
                <w:color w:val="000000"/>
                <w:sz w:val="18"/>
                <w:szCs w:val="18"/>
                <w:lang w:eastAsia="el-GR"/>
              </w:rPr>
            </w:pPr>
          </w:p>
        </w:tc>
        <w:tc>
          <w:tcPr>
            <w:tcW w:w="0" w:type="auto"/>
            <w:tcBorders>
              <w:right w:val="single" w:sz="4" w:space="0" w:color="00000A"/>
            </w:tcBorders>
            <w:shd w:val="clear" w:color="auto" w:fill="auto"/>
          </w:tcPr>
          <w:p w:rsidR="00587E39" w:rsidRPr="00587E39" w:rsidRDefault="00587E39" w:rsidP="00C70087">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Α/Μ</w:t>
            </w:r>
          </w:p>
        </w:tc>
        <w:tc>
          <w:tcPr>
            <w:tcW w:w="999" w:type="dxa"/>
            <w:tcBorders>
              <w:right w:val="single" w:sz="4" w:space="0" w:color="00000A"/>
            </w:tcBorders>
            <w:shd w:val="clear" w:color="auto" w:fill="auto"/>
          </w:tcPr>
          <w:p w:rsidR="00587E39" w:rsidRPr="00587E39" w:rsidRDefault="00587E39" w:rsidP="00C70087">
            <w:pPr>
              <w:spacing w:after="0" w:line="240" w:lineRule="auto"/>
              <w:rPr>
                <w:rFonts w:ascii="Arial" w:hAnsi="Arial" w:cs="Arial"/>
                <w:color w:val="000000"/>
                <w:sz w:val="18"/>
                <w:szCs w:val="18"/>
              </w:rPr>
            </w:pPr>
            <w:r w:rsidRPr="00587E39">
              <w:rPr>
                <w:rFonts w:ascii="Arial" w:hAnsi="Arial" w:cs="Arial"/>
                <w:color w:val="000000"/>
                <w:sz w:val="18"/>
                <w:szCs w:val="18"/>
              </w:rPr>
              <w:t>2,42</w:t>
            </w:r>
          </w:p>
        </w:tc>
        <w:tc>
          <w:tcPr>
            <w:tcW w:w="1123" w:type="dxa"/>
            <w:tcBorders>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1.580,60 € </w:t>
            </w:r>
          </w:p>
        </w:tc>
        <w:tc>
          <w:tcPr>
            <w:tcW w:w="1241" w:type="dxa"/>
            <w:tcBorders>
              <w:right w:val="single" w:sz="4" w:space="0" w:color="00000A"/>
            </w:tcBorders>
          </w:tcPr>
          <w:p w:rsidR="00587E39" w:rsidRPr="00587E39" w:rsidRDefault="00587E39" w:rsidP="00C70087">
            <w:pPr>
              <w:rPr>
                <w:rFonts w:ascii="Arial" w:hAnsi="Arial" w:cs="Arial"/>
                <w:color w:val="000000"/>
                <w:sz w:val="18"/>
                <w:szCs w:val="18"/>
              </w:rPr>
            </w:pPr>
            <w:r w:rsidRPr="00587E39">
              <w:rPr>
                <w:rFonts w:ascii="Arial" w:hAnsi="Arial" w:cs="Arial"/>
                <w:color w:val="000000"/>
                <w:sz w:val="18"/>
                <w:szCs w:val="18"/>
              </w:rPr>
              <w:t xml:space="preserve">    </w:t>
            </w:r>
            <w:r w:rsidR="00C70087">
              <w:rPr>
                <w:rFonts w:ascii="Arial" w:hAnsi="Arial" w:cs="Arial"/>
                <w:color w:val="000000"/>
                <w:sz w:val="18"/>
                <w:szCs w:val="18"/>
              </w:rPr>
              <w:t xml:space="preserve">         </w:t>
            </w:r>
            <w:r w:rsidRPr="00587E39">
              <w:rPr>
                <w:rFonts w:ascii="Arial" w:hAnsi="Arial" w:cs="Arial"/>
                <w:color w:val="000000"/>
                <w:sz w:val="18"/>
                <w:szCs w:val="18"/>
              </w:rPr>
              <w:t xml:space="preserve">3.830,65 € </w:t>
            </w:r>
          </w:p>
        </w:tc>
      </w:tr>
      <w:tr w:rsidR="00587E39" w:rsidRPr="00587E39" w:rsidTr="00C70087">
        <w:trPr>
          <w:trHeight w:val="391"/>
        </w:trPr>
        <w:tc>
          <w:tcPr>
            <w:tcW w:w="8608" w:type="dxa"/>
            <w:gridSpan w:val="5"/>
            <w:tcBorders>
              <w:left w:val="single" w:sz="4" w:space="0" w:color="00000A"/>
              <w:right w:val="single" w:sz="4" w:space="0" w:color="00000A"/>
            </w:tcBorders>
            <w:shd w:val="clear" w:color="auto" w:fill="auto"/>
            <w:tcMar>
              <w:left w:w="103" w:type="dxa"/>
            </w:tcMar>
          </w:tcPr>
          <w:p w:rsidR="00587E39" w:rsidRPr="00587E39" w:rsidRDefault="00587E39" w:rsidP="00C70087">
            <w:pPr>
              <w:spacing w:after="0" w:line="240" w:lineRule="auto"/>
              <w:rPr>
                <w:rFonts w:ascii="Arial" w:hAnsi="Arial" w:cs="Arial"/>
                <w:sz w:val="18"/>
                <w:szCs w:val="18"/>
              </w:rPr>
            </w:pPr>
            <w:r w:rsidRPr="00587E39">
              <w:rPr>
                <w:rFonts w:ascii="Arial" w:eastAsia="Calibri" w:hAnsi="Arial" w:cs="Arial"/>
                <w:color w:val="000000"/>
                <w:sz w:val="18"/>
                <w:szCs w:val="18"/>
              </w:rPr>
              <w:t>Σύνολο Προϋπολογισμού  (χωρίς ΦΠΑ)</w:t>
            </w:r>
          </w:p>
        </w:tc>
        <w:tc>
          <w:tcPr>
            <w:tcW w:w="1241" w:type="dxa"/>
            <w:tcBorders>
              <w:right w:val="single" w:sz="4" w:space="0" w:color="00000A"/>
            </w:tcBorders>
          </w:tcPr>
          <w:p w:rsidR="00587E39" w:rsidRPr="00587E39" w:rsidRDefault="00587E39" w:rsidP="00C70087">
            <w:pPr>
              <w:spacing w:after="0" w:line="240" w:lineRule="auto"/>
              <w:rPr>
                <w:rFonts w:ascii="Arial" w:hAnsi="Arial" w:cs="Arial"/>
                <w:sz w:val="18"/>
                <w:szCs w:val="18"/>
              </w:rPr>
            </w:pPr>
            <w:r w:rsidRPr="00587E39">
              <w:rPr>
                <w:rFonts w:ascii="Arial" w:hAnsi="Arial" w:cs="Arial"/>
                <w:sz w:val="18"/>
                <w:szCs w:val="18"/>
              </w:rPr>
              <w:t xml:space="preserve">              30.951,61 € </w:t>
            </w:r>
          </w:p>
        </w:tc>
      </w:tr>
      <w:tr w:rsidR="00587E39" w:rsidRPr="00587E39" w:rsidTr="00C70087">
        <w:trPr>
          <w:trHeight w:val="411"/>
        </w:trPr>
        <w:tc>
          <w:tcPr>
            <w:tcW w:w="8608" w:type="dxa"/>
            <w:gridSpan w:val="5"/>
            <w:tcBorders>
              <w:left w:val="single" w:sz="4" w:space="0" w:color="00000A"/>
              <w:right w:val="single" w:sz="4" w:space="0" w:color="00000A"/>
            </w:tcBorders>
            <w:shd w:val="clear" w:color="auto" w:fill="auto"/>
            <w:tcMar>
              <w:left w:w="103" w:type="dxa"/>
            </w:tcMar>
          </w:tcPr>
          <w:p w:rsidR="00587E39" w:rsidRPr="00587E39" w:rsidRDefault="00587E39" w:rsidP="00C70087">
            <w:pPr>
              <w:spacing w:after="0" w:line="240" w:lineRule="auto"/>
              <w:rPr>
                <w:rFonts w:ascii="Arial" w:hAnsi="Arial" w:cs="Arial"/>
                <w:sz w:val="18"/>
                <w:szCs w:val="18"/>
              </w:rPr>
            </w:pPr>
            <w:r w:rsidRPr="00587E39">
              <w:rPr>
                <w:rFonts w:ascii="Arial" w:eastAsia="Calibri" w:hAnsi="Arial" w:cs="Arial"/>
                <w:color w:val="000000"/>
                <w:sz w:val="18"/>
                <w:szCs w:val="18"/>
              </w:rPr>
              <w:t>ΦΠΑ 24%</w:t>
            </w:r>
          </w:p>
        </w:tc>
        <w:tc>
          <w:tcPr>
            <w:tcW w:w="1241" w:type="dxa"/>
            <w:tcBorders>
              <w:right w:val="single" w:sz="4" w:space="0" w:color="00000A"/>
            </w:tcBorders>
          </w:tcPr>
          <w:p w:rsidR="00587E39" w:rsidRPr="00587E39" w:rsidRDefault="00587E39" w:rsidP="00C70087">
            <w:pPr>
              <w:rPr>
                <w:rFonts w:ascii="Arial" w:hAnsi="Arial" w:cs="Arial"/>
                <w:sz w:val="18"/>
                <w:szCs w:val="18"/>
              </w:rPr>
            </w:pPr>
            <w:r w:rsidRPr="00587E39">
              <w:rPr>
                <w:rFonts w:ascii="Arial" w:hAnsi="Arial" w:cs="Arial"/>
                <w:sz w:val="18"/>
                <w:szCs w:val="18"/>
              </w:rPr>
              <w:t xml:space="preserve">                7.428,39 € </w:t>
            </w:r>
          </w:p>
        </w:tc>
      </w:tr>
      <w:tr w:rsidR="00587E39" w:rsidRPr="00587E39" w:rsidTr="00C70087">
        <w:trPr>
          <w:trHeight w:val="416"/>
        </w:trPr>
        <w:tc>
          <w:tcPr>
            <w:tcW w:w="8608" w:type="dxa"/>
            <w:gridSpan w:val="5"/>
            <w:tcBorders>
              <w:left w:val="single" w:sz="4" w:space="0" w:color="00000A"/>
              <w:bottom w:val="single" w:sz="4" w:space="0" w:color="00000A"/>
              <w:right w:val="single" w:sz="4" w:space="0" w:color="00000A"/>
            </w:tcBorders>
            <w:shd w:val="clear" w:color="auto" w:fill="auto"/>
            <w:tcMar>
              <w:left w:w="103" w:type="dxa"/>
            </w:tcMar>
          </w:tcPr>
          <w:p w:rsidR="00587E39" w:rsidRPr="00587E39" w:rsidRDefault="00587E39" w:rsidP="00C70087">
            <w:pPr>
              <w:spacing w:after="0" w:line="240" w:lineRule="auto"/>
              <w:rPr>
                <w:rFonts w:ascii="Arial" w:hAnsi="Arial" w:cs="Arial"/>
                <w:sz w:val="18"/>
                <w:szCs w:val="18"/>
              </w:rPr>
            </w:pPr>
            <w:r w:rsidRPr="00587E39">
              <w:rPr>
                <w:rFonts w:ascii="Arial" w:eastAsia="Calibri" w:hAnsi="Arial" w:cs="Arial"/>
                <w:color w:val="000000"/>
                <w:sz w:val="18"/>
                <w:szCs w:val="18"/>
              </w:rPr>
              <w:t>Σύνολο Προϋπολογισμού  (με ΦΠΑ)</w:t>
            </w:r>
          </w:p>
        </w:tc>
        <w:tc>
          <w:tcPr>
            <w:tcW w:w="1241" w:type="dxa"/>
            <w:tcBorders>
              <w:bottom w:val="single" w:sz="4" w:space="0" w:color="00000A"/>
              <w:right w:val="single" w:sz="4" w:space="0" w:color="00000A"/>
            </w:tcBorders>
          </w:tcPr>
          <w:p w:rsidR="00587E39" w:rsidRPr="00587E39" w:rsidRDefault="00587E39" w:rsidP="00C70087">
            <w:pPr>
              <w:rPr>
                <w:rFonts w:ascii="Arial" w:hAnsi="Arial" w:cs="Arial"/>
                <w:sz w:val="18"/>
                <w:szCs w:val="18"/>
              </w:rPr>
            </w:pPr>
            <w:r w:rsidRPr="00587E39">
              <w:rPr>
                <w:rFonts w:ascii="Arial" w:hAnsi="Arial" w:cs="Arial"/>
                <w:sz w:val="18"/>
                <w:szCs w:val="18"/>
              </w:rPr>
              <w:t xml:space="preserve">              38.380,00 € </w:t>
            </w:r>
          </w:p>
        </w:tc>
      </w:tr>
    </w:tbl>
    <w:p w:rsidR="00321C10" w:rsidRDefault="00321C10">
      <w:pPr>
        <w:rPr>
          <w:rFonts w:ascii="Arial" w:hAnsi="Arial" w:cs="Arial"/>
        </w:rPr>
      </w:pPr>
    </w:p>
    <w:p w:rsidR="00321C10" w:rsidRPr="000558BF" w:rsidRDefault="00321C10">
      <w:pPr>
        <w:rPr>
          <w:rFonts w:ascii="Arial" w:hAnsi="Arial" w:cs="Arial"/>
        </w:rPr>
      </w:pPr>
    </w:p>
    <w:p w:rsidR="00F04D08" w:rsidRPr="000558BF" w:rsidRDefault="00F04D08">
      <w:pPr>
        <w:spacing w:after="120"/>
        <w:jc w:val="both"/>
        <w:rPr>
          <w:rFonts w:ascii="Arial" w:hAnsi="Arial" w:cs="Arial"/>
          <w:sz w:val="20"/>
          <w:szCs w:val="20"/>
        </w:rPr>
      </w:pPr>
    </w:p>
    <w:p w:rsidR="00F04D08" w:rsidRPr="000558BF" w:rsidRDefault="00CB1EC0">
      <w:pPr>
        <w:spacing w:after="120"/>
        <w:jc w:val="both"/>
        <w:rPr>
          <w:rFonts w:ascii="Arial" w:hAnsi="Arial" w:cs="Arial"/>
          <w:sz w:val="20"/>
          <w:szCs w:val="20"/>
        </w:rPr>
      </w:pPr>
      <w:r w:rsidRPr="000558BF">
        <w:rPr>
          <w:rFonts w:ascii="Arial" w:hAnsi="Arial" w:cs="Arial"/>
        </w:rPr>
        <w:br w:type="page"/>
      </w:r>
    </w:p>
    <w:p w:rsidR="00F04D08" w:rsidRPr="000558BF" w:rsidRDefault="00CB1EC0" w:rsidP="00A13BB8">
      <w:pPr>
        <w:pStyle w:val="1"/>
        <w:rPr>
          <w:szCs w:val="20"/>
        </w:rPr>
      </w:pPr>
      <w:bookmarkStart w:id="35" w:name="_Toc7010125"/>
      <w:proofErr w:type="gramStart"/>
      <w:r w:rsidRPr="000558BF">
        <w:rPr>
          <w:sz w:val="28"/>
        </w:rPr>
        <w:lastRenderedPageBreak/>
        <w:t xml:space="preserve">3 </w:t>
      </w:r>
      <w:r w:rsidR="00A13BB8" w:rsidRPr="000558BF">
        <w:rPr>
          <w:sz w:val="28"/>
          <w:lang w:val="el-GR"/>
        </w:rPr>
        <w:t>)</w:t>
      </w:r>
      <w:proofErr w:type="gramEnd"/>
      <w:r w:rsidR="00A13BB8" w:rsidRPr="000558BF">
        <w:rPr>
          <w:sz w:val="28"/>
          <w:lang w:val="el-GR"/>
        </w:rPr>
        <w:t xml:space="preserve"> </w:t>
      </w:r>
      <w:r w:rsidRPr="000558BF">
        <w:t>ΥΠΟΔΕΙΓΜΑ ΟΙΚΟΝΟΜΙΚΗΣ ΠΡΟΣΦΟΡΑΣ</w:t>
      </w:r>
      <w:bookmarkEnd w:id="35"/>
    </w:p>
    <w:p w:rsidR="00F04D08" w:rsidRPr="000558BF" w:rsidRDefault="00F04D08">
      <w:pPr>
        <w:pStyle w:val="af1"/>
        <w:spacing w:after="0"/>
        <w:ind w:left="0"/>
        <w:jc w:val="both"/>
        <w:rPr>
          <w:rFonts w:ascii="Arial" w:hAnsi="Arial" w:cs="Arial"/>
          <w:sz w:val="20"/>
        </w:rPr>
      </w:pPr>
    </w:p>
    <w:p w:rsidR="00F04D08" w:rsidRPr="000558BF" w:rsidRDefault="00CB1EC0">
      <w:pPr>
        <w:pStyle w:val="a0"/>
        <w:spacing w:line="276" w:lineRule="auto"/>
      </w:pPr>
      <w:r w:rsidRPr="000558BF">
        <w:rPr>
          <w:b/>
          <w:sz w:val="20"/>
          <w:lang w:val="el-GR"/>
        </w:rPr>
        <w:t xml:space="preserve">ΠΡΟΣ: ΔΗΜΟ ΧΑΝΙΩΝ </w:t>
      </w:r>
    </w:p>
    <w:p w:rsidR="00F04D08" w:rsidRPr="000558BF" w:rsidRDefault="00F04D08">
      <w:pPr>
        <w:pStyle w:val="a0"/>
        <w:spacing w:line="276" w:lineRule="auto"/>
        <w:rPr>
          <w:sz w:val="20"/>
          <w:lang w:val="el-GR"/>
        </w:rPr>
      </w:pPr>
    </w:p>
    <w:tbl>
      <w:tblPr>
        <w:tblW w:w="10031" w:type="dxa"/>
        <w:tblLook w:val="04A0" w:firstRow="1" w:lastRow="0" w:firstColumn="1" w:lastColumn="0" w:noHBand="0" w:noVBand="1"/>
      </w:tblPr>
      <w:tblGrid>
        <w:gridCol w:w="10031"/>
      </w:tblGrid>
      <w:tr w:rsidR="00F04D08" w:rsidRPr="000558BF">
        <w:tc>
          <w:tcPr>
            <w:tcW w:w="10031" w:type="dxa"/>
            <w:shd w:val="clear" w:color="auto" w:fill="auto"/>
          </w:tcPr>
          <w:p w:rsidR="00F04D08" w:rsidRPr="000558BF" w:rsidRDefault="00CB1EC0">
            <w:pPr>
              <w:spacing w:after="0"/>
              <w:jc w:val="both"/>
              <w:rPr>
                <w:rFonts w:ascii="Arial" w:hAnsi="Arial" w:cs="Arial"/>
              </w:rPr>
            </w:pPr>
            <w:r w:rsidRPr="000558BF">
              <w:rPr>
                <w:rFonts w:ascii="Arial" w:hAnsi="Arial" w:cs="Arial"/>
                <w:b/>
                <w:sz w:val="20"/>
                <w:szCs w:val="20"/>
              </w:rPr>
              <w:t xml:space="preserve">ΟΝ/ΜΟ ή ΕΠΩΝΥΜΙΑ ΕΤΑΙΡΕΙΑΣ :……………………………………………………………………………..                                                              </w:t>
            </w:r>
          </w:p>
          <w:p w:rsidR="00F04D08" w:rsidRPr="000558BF" w:rsidRDefault="00CB1EC0">
            <w:pPr>
              <w:spacing w:after="0"/>
              <w:jc w:val="both"/>
              <w:rPr>
                <w:rFonts w:ascii="Arial" w:hAnsi="Arial" w:cs="Arial"/>
              </w:rPr>
            </w:pPr>
            <w:r w:rsidRPr="000558BF">
              <w:rPr>
                <w:rFonts w:ascii="Arial" w:hAnsi="Arial" w:cs="Arial"/>
                <w:b/>
                <w:sz w:val="20"/>
                <w:szCs w:val="20"/>
              </w:rPr>
              <w:t>ΕΔΡΑ : …………………………………………………………………………………………...</w:t>
            </w:r>
          </w:p>
          <w:p w:rsidR="00F04D08" w:rsidRPr="000558BF" w:rsidRDefault="00CB1EC0">
            <w:pPr>
              <w:spacing w:after="0"/>
              <w:jc w:val="both"/>
              <w:rPr>
                <w:rFonts w:ascii="Arial" w:hAnsi="Arial" w:cs="Arial"/>
              </w:rPr>
            </w:pPr>
            <w:r w:rsidRPr="000558BF">
              <w:rPr>
                <w:rFonts w:ascii="Arial" w:hAnsi="Arial" w:cs="Arial"/>
                <w:b/>
                <w:sz w:val="20"/>
                <w:szCs w:val="20"/>
              </w:rPr>
              <w:t>ΤΑΧ. Δ/ΝΣΗ : ………………………………………………………………………………...</w:t>
            </w:r>
          </w:p>
          <w:p w:rsidR="00F04D08" w:rsidRPr="000558BF" w:rsidRDefault="00CB1EC0">
            <w:pPr>
              <w:spacing w:after="0"/>
              <w:jc w:val="both"/>
              <w:rPr>
                <w:rFonts w:ascii="Arial" w:hAnsi="Arial" w:cs="Arial"/>
              </w:rPr>
            </w:pPr>
            <w:r w:rsidRPr="000558BF">
              <w:rPr>
                <w:rFonts w:ascii="Arial" w:hAnsi="Arial" w:cs="Arial"/>
                <w:b/>
                <w:sz w:val="20"/>
                <w:szCs w:val="20"/>
              </w:rPr>
              <w:t>ΤΚ ……………...…. ΑΦΜ : ……………….………..…….. ΔΟΥ : ……………………….</w:t>
            </w:r>
          </w:p>
          <w:p w:rsidR="00F04D08" w:rsidRPr="000558BF" w:rsidRDefault="00CB1EC0">
            <w:pPr>
              <w:spacing w:after="0"/>
              <w:jc w:val="both"/>
              <w:rPr>
                <w:rFonts w:ascii="Arial" w:hAnsi="Arial" w:cs="Arial"/>
              </w:rPr>
            </w:pPr>
            <w:r w:rsidRPr="000558BF">
              <w:rPr>
                <w:rFonts w:ascii="Arial" w:hAnsi="Arial" w:cs="Arial"/>
                <w:b/>
                <w:sz w:val="20"/>
                <w:szCs w:val="20"/>
              </w:rPr>
              <w:t>ΤΗΛ . ΣΤΑΘ: ……………………………………………………………………………………</w:t>
            </w:r>
          </w:p>
          <w:p w:rsidR="00F04D08" w:rsidRPr="000558BF" w:rsidRDefault="00CB1EC0">
            <w:pPr>
              <w:spacing w:after="0"/>
              <w:jc w:val="both"/>
              <w:rPr>
                <w:rFonts w:ascii="Arial" w:hAnsi="Arial" w:cs="Arial"/>
              </w:rPr>
            </w:pPr>
            <w:r w:rsidRPr="000558BF">
              <w:rPr>
                <w:rFonts w:ascii="Arial" w:hAnsi="Arial" w:cs="Arial"/>
                <w:b/>
                <w:sz w:val="20"/>
                <w:szCs w:val="20"/>
              </w:rPr>
              <w:t>ΚΙΝ. ΥΠΕΥΘΥΝΟΥ :  …………………………………………………..……………………….</w:t>
            </w:r>
          </w:p>
          <w:p w:rsidR="00F04D08" w:rsidRPr="000558BF" w:rsidRDefault="00CB1EC0">
            <w:pPr>
              <w:spacing w:after="0"/>
              <w:jc w:val="both"/>
              <w:rPr>
                <w:rFonts w:ascii="Arial" w:hAnsi="Arial" w:cs="Arial"/>
              </w:rPr>
            </w:pPr>
            <w:r w:rsidRPr="000558BF">
              <w:rPr>
                <w:rFonts w:ascii="Arial" w:hAnsi="Arial" w:cs="Arial"/>
                <w:b/>
                <w:sz w:val="20"/>
                <w:szCs w:val="20"/>
              </w:rPr>
              <w:t>ΟΝ/ΜΟ ΥΠΕΥΘΥΝΟΥ :……………………………………………………………………….</w:t>
            </w:r>
          </w:p>
        </w:tc>
      </w:tr>
    </w:tbl>
    <w:p w:rsidR="00F04D08" w:rsidRPr="000558BF" w:rsidRDefault="00F04D08">
      <w:pPr>
        <w:spacing w:after="120"/>
        <w:jc w:val="both"/>
        <w:rPr>
          <w:rFonts w:ascii="Arial" w:hAnsi="Arial" w:cs="Arial"/>
          <w:b/>
          <w:bCs/>
          <w:sz w:val="20"/>
          <w:szCs w:val="20"/>
        </w:rPr>
      </w:pPr>
    </w:p>
    <w:p w:rsidR="00F04D08" w:rsidRPr="000558BF" w:rsidRDefault="00CB1EC0">
      <w:pPr>
        <w:spacing w:after="120"/>
        <w:jc w:val="both"/>
        <w:rPr>
          <w:rFonts w:ascii="Arial" w:hAnsi="Arial" w:cs="Arial"/>
        </w:rPr>
      </w:pPr>
      <w:r w:rsidRPr="000558BF">
        <w:rPr>
          <w:rFonts w:ascii="Arial" w:hAnsi="Arial" w:cs="Arial"/>
          <w:bCs/>
          <w:sz w:val="20"/>
          <w:szCs w:val="20"/>
        </w:rPr>
        <w:t>ΕΡΓΟ:</w:t>
      </w:r>
      <w:r w:rsidRPr="000558BF">
        <w:rPr>
          <w:rFonts w:ascii="Arial" w:hAnsi="Arial" w:cs="Arial"/>
          <w:b/>
          <w:bCs/>
          <w:sz w:val="20"/>
          <w:szCs w:val="20"/>
        </w:rPr>
        <w:t xml:space="preserve"> </w:t>
      </w:r>
      <w:r w:rsidRPr="000558BF">
        <w:rPr>
          <w:rFonts w:ascii="Arial" w:hAnsi="Arial" w:cs="Arial"/>
          <w:b/>
          <w:sz w:val="20"/>
          <w:szCs w:val="20"/>
        </w:rPr>
        <w:t xml:space="preserve"> </w:t>
      </w:r>
      <w:r w:rsidR="006530A3" w:rsidRPr="006530A3">
        <w:rPr>
          <w:rFonts w:ascii="Arial" w:hAnsi="Arial" w:cs="Arial"/>
          <w:b/>
          <w:sz w:val="20"/>
          <w:szCs w:val="20"/>
        </w:rPr>
        <w:t>«Υπηρεσ</w:t>
      </w:r>
      <w:r w:rsidR="006530A3">
        <w:rPr>
          <w:rFonts w:ascii="Arial" w:hAnsi="Arial" w:cs="Arial"/>
          <w:b/>
          <w:sz w:val="20"/>
          <w:szCs w:val="20"/>
        </w:rPr>
        <w:t xml:space="preserve">ίες </w:t>
      </w:r>
      <w:r w:rsidR="006530A3" w:rsidRPr="006530A3">
        <w:rPr>
          <w:rFonts w:ascii="Arial" w:hAnsi="Arial" w:cs="Arial"/>
          <w:b/>
          <w:sz w:val="20"/>
          <w:szCs w:val="20"/>
        </w:rPr>
        <w:t xml:space="preserve">Συναντήσεις του έργου (Π 1.3.2),  Διαχείριση του έργου (Π 1.3.3), Ιστοσελίδα του Έργου, Λογαριασμοί στα </w:t>
      </w:r>
      <w:proofErr w:type="spellStart"/>
      <w:r w:rsidR="006530A3" w:rsidRPr="006530A3">
        <w:rPr>
          <w:rFonts w:ascii="Arial" w:hAnsi="Arial" w:cs="Arial"/>
          <w:b/>
          <w:sz w:val="20"/>
          <w:szCs w:val="20"/>
        </w:rPr>
        <w:t>social</w:t>
      </w:r>
      <w:proofErr w:type="spellEnd"/>
      <w:r w:rsidR="006530A3" w:rsidRPr="006530A3">
        <w:rPr>
          <w:rFonts w:ascii="Arial" w:hAnsi="Arial" w:cs="Arial"/>
          <w:b/>
          <w:sz w:val="20"/>
          <w:szCs w:val="20"/>
        </w:rPr>
        <w:t xml:space="preserve"> </w:t>
      </w:r>
      <w:proofErr w:type="spellStart"/>
      <w:r w:rsidR="006530A3" w:rsidRPr="006530A3">
        <w:rPr>
          <w:rFonts w:ascii="Arial" w:hAnsi="Arial" w:cs="Arial"/>
          <w:b/>
          <w:sz w:val="20"/>
          <w:szCs w:val="20"/>
        </w:rPr>
        <w:t>media</w:t>
      </w:r>
      <w:proofErr w:type="spellEnd"/>
      <w:r w:rsidR="006530A3" w:rsidRPr="006530A3">
        <w:rPr>
          <w:rFonts w:ascii="Arial" w:hAnsi="Arial" w:cs="Arial"/>
          <w:b/>
          <w:sz w:val="20"/>
          <w:szCs w:val="20"/>
        </w:rPr>
        <w:t xml:space="preserve"> (Π 2.3.1), Ενημερωτικό Υλικό (φυλλάδια &amp; </w:t>
      </w:r>
      <w:proofErr w:type="spellStart"/>
      <w:r w:rsidR="006530A3" w:rsidRPr="006530A3">
        <w:rPr>
          <w:rFonts w:ascii="Arial" w:hAnsi="Arial" w:cs="Arial"/>
          <w:b/>
          <w:sz w:val="20"/>
          <w:szCs w:val="20"/>
        </w:rPr>
        <w:t>video</w:t>
      </w:r>
      <w:proofErr w:type="spellEnd"/>
      <w:r w:rsidR="006530A3" w:rsidRPr="006530A3">
        <w:rPr>
          <w:rFonts w:ascii="Arial" w:hAnsi="Arial" w:cs="Arial"/>
          <w:b/>
          <w:sz w:val="20"/>
          <w:szCs w:val="20"/>
        </w:rPr>
        <w:t xml:space="preserve">) (Π 2.3.2), Καταχωρήσεις στον τύπο (Π 2.3.3), Ενημερωτικές Εκδηλώσεις (Π 2.3.4), Καθορισμός συνθηκών για  μελλοντική εγκατάσταση &amp; λειτουργία ηλεκτρικών λεωφορείων στην πόλη των Χανίων (Π 4.3.1) και Αξιολόγηση του έργου (Π 5.3.2) της πράξης με ακρωνύμιο </w:t>
      </w:r>
      <w:proofErr w:type="spellStart"/>
      <w:r w:rsidR="006530A3" w:rsidRPr="006530A3">
        <w:rPr>
          <w:rFonts w:ascii="Arial" w:hAnsi="Arial" w:cs="Arial"/>
          <w:b/>
          <w:sz w:val="20"/>
          <w:szCs w:val="20"/>
        </w:rPr>
        <w:t>ECORouTs</w:t>
      </w:r>
      <w:proofErr w:type="spellEnd"/>
      <w:r w:rsidR="006530A3" w:rsidRPr="006530A3">
        <w:rPr>
          <w:rFonts w:ascii="Arial" w:hAnsi="Arial" w:cs="Arial"/>
          <w:b/>
          <w:sz w:val="20"/>
          <w:szCs w:val="20"/>
        </w:rPr>
        <w:t xml:space="preserve"> στο πλαίσιο του Προγράμματος Συνεργασίας INTERREG V-A «Ελλάδα - Κύπρος 2014 -2020»</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64"/>
        <w:gridCol w:w="2956"/>
        <w:gridCol w:w="1099"/>
        <w:gridCol w:w="1066"/>
        <w:gridCol w:w="1123"/>
        <w:gridCol w:w="1241"/>
      </w:tblGrid>
      <w:tr w:rsidR="006530A3" w:rsidRPr="00157FD4" w:rsidTr="00157FD4">
        <w:trPr>
          <w:trHeight w:val="600"/>
        </w:trPr>
        <w:tc>
          <w:tcPr>
            <w:tcW w:w="9849" w:type="dxa"/>
            <w:gridSpan w:val="6"/>
            <w:tcBorders>
              <w:top w:val="single" w:sz="4" w:space="0" w:color="00000A"/>
              <w:bottom w:val="single" w:sz="4" w:space="0" w:color="00000A"/>
              <w:right w:val="single" w:sz="4" w:space="0" w:color="00000A"/>
            </w:tcBorders>
            <w:shd w:val="clear" w:color="auto" w:fill="BFBFBF" w:themeFill="background1" w:themeFillShade="BF"/>
          </w:tcPr>
          <w:p w:rsidR="006530A3" w:rsidRPr="00157FD4" w:rsidRDefault="006530A3" w:rsidP="00157FD4">
            <w:pPr>
              <w:spacing w:after="0" w:line="240" w:lineRule="auto"/>
              <w:jc w:val="center"/>
              <w:rPr>
                <w:rFonts w:ascii="Arial" w:eastAsia="Calibri" w:hAnsi="Arial" w:cs="Arial"/>
                <w:b/>
                <w:color w:val="000000"/>
                <w:sz w:val="18"/>
                <w:szCs w:val="18"/>
              </w:rPr>
            </w:pPr>
            <w:r w:rsidRPr="00157FD4">
              <w:rPr>
                <w:rFonts w:ascii="Arial" w:eastAsia="Calibri" w:hAnsi="Arial" w:cs="Arial"/>
                <w:b/>
                <w:color w:val="000000"/>
                <w:sz w:val="18"/>
                <w:szCs w:val="18"/>
              </w:rPr>
              <w:t>ΟΙΚΟΝΟΜΙΚΗ ΠΡΟΣΦΟΡΑ</w:t>
            </w:r>
          </w:p>
          <w:p w:rsidR="006530A3" w:rsidRPr="00157FD4" w:rsidRDefault="006530A3" w:rsidP="00157FD4">
            <w:pPr>
              <w:spacing w:after="0" w:line="240" w:lineRule="auto"/>
              <w:jc w:val="center"/>
              <w:rPr>
                <w:rFonts w:ascii="Arial" w:eastAsia="Calibri" w:hAnsi="Arial" w:cs="Arial"/>
                <w:b/>
                <w:color w:val="000000"/>
                <w:sz w:val="18"/>
                <w:szCs w:val="18"/>
              </w:rPr>
            </w:pPr>
          </w:p>
        </w:tc>
      </w:tr>
      <w:tr w:rsidR="006530A3" w:rsidRPr="00157FD4" w:rsidTr="00157FD4">
        <w:trPr>
          <w:trHeight w:val="600"/>
        </w:trPr>
        <w:tc>
          <w:tcPr>
            <w:tcW w:w="0" w:type="auto"/>
            <w:tcBorders>
              <w:top w:val="single" w:sz="4" w:space="0" w:color="00000A"/>
              <w:bottom w:val="single" w:sz="4" w:space="0" w:color="00000A"/>
              <w:right w:val="single" w:sz="4" w:space="0" w:color="00000A"/>
            </w:tcBorders>
            <w:shd w:val="clear" w:color="auto" w:fill="BFBFBF" w:themeFill="background1" w:themeFillShade="BF"/>
          </w:tcPr>
          <w:p w:rsidR="006530A3" w:rsidRPr="00157FD4" w:rsidRDefault="006530A3" w:rsidP="00157FD4">
            <w:pPr>
              <w:spacing w:after="0"/>
              <w:rPr>
                <w:rFonts w:ascii="Arial" w:eastAsia="Times New Roman" w:hAnsi="Arial" w:cs="Arial"/>
                <w:b/>
                <w:color w:val="000000"/>
                <w:sz w:val="18"/>
                <w:szCs w:val="18"/>
                <w:lang w:eastAsia="el-GR"/>
              </w:rPr>
            </w:pPr>
            <w:r w:rsidRPr="00157FD4">
              <w:rPr>
                <w:rFonts w:ascii="Arial" w:eastAsia="Times New Roman" w:hAnsi="Arial" w:cs="Arial"/>
                <w:b/>
                <w:color w:val="000000"/>
                <w:sz w:val="18"/>
                <w:szCs w:val="18"/>
                <w:lang w:eastAsia="el-GR"/>
              </w:rPr>
              <w:t>Ενότητες</w:t>
            </w:r>
          </w:p>
        </w:tc>
        <w:tc>
          <w:tcPr>
            <w:tcW w:w="0" w:type="auto"/>
            <w:tcBorders>
              <w:top w:val="single" w:sz="4" w:space="0" w:color="00000A"/>
              <w:bottom w:val="single" w:sz="4" w:space="0" w:color="00000A"/>
              <w:right w:val="single" w:sz="4" w:space="0" w:color="00000A"/>
            </w:tcBorders>
            <w:shd w:val="clear" w:color="auto" w:fill="BFBFBF" w:themeFill="background1" w:themeFillShade="BF"/>
          </w:tcPr>
          <w:p w:rsidR="006530A3" w:rsidRPr="00157FD4" w:rsidRDefault="006530A3" w:rsidP="00157FD4">
            <w:pPr>
              <w:spacing w:after="0"/>
              <w:rPr>
                <w:rFonts w:ascii="Arial" w:eastAsia="Times New Roman" w:hAnsi="Arial" w:cs="Arial"/>
                <w:b/>
                <w:color w:val="000000"/>
                <w:sz w:val="18"/>
                <w:szCs w:val="18"/>
                <w:lang w:eastAsia="el-GR"/>
              </w:rPr>
            </w:pPr>
            <w:r w:rsidRPr="00157FD4">
              <w:rPr>
                <w:rFonts w:ascii="Arial" w:eastAsia="Times New Roman" w:hAnsi="Arial" w:cs="Arial"/>
                <w:b/>
                <w:color w:val="000000"/>
                <w:sz w:val="18"/>
                <w:szCs w:val="18"/>
                <w:lang w:eastAsia="el-GR"/>
              </w:rPr>
              <w:t xml:space="preserve"> Παραδοτέο</w:t>
            </w:r>
          </w:p>
        </w:tc>
        <w:tc>
          <w:tcPr>
            <w:tcW w:w="0" w:type="auto"/>
            <w:tcBorders>
              <w:top w:val="single" w:sz="4" w:space="0" w:color="00000A"/>
              <w:bottom w:val="single" w:sz="4" w:space="0" w:color="00000A"/>
              <w:right w:val="single" w:sz="4" w:space="0" w:color="00000A"/>
            </w:tcBorders>
            <w:shd w:val="clear" w:color="auto" w:fill="BFBFBF" w:themeFill="background1" w:themeFillShade="BF"/>
          </w:tcPr>
          <w:p w:rsidR="006530A3" w:rsidRPr="00157FD4" w:rsidRDefault="006530A3" w:rsidP="00157FD4">
            <w:pPr>
              <w:spacing w:after="0"/>
              <w:rPr>
                <w:rFonts w:ascii="Arial" w:eastAsia="Times New Roman" w:hAnsi="Arial" w:cs="Arial"/>
                <w:b/>
                <w:color w:val="000000"/>
                <w:sz w:val="18"/>
                <w:szCs w:val="18"/>
                <w:lang w:eastAsia="el-GR"/>
              </w:rPr>
            </w:pPr>
            <w:r w:rsidRPr="00157FD4">
              <w:rPr>
                <w:rFonts w:ascii="Arial" w:eastAsia="Times New Roman" w:hAnsi="Arial" w:cs="Arial"/>
                <w:b/>
                <w:color w:val="000000"/>
                <w:sz w:val="18"/>
                <w:szCs w:val="18"/>
                <w:lang w:eastAsia="el-GR"/>
              </w:rPr>
              <w:t>Μονάδα μέτρησης</w:t>
            </w:r>
          </w:p>
        </w:tc>
        <w:tc>
          <w:tcPr>
            <w:tcW w:w="999" w:type="dxa"/>
            <w:tcBorders>
              <w:top w:val="single" w:sz="4" w:space="0" w:color="00000A"/>
              <w:bottom w:val="single" w:sz="4" w:space="0" w:color="00000A"/>
              <w:right w:val="single" w:sz="4" w:space="0" w:color="00000A"/>
            </w:tcBorders>
            <w:shd w:val="clear" w:color="auto" w:fill="BFBFBF" w:themeFill="background1" w:themeFillShade="BF"/>
          </w:tcPr>
          <w:p w:rsidR="006530A3" w:rsidRPr="00157FD4" w:rsidRDefault="006530A3" w:rsidP="00157FD4">
            <w:pPr>
              <w:spacing w:after="0"/>
              <w:rPr>
                <w:rFonts w:ascii="Arial" w:eastAsia="Times New Roman" w:hAnsi="Arial" w:cs="Arial"/>
                <w:b/>
                <w:color w:val="000000"/>
                <w:sz w:val="18"/>
                <w:szCs w:val="18"/>
                <w:lang w:eastAsia="el-GR"/>
              </w:rPr>
            </w:pPr>
            <w:r w:rsidRPr="00157FD4">
              <w:rPr>
                <w:rFonts w:ascii="Arial" w:eastAsia="Times New Roman" w:hAnsi="Arial" w:cs="Arial"/>
                <w:b/>
                <w:color w:val="000000"/>
                <w:sz w:val="18"/>
                <w:szCs w:val="18"/>
                <w:lang w:eastAsia="el-GR"/>
              </w:rPr>
              <w:t>Ποσότητα</w:t>
            </w:r>
          </w:p>
        </w:tc>
        <w:tc>
          <w:tcPr>
            <w:tcW w:w="1123" w:type="dxa"/>
            <w:tcBorders>
              <w:top w:val="single" w:sz="4" w:space="0" w:color="00000A"/>
              <w:bottom w:val="single" w:sz="4" w:space="0" w:color="00000A"/>
              <w:right w:val="single" w:sz="4" w:space="0" w:color="00000A"/>
            </w:tcBorders>
            <w:shd w:val="clear" w:color="auto" w:fill="BFBFBF" w:themeFill="background1" w:themeFillShade="BF"/>
          </w:tcPr>
          <w:p w:rsidR="006530A3" w:rsidRPr="00157FD4" w:rsidRDefault="006530A3" w:rsidP="00157FD4">
            <w:pPr>
              <w:spacing w:after="0" w:line="240" w:lineRule="auto"/>
              <w:rPr>
                <w:rFonts w:ascii="Arial" w:hAnsi="Arial" w:cs="Arial"/>
                <w:b/>
                <w:sz w:val="18"/>
                <w:szCs w:val="18"/>
              </w:rPr>
            </w:pPr>
            <w:r w:rsidRPr="00157FD4">
              <w:rPr>
                <w:rFonts w:ascii="Arial" w:eastAsia="Calibri" w:hAnsi="Arial" w:cs="Arial"/>
                <w:b/>
                <w:color w:val="000000"/>
                <w:sz w:val="18"/>
                <w:szCs w:val="18"/>
              </w:rPr>
              <w:t>Τιμή Μονάδας</w:t>
            </w:r>
          </w:p>
        </w:tc>
        <w:tc>
          <w:tcPr>
            <w:tcW w:w="1241" w:type="dxa"/>
            <w:tcBorders>
              <w:top w:val="single" w:sz="4" w:space="0" w:color="00000A"/>
              <w:bottom w:val="single" w:sz="4" w:space="0" w:color="00000A"/>
              <w:right w:val="single" w:sz="4" w:space="0" w:color="00000A"/>
            </w:tcBorders>
            <w:shd w:val="clear" w:color="auto" w:fill="BFBFBF" w:themeFill="background1" w:themeFillShade="BF"/>
          </w:tcPr>
          <w:p w:rsidR="006530A3" w:rsidRPr="00157FD4" w:rsidRDefault="006530A3" w:rsidP="00157FD4">
            <w:pPr>
              <w:spacing w:after="0" w:line="240" w:lineRule="auto"/>
              <w:rPr>
                <w:rFonts w:ascii="Arial" w:hAnsi="Arial" w:cs="Arial"/>
                <w:b/>
                <w:sz w:val="18"/>
                <w:szCs w:val="18"/>
              </w:rPr>
            </w:pPr>
            <w:r w:rsidRPr="00157FD4">
              <w:rPr>
                <w:rFonts w:ascii="Arial" w:eastAsia="Calibri" w:hAnsi="Arial" w:cs="Arial"/>
                <w:b/>
                <w:color w:val="000000"/>
                <w:sz w:val="18"/>
                <w:szCs w:val="18"/>
              </w:rPr>
              <w:t>Σύνολο χωρίς ΦΠΑ</w:t>
            </w:r>
          </w:p>
        </w:tc>
      </w:tr>
      <w:tr w:rsidR="006530A3" w:rsidRPr="00587E39" w:rsidTr="00157FD4">
        <w:trPr>
          <w:trHeight w:val="1200"/>
        </w:trPr>
        <w:tc>
          <w:tcPr>
            <w:tcW w:w="0" w:type="auto"/>
            <w:tcBorders>
              <w:right w:val="single" w:sz="4" w:space="0" w:color="00000A"/>
            </w:tcBorders>
            <w:shd w:val="clear" w:color="auto" w:fill="auto"/>
          </w:tcPr>
          <w:p w:rsidR="006530A3" w:rsidRPr="00587E39" w:rsidRDefault="006530A3" w:rsidP="00157FD4">
            <w:pPr>
              <w:spacing w:after="0"/>
              <w:rPr>
                <w:rFonts w:ascii="Arial" w:eastAsia="Calibri" w:hAnsi="Arial" w:cs="Arial"/>
                <w:sz w:val="18"/>
                <w:szCs w:val="18"/>
              </w:rPr>
            </w:pPr>
            <w:r>
              <w:rPr>
                <w:rFonts w:ascii="Arial" w:eastAsia="Calibri" w:hAnsi="Arial" w:cs="Arial"/>
                <w:sz w:val="18"/>
                <w:szCs w:val="18"/>
              </w:rPr>
              <w:t>Ενότητα</w:t>
            </w:r>
            <w:r w:rsidRPr="00587E39">
              <w:rPr>
                <w:rFonts w:ascii="Arial" w:eastAsia="Calibri" w:hAnsi="Arial" w:cs="Arial"/>
                <w:sz w:val="18"/>
                <w:szCs w:val="18"/>
              </w:rPr>
              <w:t xml:space="preserve"> Α.1 </w:t>
            </w:r>
            <w:r w:rsidRPr="00587E39">
              <w:rPr>
                <w:rFonts w:ascii="Arial" w:hAnsi="Arial" w:cs="Arial"/>
                <w:sz w:val="18"/>
                <w:szCs w:val="18"/>
              </w:rPr>
              <w:t>Υπηρεσίες διοργάνωσης τεχνικής συνάντησης του έργου (Π 1.3.2)</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Συγκεντρωτική Έκθεση Πεπραγμένων της συνάντησης</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Κατ' αποκοπή</w:t>
            </w:r>
          </w:p>
        </w:tc>
        <w:tc>
          <w:tcPr>
            <w:tcW w:w="999" w:type="dxa"/>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val="en-US" w:eastAsia="el-GR"/>
              </w:rPr>
            </w:pPr>
            <w:r w:rsidRPr="00587E39">
              <w:rPr>
                <w:rFonts w:ascii="Arial" w:eastAsia="Times New Roman" w:hAnsi="Arial" w:cs="Arial"/>
                <w:color w:val="000000"/>
                <w:sz w:val="18"/>
                <w:szCs w:val="18"/>
                <w:lang w:val="en-US" w:eastAsia="el-GR"/>
              </w:rPr>
              <w:t>1,00</w:t>
            </w:r>
          </w:p>
        </w:tc>
        <w:tc>
          <w:tcPr>
            <w:tcW w:w="1123" w:type="dxa"/>
            <w:tcBorders>
              <w:bottom w:val="single" w:sz="4" w:space="0" w:color="00000A"/>
              <w:right w:val="single" w:sz="4" w:space="0" w:color="00000A"/>
            </w:tcBorders>
          </w:tcPr>
          <w:p w:rsidR="006530A3" w:rsidRPr="00587E39" w:rsidRDefault="006530A3" w:rsidP="00157FD4">
            <w:pPr>
              <w:rPr>
                <w:sz w:val="18"/>
                <w:szCs w:val="18"/>
              </w:rPr>
            </w:pPr>
          </w:p>
        </w:tc>
        <w:tc>
          <w:tcPr>
            <w:tcW w:w="1241" w:type="dxa"/>
            <w:tcBorders>
              <w:bottom w:val="single" w:sz="4" w:space="0" w:color="00000A"/>
              <w:right w:val="single" w:sz="4" w:space="0" w:color="00000A"/>
            </w:tcBorders>
          </w:tcPr>
          <w:p w:rsidR="006530A3" w:rsidRPr="00587E39" w:rsidRDefault="006530A3" w:rsidP="00157FD4">
            <w:pPr>
              <w:rPr>
                <w:sz w:val="18"/>
                <w:szCs w:val="18"/>
              </w:rPr>
            </w:pPr>
          </w:p>
        </w:tc>
      </w:tr>
      <w:tr w:rsidR="006530A3" w:rsidRPr="00587E39" w:rsidTr="00157FD4">
        <w:trPr>
          <w:trHeight w:val="1200"/>
        </w:trPr>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Ενότητα</w:t>
            </w:r>
            <w:r w:rsidRPr="00587E39">
              <w:rPr>
                <w:rFonts w:ascii="Arial" w:eastAsia="Times New Roman" w:hAnsi="Arial" w:cs="Arial"/>
                <w:color w:val="000000"/>
                <w:sz w:val="18"/>
                <w:szCs w:val="18"/>
                <w:lang w:eastAsia="el-GR"/>
              </w:rPr>
              <w:t xml:space="preserve"> Α.2 Υπηρεσίες επιστημονικής υποστήριξης για τη διαχείριση, την παρακολούθηση και το συντονισμό του έργου (Π 1.3.3)</w:t>
            </w:r>
          </w:p>
        </w:tc>
        <w:tc>
          <w:tcPr>
            <w:tcW w:w="0" w:type="auto"/>
            <w:tcBorders>
              <w:bottom w:val="single" w:sz="4" w:space="0" w:color="00000A"/>
              <w:right w:val="single" w:sz="4" w:space="0" w:color="00000A"/>
            </w:tcBorders>
            <w:shd w:val="clear" w:color="auto" w:fill="auto"/>
          </w:tcPr>
          <w:p w:rsidR="00157FD4" w:rsidRPr="00C70087" w:rsidRDefault="006530A3" w:rsidP="00157FD4">
            <w:pPr>
              <w:spacing w:after="120"/>
              <w:rPr>
                <w:rFonts w:ascii="Arial" w:eastAsia="Times New Roman" w:hAnsi="Arial" w:cs="Arial"/>
                <w:color w:val="000000"/>
                <w:sz w:val="18"/>
                <w:szCs w:val="18"/>
                <w:lang w:eastAsia="el-GR"/>
              </w:rPr>
            </w:pPr>
            <w:r w:rsidRPr="00157FD4">
              <w:rPr>
                <w:rFonts w:ascii="Arial" w:eastAsia="Times New Roman" w:hAnsi="Arial" w:cs="Arial"/>
                <w:color w:val="000000"/>
                <w:sz w:val="18"/>
                <w:szCs w:val="18"/>
                <w:lang w:eastAsia="el-GR"/>
              </w:rPr>
              <w:t>Τ</w:t>
            </w:r>
            <w:r w:rsidRPr="00157FD4">
              <w:rPr>
                <w:rFonts w:ascii="Arial" w:hAnsi="Arial" w:cs="Arial"/>
                <w:sz w:val="18"/>
                <w:szCs w:val="18"/>
              </w:rPr>
              <w:t>έσσερις (4) εξαμηνιαίες εκθέσεις και μια τελική έκθεση</w:t>
            </w:r>
            <w:r w:rsidR="00157FD4" w:rsidRPr="00157FD4">
              <w:rPr>
                <w:rFonts w:ascii="Arial" w:hAnsi="Arial" w:cs="Arial"/>
                <w:sz w:val="18"/>
                <w:szCs w:val="18"/>
              </w:rPr>
              <w:t xml:space="preserve"> </w:t>
            </w:r>
            <w:r w:rsidR="00157FD4" w:rsidRPr="00157FD4">
              <w:rPr>
                <w:rFonts w:ascii="Arial" w:eastAsia="Times New Roman" w:hAnsi="Arial" w:cs="Arial"/>
                <w:color w:val="000000"/>
                <w:sz w:val="18"/>
                <w:szCs w:val="18"/>
                <w:lang w:eastAsia="el-GR"/>
              </w:rPr>
              <w:t>(και σε περίπτωση παράτασης μία ή  δύο ακόμη)</w:t>
            </w:r>
            <w:r w:rsidR="00157FD4" w:rsidRPr="00C70087">
              <w:rPr>
                <w:rFonts w:ascii="Arial" w:eastAsia="Times New Roman" w:hAnsi="Arial" w:cs="Arial"/>
                <w:color w:val="000000"/>
                <w:sz w:val="18"/>
                <w:szCs w:val="18"/>
                <w:lang w:eastAsia="el-GR"/>
              </w:rPr>
              <w:t xml:space="preserve"> </w:t>
            </w:r>
          </w:p>
          <w:p w:rsidR="006530A3" w:rsidRPr="00587E39" w:rsidRDefault="006530A3" w:rsidP="00157FD4">
            <w:pPr>
              <w:spacing w:after="120"/>
              <w:rPr>
                <w:rFonts w:ascii="Arial" w:hAnsi="Arial" w:cs="Arial"/>
                <w:sz w:val="18"/>
                <w:szCs w:val="18"/>
              </w:rPr>
            </w:pPr>
          </w:p>
          <w:p w:rsidR="006530A3" w:rsidRPr="00587E39" w:rsidRDefault="006530A3" w:rsidP="00157FD4">
            <w:pPr>
              <w:spacing w:after="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Α/Μ</w:t>
            </w:r>
          </w:p>
        </w:tc>
        <w:tc>
          <w:tcPr>
            <w:tcW w:w="999" w:type="dxa"/>
            <w:tcBorders>
              <w:bottom w:val="single" w:sz="4" w:space="0" w:color="00000A"/>
              <w:right w:val="single" w:sz="4" w:space="0" w:color="00000A"/>
            </w:tcBorders>
            <w:shd w:val="clear" w:color="auto" w:fill="auto"/>
          </w:tcPr>
          <w:p w:rsidR="006530A3" w:rsidRPr="00587E39" w:rsidRDefault="006530A3" w:rsidP="00157FD4">
            <w:pPr>
              <w:spacing w:after="0" w:line="240" w:lineRule="auto"/>
              <w:rPr>
                <w:rFonts w:ascii="Arial" w:hAnsi="Arial" w:cs="Arial"/>
                <w:color w:val="000000"/>
                <w:sz w:val="18"/>
                <w:szCs w:val="18"/>
              </w:rPr>
            </w:pPr>
            <w:r w:rsidRPr="00587E39">
              <w:rPr>
                <w:rFonts w:ascii="Arial" w:hAnsi="Arial" w:cs="Arial"/>
                <w:color w:val="000000"/>
                <w:sz w:val="18"/>
                <w:szCs w:val="18"/>
              </w:rPr>
              <w:t>5,87</w:t>
            </w:r>
          </w:p>
        </w:tc>
        <w:tc>
          <w:tcPr>
            <w:tcW w:w="1123" w:type="dxa"/>
            <w:tcBorders>
              <w:bottom w:val="single" w:sz="4" w:space="0" w:color="00000A"/>
              <w:right w:val="single" w:sz="4" w:space="0" w:color="00000A"/>
            </w:tcBorders>
          </w:tcPr>
          <w:p w:rsidR="006530A3" w:rsidRPr="00587E39" w:rsidRDefault="006530A3" w:rsidP="00157FD4">
            <w:pPr>
              <w:rPr>
                <w:rFonts w:ascii="Arial" w:hAnsi="Arial" w:cs="Arial"/>
                <w:color w:val="000000"/>
                <w:sz w:val="18"/>
                <w:szCs w:val="18"/>
              </w:rPr>
            </w:pP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1200"/>
        </w:trPr>
        <w:tc>
          <w:tcPr>
            <w:tcW w:w="0" w:type="auto"/>
            <w:tcBorders>
              <w:bottom w:val="single" w:sz="4" w:space="0" w:color="00000A"/>
              <w:right w:val="single" w:sz="4" w:space="0" w:color="00000A"/>
            </w:tcBorders>
            <w:shd w:val="clear" w:color="auto" w:fill="auto"/>
          </w:tcPr>
          <w:p w:rsidR="006530A3" w:rsidRPr="00157FD4" w:rsidRDefault="006530A3" w:rsidP="00157FD4">
            <w:pPr>
              <w:spacing w:after="120"/>
              <w:rPr>
                <w:rFonts w:ascii="Arial" w:hAnsi="Arial" w:cs="Arial"/>
                <w:sz w:val="18"/>
                <w:szCs w:val="18"/>
              </w:rPr>
            </w:pPr>
            <w:r w:rsidRPr="00157FD4">
              <w:rPr>
                <w:rFonts w:ascii="Arial" w:hAnsi="Arial" w:cs="Arial"/>
                <w:sz w:val="18"/>
                <w:szCs w:val="18"/>
              </w:rPr>
              <w:t>Ενότητα Β.1: Υπηρεσίες δημιουργίας ιστοσελίδας και των μέσω κοινωνικής δικτύωσης του έργου (Π 2.3.1)</w:t>
            </w:r>
          </w:p>
          <w:p w:rsidR="006530A3" w:rsidRPr="00157FD4" w:rsidRDefault="006530A3" w:rsidP="00157FD4">
            <w:pPr>
              <w:spacing w:after="120"/>
              <w:rPr>
                <w:rFonts w:ascii="Arial" w:hAnsi="Arial" w:cs="Arial"/>
                <w:sz w:val="18"/>
                <w:szCs w:val="18"/>
              </w:rPr>
            </w:pPr>
          </w:p>
        </w:tc>
        <w:tc>
          <w:tcPr>
            <w:tcW w:w="0" w:type="auto"/>
            <w:tcBorders>
              <w:bottom w:val="single" w:sz="4" w:space="0" w:color="00000A"/>
              <w:right w:val="single" w:sz="4" w:space="0" w:color="00000A"/>
            </w:tcBorders>
            <w:shd w:val="clear" w:color="auto" w:fill="auto"/>
          </w:tcPr>
          <w:p w:rsidR="006530A3" w:rsidRPr="00587E39" w:rsidRDefault="006530A3" w:rsidP="00157FD4">
            <w:pPr>
              <w:pStyle w:val="af1"/>
              <w:numPr>
                <w:ilvl w:val="0"/>
                <w:numId w:val="24"/>
              </w:numPr>
              <w:spacing w:after="0"/>
              <w:ind w:left="318" w:hanging="284"/>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Δημιουργία  ιστοσελίδας έργου</w:t>
            </w:r>
          </w:p>
          <w:p w:rsidR="006530A3" w:rsidRPr="00587E39" w:rsidRDefault="006530A3" w:rsidP="00157FD4">
            <w:pPr>
              <w:pStyle w:val="af1"/>
              <w:numPr>
                <w:ilvl w:val="0"/>
                <w:numId w:val="24"/>
              </w:numPr>
              <w:spacing w:after="0"/>
              <w:ind w:left="318" w:hanging="284"/>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Δημιουργία σελίδων κοινωνικής δικτύωσης του έργου (Facebook, Twitter)</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Κατ’ αποκοπή</w:t>
            </w:r>
          </w:p>
        </w:tc>
        <w:tc>
          <w:tcPr>
            <w:tcW w:w="999" w:type="dxa"/>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w:t>
            </w:r>
          </w:p>
        </w:tc>
        <w:tc>
          <w:tcPr>
            <w:tcW w:w="1123" w:type="dxa"/>
            <w:tcBorders>
              <w:bottom w:val="single" w:sz="4" w:space="0" w:color="00000A"/>
              <w:right w:val="single" w:sz="4" w:space="0" w:color="00000A"/>
            </w:tcBorders>
          </w:tcPr>
          <w:p w:rsidR="006530A3" w:rsidRPr="00587E39" w:rsidRDefault="006530A3" w:rsidP="00157FD4">
            <w:pPr>
              <w:spacing w:after="0" w:line="240" w:lineRule="auto"/>
              <w:rPr>
                <w:rFonts w:ascii="Arial" w:hAnsi="Arial" w:cs="Arial"/>
                <w:color w:val="000000"/>
                <w:sz w:val="18"/>
                <w:szCs w:val="18"/>
              </w:rPr>
            </w:pP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1200"/>
        </w:trPr>
        <w:tc>
          <w:tcPr>
            <w:tcW w:w="0" w:type="auto"/>
            <w:vMerge w:val="restart"/>
            <w:tcBorders>
              <w:right w:val="single" w:sz="4" w:space="0" w:color="00000A"/>
            </w:tcBorders>
            <w:shd w:val="clear" w:color="auto" w:fill="auto"/>
          </w:tcPr>
          <w:p w:rsidR="006530A3" w:rsidRPr="00157FD4" w:rsidRDefault="006530A3" w:rsidP="00157FD4">
            <w:pPr>
              <w:spacing w:after="120"/>
              <w:rPr>
                <w:rFonts w:ascii="Arial" w:hAnsi="Arial" w:cs="Arial"/>
                <w:sz w:val="18"/>
                <w:szCs w:val="18"/>
              </w:rPr>
            </w:pPr>
            <w:r w:rsidRPr="00157FD4">
              <w:rPr>
                <w:rFonts w:ascii="Arial" w:hAnsi="Arial" w:cs="Arial"/>
                <w:sz w:val="18"/>
                <w:szCs w:val="18"/>
              </w:rPr>
              <w:t xml:space="preserve">Ενότητα Β.2: Υπηρεσίες σχεδιασμού και παραγωγής ενημερωτικού υλικού (φυλλάδια &amp; </w:t>
            </w:r>
            <w:proofErr w:type="spellStart"/>
            <w:r w:rsidRPr="00157FD4">
              <w:rPr>
                <w:rFonts w:ascii="Arial" w:hAnsi="Arial" w:cs="Arial"/>
                <w:sz w:val="18"/>
                <w:szCs w:val="18"/>
              </w:rPr>
              <w:t>video</w:t>
            </w:r>
            <w:proofErr w:type="spellEnd"/>
            <w:r w:rsidRPr="00157FD4">
              <w:rPr>
                <w:rFonts w:ascii="Arial" w:hAnsi="Arial" w:cs="Arial"/>
                <w:sz w:val="18"/>
                <w:szCs w:val="18"/>
              </w:rPr>
              <w:t>) (Π 2.3.2)</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120"/>
              <w:rPr>
                <w:rFonts w:ascii="Arial" w:hAnsi="Arial" w:cs="Arial"/>
                <w:b/>
                <w:sz w:val="18"/>
                <w:szCs w:val="18"/>
              </w:rPr>
            </w:pPr>
            <w:r w:rsidRPr="00587E39">
              <w:rPr>
                <w:rFonts w:ascii="Arial" w:hAnsi="Arial" w:cs="Arial"/>
                <w:sz w:val="18"/>
                <w:szCs w:val="18"/>
              </w:rPr>
              <w:t xml:space="preserve">Ενημερωτικά φυλλάδια (τρίπτυχα, A4, </w:t>
            </w:r>
            <w:proofErr w:type="spellStart"/>
            <w:r w:rsidRPr="00587E39">
              <w:rPr>
                <w:rFonts w:ascii="Arial" w:hAnsi="Arial" w:cs="Arial"/>
                <w:sz w:val="18"/>
                <w:szCs w:val="18"/>
              </w:rPr>
              <w:t>velvet</w:t>
            </w:r>
            <w:proofErr w:type="spellEnd"/>
            <w:r w:rsidRPr="00587E39">
              <w:rPr>
                <w:rFonts w:ascii="Arial" w:hAnsi="Arial" w:cs="Arial"/>
                <w:sz w:val="18"/>
                <w:szCs w:val="18"/>
              </w:rPr>
              <w:t>, έγχρωμα, 130gr, εκτύπωση και στις δύο πλευρές, συμπεριλαμβανομένου του σχεδιαστικού κόστους)</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200</w:t>
            </w:r>
          </w:p>
        </w:tc>
        <w:tc>
          <w:tcPr>
            <w:tcW w:w="1123" w:type="dxa"/>
            <w:tcBorders>
              <w:bottom w:val="single" w:sz="4" w:space="0" w:color="00000A"/>
              <w:right w:val="single" w:sz="4" w:space="0" w:color="00000A"/>
            </w:tcBorders>
          </w:tcPr>
          <w:p w:rsidR="006530A3" w:rsidRPr="00587E39" w:rsidRDefault="006530A3" w:rsidP="00157FD4">
            <w:pPr>
              <w:spacing w:after="0" w:line="240" w:lineRule="auto"/>
              <w:rPr>
                <w:rFonts w:ascii="Arial" w:hAnsi="Arial" w:cs="Arial"/>
                <w:color w:val="000000"/>
                <w:sz w:val="18"/>
                <w:szCs w:val="18"/>
              </w:rPr>
            </w:pP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1200"/>
        </w:trPr>
        <w:tc>
          <w:tcPr>
            <w:tcW w:w="0" w:type="auto"/>
            <w:vMerge/>
            <w:tcBorders>
              <w:right w:val="single" w:sz="4" w:space="0" w:color="00000A"/>
            </w:tcBorders>
            <w:shd w:val="clear" w:color="auto" w:fill="auto"/>
          </w:tcPr>
          <w:p w:rsidR="006530A3" w:rsidRPr="00157FD4" w:rsidRDefault="006530A3" w:rsidP="00157FD4">
            <w:pPr>
              <w:spacing w:after="120"/>
              <w:rPr>
                <w:rFonts w:ascii="Arial" w:hAnsi="Arial" w:cs="Arial"/>
                <w:sz w:val="18"/>
                <w:szCs w:val="18"/>
              </w:rPr>
            </w:pP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120"/>
              <w:rPr>
                <w:rFonts w:ascii="Arial" w:hAnsi="Arial" w:cs="Arial"/>
                <w:sz w:val="18"/>
                <w:szCs w:val="18"/>
              </w:rPr>
            </w:pPr>
            <w:r w:rsidRPr="00587E39">
              <w:rPr>
                <w:rFonts w:ascii="Arial" w:hAnsi="Arial" w:cs="Arial"/>
                <w:sz w:val="18"/>
                <w:szCs w:val="18"/>
                <w:lang w:val="en-US"/>
              </w:rPr>
              <w:t>Folders</w:t>
            </w:r>
            <w:r w:rsidRPr="00587E39">
              <w:rPr>
                <w:rFonts w:ascii="Arial" w:hAnsi="Arial" w:cs="Arial"/>
                <w:sz w:val="18"/>
                <w:szCs w:val="18"/>
              </w:rPr>
              <w:t xml:space="preserve"> (</w:t>
            </w:r>
            <w:r w:rsidRPr="00587E39">
              <w:rPr>
                <w:rFonts w:ascii="Arial" w:hAnsi="Arial" w:cs="Arial"/>
                <w:sz w:val="18"/>
                <w:szCs w:val="18"/>
                <w:lang w:val="en-US"/>
              </w:rPr>
              <w:t>A</w:t>
            </w:r>
            <w:r w:rsidRPr="00587E39">
              <w:rPr>
                <w:rFonts w:ascii="Arial" w:hAnsi="Arial" w:cs="Arial"/>
                <w:sz w:val="18"/>
                <w:szCs w:val="18"/>
              </w:rPr>
              <w:t xml:space="preserve">4, </w:t>
            </w:r>
            <w:r w:rsidRPr="00587E39">
              <w:rPr>
                <w:rFonts w:ascii="Arial" w:hAnsi="Arial" w:cs="Arial"/>
                <w:sz w:val="18"/>
                <w:szCs w:val="18"/>
                <w:lang w:val="en-US"/>
              </w:rPr>
              <w:t>velvet</w:t>
            </w:r>
            <w:r w:rsidRPr="00587E39">
              <w:rPr>
                <w:rFonts w:ascii="Arial" w:hAnsi="Arial" w:cs="Arial"/>
                <w:sz w:val="18"/>
                <w:szCs w:val="18"/>
              </w:rPr>
              <w:t>, έγχρωμα, 350</w:t>
            </w:r>
            <w:r w:rsidRPr="00587E39">
              <w:rPr>
                <w:rFonts w:ascii="Arial" w:hAnsi="Arial" w:cs="Arial"/>
                <w:sz w:val="18"/>
                <w:szCs w:val="18"/>
                <w:lang w:val="en-US"/>
              </w:rPr>
              <w:t>gr</w:t>
            </w:r>
            <w:r w:rsidRPr="00587E39">
              <w:rPr>
                <w:rFonts w:ascii="Arial" w:hAnsi="Arial" w:cs="Arial"/>
                <w:sz w:val="18"/>
                <w:szCs w:val="18"/>
              </w:rPr>
              <w:t>, συμπεριλαμβανομένου του σχεδιαστικού κόστους)</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100</w:t>
            </w:r>
          </w:p>
        </w:tc>
        <w:tc>
          <w:tcPr>
            <w:tcW w:w="1123" w:type="dxa"/>
            <w:tcBorders>
              <w:bottom w:val="single" w:sz="4" w:space="0" w:color="00000A"/>
              <w:right w:val="single" w:sz="4" w:space="0" w:color="00000A"/>
            </w:tcBorders>
          </w:tcPr>
          <w:p w:rsidR="006530A3" w:rsidRPr="00587E39" w:rsidRDefault="006530A3" w:rsidP="00157FD4">
            <w:pPr>
              <w:spacing w:after="0" w:line="240" w:lineRule="auto"/>
              <w:rPr>
                <w:rFonts w:ascii="Arial" w:hAnsi="Arial" w:cs="Arial"/>
                <w:color w:val="000000"/>
                <w:sz w:val="18"/>
                <w:szCs w:val="18"/>
              </w:rPr>
            </w:pP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1200"/>
        </w:trPr>
        <w:tc>
          <w:tcPr>
            <w:tcW w:w="0" w:type="auto"/>
            <w:vMerge/>
            <w:tcBorders>
              <w:bottom w:val="single" w:sz="4" w:space="0" w:color="00000A"/>
              <w:right w:val="single" w:sz="4" w:space="0" w:color="00000A"/>
            </w:tcBorders>
            <w:shd w:val="clear" w:color="auto" w:fill="auto"/>
          </w:tcPr>
          <w:p w:rsidR="006530A3" w:rsidRPr="00157FD4" w:rsidRDefault="006530A3" w:rsidP="00157FD4">
            <w:pPr>
              <w:spacing w:after="120"/>
              <w:rPr>
                <w:rFonts w:ascii="Arial" w:hAnsi="Arial" w:cs="Arial"/>
                <w:sz w:val="18"/>
                <w:szCs w:val="18"/>
              </w:rPr>
            </w:pP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120"/>
              <w:rPr>
                <w:rFonts w:ascii="Arial" w:hAnsi="Arial" w:cs="Arial"/>
                <w:sz w:val="18"/>
                <w:szCs w:val="18"/>
              </w:rPr>
            </w:pPr>
            <w:r w:rsidRPr="00587E39">
              <w:rPr>
                <w:rFonts w:ascii="Arial" w:hAnsi="Arial" w:cs="Arial"/>
                <w:sz w:val="18"/>
                <w:szCs w:val="18"/>
              </w:rPr>
              <w:t>Μπλοκ σημειώσεων (A4, έγχρωμα, 50σέλιδα, συμπεριλαμβανομένου του σχεδιαστικού κόστους</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100</w:t>
            </w:r>
          </w:p>
        </w:tc>
        <w:tc>
          <w:tcPr>
            <w:tcW w:w="1123" w:type="dxa"/>
            <w:tcBorders>
              <w:bottom w:val="single" w:sz="4" w:space="0" w:color="00000A"/>
              <w:right w:val="single" w:sz="4" w:space="0" w:color="00000A"/>
            </w:tcBorders>
          </w:tcPr>
          <w:p w:rsidR="006530A3" w:rsidRPr="00587E39" w:rsidRDefault="006530A3" w:rsidP="00157FD4">
            <w:pPr>
              <w:spacing w:after="0" w:line="240" w:lineRule="auto"/>
              <w:rPr>
                <w:rFonts w:ascii="Arial" w:hAnsi="Arial" w:cs="Arial"/>
                <w:color w:val="000000"/>
                <w:sz w:val="18"/>
                <w:szCs w:val="18"/>
              </w:rPr>
            </w:pP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848"/>
        </w:trPr>
        <w:tc>
          <w:tcPr>
            <w:tcW w:w="0" w:type="auto"/>
            <w:vMerge/>
            <w:tcBorders>
              <w:left w:val="single" w:sz="4" w:space="0" w:color="00000A"/>
              <w:right w:val="single" w:sz="4" w:space="0" w:color="00000A"/>
            </w:tcBorders>
            <w:shd w:val="clear" w:color="auto" w:fill="auto"/>
            <w:tcMar>
              <w:left w:w="103" w:type="dxa"/>
            </w:tcMar>
          </w:tcPr>
          <w:p w:rsidR="006530A3" w:rsidRPr="00157FD4" w:rsidRDefault="006530A3" w:rsidP="00157FD4">
            <w:pPr>
              <w:spacing w:after="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120"/>
              <w:ind w:left="10"/>
              <w:rPr>
                <w:rFonts w:ascii="Arial" w:eastAsia="Times New Roman" w:hAnsi="Arial" w:cs="Arial"/>
                <w:color w:val="000000"/>
                <w:sz w:val="18"/>
                <w:szCs w:val="18"/>
                <w:lang w:eastAsia="el-GR"/>
              </w:rPr>
            </w:pPr>
            <w:proofErr w:type="spellStart"/>
            <w:r w:rsidRPr="00587E39">
              <w:rPr>
                <w:rFonts w:ascii="Arial" w:hAnsi="Arial" w:cs="Arial"/>
                <w:sz w:val="18"/>
                <w:szCs w:val="18"/>
              </w:rPr>
              <w:t>Banners</w:t>
            </w:r>
            <w:proofErr w:type="spellEnd"/>
            <w:r w:rsidRPr="00587E39">
              <w:rPr>
                <w:rFonts w:ascii="Arial" w:hAnsi="Arial" w:cs="Arial"/>
                <w:sz w:val="18"/>
                <w:szCs w:val="18"/>
              </w:rPr>
              <w:t xml:space="preserve"> (διαστάσεις 0,85*2,05, συμπεριλαμβανομένου του σχεδιαστικού κόστους)</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2</w:t>
            </w:r>
          </w:p>
        </w:tc>
        <w:tc>
          <w:tcPr>
            <w:tcW w:w="1123" w:type="dxa"/>
            <w:tcBorders>
              <w:bottom w:val="single" w:sz="4" w:space="0" w:color="00000A"/>
              <w:right w:val="single" w:sz="4" w:space="0" w:color="00000A"/>
            </w:tcBorders>
          </w:tcPr>
          <w:p w:rsidR="006530A3" w:rsidRPr="00587E39" w:rsidRDefault="006530A3" w:rsidP="00157FD4">
            <w:pPr>
              <w:spacing w:after="0" w:line="240" w:lineRule="auto"/>
              <w:rPr>
                <w:rFonts w:ascii="Arial" w:hAnsi="Arial" w:cs="Arial"/>
                <w:color w:val="000000"/>
                <w:sz w:val="18"/>
                <w:szCs w:val="18"/>
              </w:rPr>
            </w:pP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1128"/>
        </w:trPr>
        <w:tc>
          <w:tcPr>
            <w:tcW w:w="0" w:type="auto"/>
            <w:vMerge/>
            <w:tcBorders>
              <w:left w:val="single" w:sz="4" w:space="0" w:color="00000A"/>
              <w:bottom w:val="single" w:sz="4" w:space="0" w:color="00000A"/>
              <w:right w:val="single" w:sz="4" w:space="0" w:color="00000A"/>
            </w:tcBorders>
            <w:shd w:val="clear" w:color="auto" w:fill="auto"/>
            <w:tcMar>
              <w:left w:w="103" w:type="dxa"/>
            </w:tcMar>
          </w:tcPr>
          <w:p w:rsidR="006530A3" w:rsidRPr="00157FD4" w:rsidRDefault="006530A3" w:rsidP="00157FD4">
            <w:pPr>
              <w:spacing w:after="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line="240" w:lineRule="auto"/>
              <w:rPr>
                <w:rFonts w:ascii="Calibri" w:hAnsi="Calibri" w:cs="Arial"/>
                <w:sz w:val="18"/>
                <w:szCs w:val="18"/>
              </w:rPr>
            </w:pPr>
            <w:r w:rsidRPr="00587E39">
              <w:rPr>
                <w:rFonts w:ascii="Calibri" w:hAnsi="Calibri" w:cs="Arial"/>
                <w:sz w:val="18"/>
                <w:szCs w:val="18"/>
              </w:rPr>
              <w:t xml:space="preserve">Αφίσες (50x70, έγχρωμες, εκτύπωση σε μια πλευρά, </w:t>
            </w:r>
            <w:proofErr w:type="spellStart"/>
            <w:r w:rsidRPr="00587E39">
              <w:rPr>
                <w:rFonts w:ascii="Calibri" w:hAnsi="Calibri" w:cs="Arial"/>
                <w:sz w:val="18"/>
                <w:szCs w:val="18"/>
              </w:rPr>
              <w:t>illustration</w:t>
            </w:r>
            <w:proofErr w:type="spellEnd"/>
            <w:r w:rsidRPr="00587E39">
              <w:rPr>
                <w:rFonts w:ascii="Calibri" w:hAnsi="Calibri" w:cs="Arial"/>
                <w:sz w:val="18"/>
                <w:szCs w:val="18"/>
              </w:rPr>
              <w:t>, 200gr)</w:t>
            </w:r>
          </w:p>
        </w:tc>
        <w:tc>
          <w:tcPr>
            <w:tcW w:w="0" w:type="auto"/>
            <w:tcBorders>
              <w:bottom w:val="single" w:sz="4" w:space="0" w:color="00000A"/>
              <w:right w:val="single" w:sz="4" w:space="0" w:color="00000A"/>
            </w:tcBorders>
            <w:shd w:val="clear" w:color="auto" w:fill="auto"/>
          </w:tcPr>
          <w:p w:rsidR="006530A3" w:rsidRPr="00587E39" w:rsidRDefault="006530A3" w:rsidP="00157FD4">
            <w:pPr>
              <w:rPr>
                <w:rFonts w:ascii="Arial" w:hAnsi="Arial" w:cs="Arial"/>
                <w:color w:val="000000"/>
                <w:sz w:val="18"/>
                <w:szCs w:val="18"/>
              </w:rPr>
            </w:pPr>
            <w:r w:rsidRPr="00587E39">
              <w:rPr>
                <w:rFonts w:ascii="Arial" w:hAnsi="Arial" w:cs="Arial"/>
                <w:color w:val="000000"/>
                <w:sz w:val="18"/>
                <w:szCs w:val="18"/>
              </w:rPr>
              <w:t>Τεμάχια</w:t>
            </w:r>
          </w:p>
        </w:tc>
        <w:tc>
          <w:tcPr>
            <w:tcW w:w="999" w:type="dxa"/>
            <w:tcBorders>
              <w:bottom w:val="single" w:sz="4" w:space="0" w:color="00000A"/>
              <w:right w:val="single" w:sz="4" w:space="0" w:color="00000A"/>
            </w:tcBorders>
            <w:shd w:val="clear" w:color="auto" w:fill="auto"/>
          </w:tcPr>
          <w:p w:rsidR="006530A3" w:rsidRPr="00587E39" w:rsidRDefault="006530A3" w:rsidP="00157FD4">
            <w:pPr>
              <w:rPr>
                <w:rFonts w:ascii="Arial" w:hAnsi="Arial" w:cs="Arial"/>
                <w:color w:val="000000"/>
                <w:sz w:val="18"/>
                <w:szCs w:val="18"/>
              </w:rPr>
            </w:pPr>
            <w:r w:rsidRPr="00587E39">
              <w:rPr>
                <w:rFonts w:ascii="Arial" w:hAnsi="Arial" w:cs="Arial"/>
                <w:color w:val="000000"/>
                <w:sz w:val="18"/>
                <w:szCs w:val="18"/>
              </w:rPr>
              <w:t>50</w:t>
            </w:r>
          </w:p>
        </w:tc>
        <w:tc>
          <w:tcPr>
            <w:tcW w:w="1123" w:type="dxa"/>
            <w:tcBorders>
              <w:bottom w:val="single" w:sz="4" w:space="0" w:color="00000A"/>
              <w:right w:val="single" w:sz="4" w:space="0" w:color="00000A"/>
            </w:tcBorders>
          </w:tcPr>
          <w:p w:rsidR="006530A3" w:rsidRPr="00587E39" w:rsidRDefault="006530A3" w:rsidP="00157FD4">
            <w:pPr>
              <w:rPr>
                <w:rFonts w:ascii="Arial" w:hAnsi="Arial" w:cs="Arial"/>
                <w:sz w:val="18"/>
                <w:szCs w:val="18"/>
              </w:rPr>
            </w:pP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sz w:val="18"/>
                <w:szCs w:val="18"/>
              </w:rPr>
            </w:pPr>
          </w:p>
        </w:tc>
      </w:tr>
      <w:tr w:rsidR="006530A3" w:rsidRPr="00587E39" w:rsidTr="00157FD4">
        <w:trPr>
          <w:trHeight w:val="563"/>
        </w:trPr>
        <w:tc>
          <w:tcPr>
            <w:tcW w:w="0" w:type="auto"/>
            <w:vMerge/>
            <w:tcBorders>
              <w:left w:val="single" w:sz="4" w:space="0" w:color="00000A"/>
              <w:bottom w:val="single" w:sz="4" w:space="0" w:color="00000A"/>
              <w:right w:val="single" w:sz="4" w:space="0" w:color="00000A"/>
            </w:tcBorders>
            <w:shd w:val="clear" w:color="auto" w:fill="auto"/>
            <w:tcMar>
              <w:left w:w="103" w:type="dxa"/>
            </w:tcMar>
          </w:tcPr>
          <w:p w:rsidR="006530A3" w:rsidRPr="00157FD4" w:rsidRDefault="006530A3" w:rsidP="00157FD4">
            <w:pPr>
              <w:spacing w:after="0"/>
              <w:rPr>
                <w:rFonts w:ascii="Arial" w:eastAsia="Times New Roman" w:hAnsi="Arial" w:cs="Arial"/>
                <w:color w:val="000000"/>
                <w:sz w:val="18"/>
                <w:szCs w:val="18"/>
                <w:lang w:eastAsia="el-GR"/>
              </w:rPr>
            </w:pPr>
          </w:p>
        </w:tc>
        <w:tc>
          <w:tcPr>
            <w:tcW w:w="0" w:type="auto"/>
            <w:tcBorders>
              <w:bottom w:val="single" w:sz="4" w:space="0" w:color="00000A"/>
              <w:right w:val="single" w:sz="4" w:space="0" w:color="00000A"/>
            </w:tcBorders>
            <w:shd w:val="clear" w:color="auto" w:fill="auto"/>
          </w:tcPr>
          <w:p w:rsidR="006530A3" w:rsidRPr="006530A3" w:rsidRDefault="006530A3" w:rsidP="00157FD4">
            <w:pPr>
              <w:spacing w:after="120"/>
              <w:rPr>
                <w:rFonts w:ascii="Arial" w:hAnsi="Arial" w:cs="Arial"/>
                <w:sz w:val="18"/>
                <w:szCs w:val="18"/>
              </w:rPr>
            </w:pPr>
            <w:r w:rsidRPr="00587E39">
              <w:rPr>
                <w:rFonts w:ascii="Arial" w:hAnsi="Arial" w:cs="Arial"/>
                <w:sz w:val="18"/>
                <w:szCs w:val="18"/>
                <w:lang w:val="en-US"/>
              </w:rPr>
              <w:t>Video</w:t>
            </w:r>
            <w:r w:rsidRPr="00587E39">
              <w:rPr>
                <w:rFonts w:ascii="Arial" w:hAnsi="Arial" w:cs="Arial"/>
                <w:sz w:val="18"/>
                <w:szCs w:val="18"/>
              </w:rPr>
              <w:t xml:space="preserve"> διάρκειας 2 λεπτών</w:t>
            </w:r>
          </w:p>
        </w:tc>
        <w:tc>
          <w:tcPr>
            <w:tcW w:w="0" w:type="auto"/>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Τεμάχια</w:t>
            </w:r>
          </w:p>
        </w:tc>
        <w:tc>
          <w:tcPr>
            <w:tcW w:w="999" w:type="dxa"/>
            <w:tcBorders>
              <w:bottom w:val="single" w:sz="4" w:space="0" w:color="00000A"/>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w:t>
            </w:r>
          </w:p>
        </w:tc>
        <w:tc>
          <w:tcPr>
            <w:tcW w:w="1123" w:type="dxa"/>
            <w:tcBorders>
              <w:bottom w:val="single" w:sz="4" w:space="0" w:color="00000A"/>
              <w:right w:val="single" w:sz="4" w:space="0" w:color="00000A"/>
            </w:tcBorders>
          </w:tcPr>
          <w:p w:rsidR="006530A3" w:rsidRPr="00587E39" w:rsidRDefault="006530A3" w:rsidP="00157FD4">
            <w:pPr>
              <w:spacing w:after="0" w:line="240" w:lineRule="auto"/>
              <w:rPr>
                <w:rFonts w:ascii="Arial" w:hAnsi="Arial" w:cs="Arial"/>
                <w:color w:val="000000"/>
                <w:sz w:val="18"/>
                <w:szCs w:val="18"/>
              </w:rPr>
            </w:pP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1694"/>
        </w:trPr>
        <w:tc>
          <w:tcPr>
            <w:tcW w:w="0" w:type="auto"/>
            <w:tcBorders>
              <w:left w:val="single" w:sz="4" w:space="0" w:color="00000A"/>
              <w:right w:val="single" w:sz="4" w:space="0" w:color="00000A"/>
            </w:tcBorders>
            <w:shd w:val="clear" w:color="auto" w:fill="auto"/>
            <w:tcMar>
              <w:left w:w="103" w:type="dxa"/>
            </w:tcMar>
          </w:tcPr>
          <w:p w:rsidR="006530A3" w:rsidRPr="00157FD4" w:rsidRDefault="006530A3" w:rsidP="00157FD4">
            <w:pPr>
              <w:spacing w:after="120"/>
              <w:rPr>
                <w:rFonts w:ascii="Arial" w:hAnsi="Arial" w:cs="Arial"/>
                <w:sz w:val="18"/>
                <w:szCs w:val="18"/>
              </w:rPr>
            </w:pPr>
            <w:r w:rsidRPr="00157FD4">
              <w:rPr>
                <w:rFonts w:ascii="Arial" w:hAnsi="Arial" w:cs="Arial"/>
                <w:sz w:val="18"/>
                <w:szCs w:val="18"/>
              </w:rPr>
              <w:t>Ενότητα Β.3: Υπηρεσίες καταχωρήσεων στον τύπο (Π 2.3.3)</w:t>
            </w:r>
          </w:p>
          <w:p w:rsidR="006530A3" w:rsidRPr="00157FD4" w:rsidRDefault="006530A3" w:rsidP="00157FD4">
            <w:pPr>
              <w:spacing w:after="0"/>
              <w:rPr>
                <w:rFonts w:ascii="Arial" w:eastAsia="Times New Roman" w:hAnsi="Arial" w:cs="Arial"/>
                <w:color w:val="000000"/>
                <w:sz w:val="18"/>
                <w:szCs w:val="18"/>
                <w:lang w:eastAsia="el-GR"/>
              </w:rPr>
            </w:pPr>
          </w:p>
        </w:tc>
        <w:tc>
          <w:tcPr>
            <w:tcW w:w="0" w:type="auto"/>
            <w:tcBorders>
              <w:right w:val="single" w:sz="4" w:space="0" w:color="00000A"/>
            </w:tcBorders>
            <w:shd w:val="clear" w:color="auto" w:fill="auto"/>
          </w:tcPr>
          <w:p w:rsidR="006530A3" w:rsidRPr="00587E39" w:rsidRDefault="006530A3" w:rsidP="00157FD4">
            <w:pPr>
              <w:pStyle w:val="af1"/>
              <w:numPr>
                <w:ilvl w:val="0"/>
                <w:numId w:val="13"/>
              </w:numPr>
              <w:spacing w:after="120"/>
              <w:ind w:left="176" w:hanging="142"/>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Μια (1) ενημερωτική και απολογιστική καταχώρηση στον τοπικό τύπο</w:t>
            </w:r>
          </w:p>
          <w:p w:rsidR="006530A3" w:rsidRPr="00587E39" w:rsidRDefault="006530A3" w:rsidP="00157FD4">
            <w:pPr>
              <w:pStyle w:val="af1"/>
              <w:numPr>
                <w:ilvl w:val="0"/>
                <w:numId w:val="13"/>
              </w:numPr>
              <w:spacing w:after="120"/>
              <w:ind w:left="176" w:hanging="142"/>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Μια (1) ενημερωτική και απολογιστική καταχώρηση στον περιφερειακό τύπο</w:t>
            </w:r>
          </w:p>
        </w:tc>
        <w:tc>
          <w:tcPr>
            <w:tcW w:w="0" w:type="auto"/>
            <w:tcBorders>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proofErr w:type="spellStart"/>
            <w:r w:rsidRPr="00587E39">
              <w:rPr>
                <w:rFonts w:ascii="Arial" w:eastAsia="Times New Roman" w:hAnsi="Arial" w:cs="Arial"/>
                <w:color w:val="000000"/>
                <w:sz w:val="18"/>
                <w:szCs w:val="18"/>
                <w:lang w:eastAsia="el-GR"/>
              </w:rPr>
              <w:t>Κατ</w:t>
            </w:r>
            <w:proofErr w:type="spellEnd"/>
            <w:r w:rsidRPr="00587E39">
              <w:rPr>
                <w:rFonts w:ascii="Arial" w:eastAsia="Times New Roman" w:hAnsi="Arial" w:cs="Arial"/>
                <w:color w:val="000000"/>
                <w:sz w:val="18"/>
                <w:szCs w:val="18"/>
                <w:lang w:eastAsia="el-GR"/>
              </w:rPr>
              <w:t xml:space="preserve">΄ αποκοπή </w:t>
            </w:r>
          </w:p>
        </w:tc>
        <w:tc>
          <w:tcPr>
            <w:tcW w:w="999" w:type="dxa"/>
            <w:tcBorders>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2</w:t>
            </w:r>
          </w:p>
        </w:tc>
        <w:tc>
          <w:tcPr>
            <w:tcW w:w="1123" w:type="dxa"/>
            <w:tcBorders>
              <w:right w:val="single" w:sz="4" w:space="0" w:color="00000A"/>
            </w:tcBorders>
          </w:tcPr>
          <w:p w:rsidR="006530A3" w:rsidRPr="00587E39" w:rsidRDefault="006530A3" w:rsidP="00157FD4">
            <w:pPr>
              <w:spacing w:after="0" w:line="240" w:lineRule="auto"/>
              <w:rPr>
                <w:rFonts w:ascii="Arial" w:hAnsi="Arial" w:cs="Arial"/>
                <w:color w:val="000000"/>
                <w:sz w:val="18"/>
                <w:szCs w:val="18"/>
              </w:rPr>
            </w:pPr>
          </w:p>
        </w:tc>
        <w:tc>
          <w:tcPr>
            <w:tcW w:w="1241" w:type="dxa"/>
            <w:tcBorders>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826"/>
        </w:trPr>
        <w:tc>
          <w:tcPr>
            <w:tcW w:w="0" w:type="auto"/>
            <w:tcBorders>
              <w:left w:val="single" w:sz="4" w:space="0" w:color="00000A"/>
              <w:right w:val="single" w:sz="4" w:space="0" w:color="00000A"/>
            </w:tcBorders>
            <w:shd w:val="clear" w:color="auto" w:fill="auto"/>
            <w:tcMar>
              <w:left w:w="103" w:type="dxa"/>
            </w:tcMar>
          </w:tcPr>
          <w:p w:rsidR="006530A3" w:rsidRPr="00157FD4" w:rsidRDefault="006530A3" w:rsidP="00157FD4">
            <w:pPr>
              <w:spacing w:after="120"/>
              <w:rPr>
                <w:rFonts w:ascii="Arial" w:hAnsi="Arial" w:cs="Arial"/>
                <w:sz w:val="18"/>
                <w:szCs w:val="18"/>
              </w:rPr>
            </w:pPr>
            <w:r w:rsidRPr="00157FD4">
              <w:rPr>
                <w:rFonts w:ascii="Arial" w:hAnsi="Arial" w:cs="Arial"/>
                <w:sz w:val="18"/>
                <w:szCs w:val="18"/>
              </w:rPr>
              <w:t>Ενότητα Β.4: Υπηρεσίες διοργάνωσης μίας (1) ενημερωτικής εκδήλωσης (Π 2.3.4)</w:t>
            </w:r>
          </w:p>
        </w:tc>
        <w:tc>
          <w:tcPr>
            <w:tcW w:w="0" w:type="auto"/>
            <w:tcBorders>
              <w:right w:val="single" w:sz="4" w:space="0" w:color="00000A"/>
            </w:tcBorders>
            <w:shd w:val="clear" w:color="auto" w:fill="auto"/>
          </w:tcPr>
          <w:p w:rsidR="006530A3" w:rsidRPr="00587E39" w:rsidRDefault="006530A3" w:rsidP="00157FD4">
            <w:pPr>
              <w:spacing w:after="120"/>
              <w:ind w:left="10"/>
              <w:rPr>
                <w:rFonts w:ascii="Arial" w:eastAsia="Times New Roman" w:hAnsi="Arial" w:cs="Arial"/>
                <w:color w:val="000000"/>
                <w:sz w:val="18"/>
                <w:szCs w:val="18"/>
                <w:lang w:eastAsia="el-GR"/>
              </w:rPr>
            </w:pPr>
            <w:r w:rsidRPr="00587E39">
              <w:rPr>
                <w:rFonts w:ascii="Arial" w:hAnsi="Arial" w:cs="Arial"/>
                <w:sz w:val="18"/>
                <w:szCs w:val="18"/>
              </w:rPr>
              <w:t>Συγκεντρωτική Έκθεση πεπραγμένων εκδήλωσης</w:t>
            </w:r>
          </w:p>
        </w:tc>
        <w:tc>
          <w:tcPr>
            <w:tcW w:w="0" w:type="auto"/>
            <w:tcBorders>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proofErr w:type="spellStart"/>
            <w:r w:rsidRPr="00587E39">
              <w:rPr>
                <w:rFonts w:ascii="Arial" w:eastAsia="Times New Roman" w:hAnsi="Arial" w:cs="Arial"/>
                <w:color w:val="000000"/>
                <w:sz w:val="18"/>
                <w:szCs w:val="18"/>
                <w:lang w:eastAsia="el-GR"/>
              </w:rPr>
              <w:t>Κατ</w:t>
            </w:r>
            <w:proofErr w:type="spellEnd"/>
            <w:r w:rsidRPr="00587E39">
              <w:rPr>
                <w:rFonts w:ascii="Arial" w:eastAsia="Times New Roman" w:hAnsi="Arial" w:cs="Arial"/>
                <w:color w:val="000000"/>
                <w:sz w:val="18"/>
                <w:szCs w:val="18"/>
                <w:lang w:eastAsia="el-GR"/>
              </w:rPr>
              <w:t xml:space="preserve">΄ αποκοπή </w:t>
            </w:r>
          </w:p>
        </w:tc>
        <w:tc>
          <w:tcPr>
            <w:tcW w:w="999" w:type="dxa"/>
            <w:tcBorders>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1</w:t>
            </w:r>
          </w:p>
        </w:tc>
        <w:tc>
          <w:tcPr>
            <w:tcW w:w="1123" w:type="dxa"/>
            <w:tcBorders>
              <w:right w:val="single" w:sz="4" w:space="0" w:color="00000A"/>
            </w:tcBorders>
          </w:tcPr>
          <w:p w:rsidR="006530A3" w:rsidRPr="00587E39" w:rsidRDefault="006530A3" w:rsidP="00157FD4">
            <w:pPr>
              <w:spacing w:after="0" w:line="240" w:lineRule="auto"/>
              <w:rPr>
                <w:rFonts w:ascii="Arial" w:hAnsi="Arial" w:cs="Arial"/>
                <w:color w:val="000000"/>
                <w:sz w:val="18"/>
                <w:szCs w:val="18"/>
              </w:rPr>
            </w:pPr>
          </w:p>
        </w:tc>
        <w:tc>
          <w:tcPr>
            <w:tcW w:w="1241" w:type="dxa"/>
            <w:tcBorders>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1694"/>
        </w:trPr>
        <w:tc>
          <w:tcPr>
            <w:tcW w:w="0" w:type="auto"/>
            <w:tcBorders>
              <w:left w:val="single" w:sz="4" w:space="0" w:color="00000A"/>
              <w:right w:val="single" w:sz="4" w:space="0" w:color="00000A"/>
            </w:tcBorders>
            <w:shd w:val="clear" w:color="auto" w:fill="auto"/>
            <w:tcMar>
              <w:left w:w="103" w:type="dxa"/>
            </w:tcMar>
          </w:tcPr>
          <w:p w:rsidR="006530A3" w:rsidRPr="00157FD4" w:rsidRDefault="006530A3" w:rsidP="00157FD4">
            <w:pPr>
              <w:spacing w:after="120"/>
              <w:rPr>
                <w:rFonts w:ascii="Arial" w:hAnsi="Arial" w:cs="Arial"/>
                <w:sz w:val="18"/>
                <w:szCs w:val="18"/>
              </w:rPr>
            </w:pPr>
            <w:r w:rsidRPr="00157FD4">
              <w:rPr>
                <w:rFonts w:ascii="Arial" w:hAnsi="Arial" w:cs="Arial"/>
                <w:sz w:val="18"/>
                <w:szCs w:val="18"/>
              </w:rPr>
              <w:t>Ενότητα: Ανάπτυξη ολοκληρωμένου συστήματος διαχείρισης πράσινης κινητικότητας (Παραδοτέο 4.3.1)</w:t>
            </w:r>
          </w:p>
        </w:tc>
        <w:tc>
          <w:tcPr>
            <w:tcW w:w="0" w:type="auto"/>
            <w:tcBorders>
              <w:right w:val="single" w:sz="4" w:space="0" w:color="00000A"/>
            </w:tcBorders>
            <w:shd w:val="clear" w:color="auto" w:fill="auto"/>
          </w:tcPr>
          <w:p w:rsidR="006530A3" w:rsidRPr="00587E39" w:rsidRDefault="006530A3" w:rsidP="00157FD4">
            <w:pPr>
              <w:spacing w:after="120"/>
              <w:rPr>
                <w:rFonts w:ascii="Arial" w:hAnsi="Arial" w:cs="Arial"/>
                <w:sz w:val="18"/>
                <w:szCs w:val="18"/>
              </w:rPr>
            </w:pPr>
            <w:r w:rsidRPr="00587E39">
              <w:rPr>
                <w:rFonts w:ascii="Arial" w:hAnsi="Arial" w:cs="Arial"/>
                <w:sz w:val="18"/>
                <w:szCs w:val="18"/>
              </w:rPr>
              <w:t>Καθορισμός συνθηκών για  μελλοντική εγκατάσταση &amp; λειτουργία ηλεκτρικών λεωφορείων στην πόλη των Χανίων</w:t>
            </w:r>
          </w:p>
          <w:p w:rsidR="006530A3" w:rsidRPr="00587E39" w:rsidRDefault="006530A3" w:rsidP="00157FD4">
            <w:pPr>
              <w:spacing w:after="120"/>
              <w:ind w:left="10"/>
              <w:rPr>
                <w:rFonts w:ascii="Arial" w:hAnsi="Arial" w:cs="Arial"/>
                <w:b/>
                <w:sz w:val="18"/>
                <w:szCs w:val="18"/>
              </w:rPr>
            </w:pPr>
          </w:p>
        </w:tc>
        <w:tc>
          <w:tcPr>
            <w:tcW w:w="0" w:type="auto"/>
            <w:tcBorders>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Α/Μ</w:t>
            </w:r>
          </w:p>
        </w:tc>
        <w:tc>
          <w:tcPr>
            <w:tcW w:w="999" w:type="dxa"/>
            <w:tcBorders>
              <w:right w:val="single" w:sz="4" w:space="0" w:color="00000A"/>
            </w:tcBorders>
            <w:shd w:val="clear" w:color="auto" w:fill="auto"/>
          </w:tcPr>
          <w:p w:rsidR="006530A3" w:rsidRPr="00587E39" w:rsidRDefault="006530A3" w:rsidP="00157FD4">
            <w:pPr>
              <w:spacing w:after="0" w:line="240" w:lineRule="auto"/>
              <w:rPr>
                <w:rFonts w:ascii="Arial" w:hAnsi="Arial" w:cs="Arial"/>
                <w:color w:val="000000"/>
                <w:sz w:val="18"/>
                <w:szCs w:val="18"/>
              </w:rPr>
            </w:pPr>
            <w:r w:rsidRPr="00587E39">
              <w:rPr>
                <w:rFonts w:ascii="Arial" w:hAnsi="Arial" w:cs="Arial"/>
                <w:color w:val="000000"/>
                <w:sz w:val="18"/>
                <w:szCs w:val="18"/>
              </w:rPr>
              <w:t>5,61</w:t>
            </w:r>
          </w:p>
        </w:tc>
        <w:tc>
          <w:tcPr>
            <w:tcW w:w="1123" w:type="dxa"/>
            <w:tcBorders>
              <w:right w:val="single" w:sz="4" w:space="0" w:color="00000A"/>
            </w:tcBorders>
          </w:tcPr>
          <w:p w:rsidR="006530A3" w:rsidRPr="00587E39" w:rsidRDefault="006530A3" w:rsidP="00157FD4">
            <w:pPr>
              <w:rPr>
                <w:rFonts w:ascii="Arial" w:hAnsi="Arial" w:cs="Arial"/>
                <w:color w:val="000000"/>
                <w:sz w:val="18"/>
                <w:szCs w:val="18"/>
              </w:rPr>
            </w:pPr>
          </w:p>
        </w:tc>
        <w:tc>
          <w:tcPr>
            <w:tcW w:w="1241" w:type="dxa"/>
            <w:tcBorders>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1694"/>
        </w:trPr>
        <w:tc>
          <w:tcPr>
            <w:tcW w:w="0" w:type="auto"/>
            <w:tcBorders>
              <w:left w:val="single" w:sz="4" w:space="0" w:color="00000A"/>
              <w:right w:val="single" w:sz="4" w:space="0" w:color="00000A"/>
            </w:tcBorders>
            <w:shd w:val="clear" w:color="auto" w:fill="auto"/>
            <w:tcMar>
              <w:left w:w="103" w:type="dxa"/>
            </w:tcMar>
          </w:tcPr>
          <w:p w:rsidR="006530A3" w:rsidRPr="00157FD4" w:rsidRDefault="006530A3" w:rsidP="00157FD4">
            <w:pPr>
              <w:spacing w:after="120"/>
              <w:rPr>
                <w:rFonts w:ascii="Arial" w:eastAsia="Times New Roman" w:hAnsi="Arial" w:cs="Arial"/>
                <w:color w:val="000000"/>
                <w:sz w:val="18"/>
                <w:szCs w:val="18"/>
                <w:lang w:eastAsia="el-GR"/>
              </w:rPr>
            </w:pPr>
            <w:r w:rsidRPr="00157FD4">
              <w:rPr>
                <w:rFonts w:ascii="Arial" w:hAnsi="Arial" w:cs="Arial"/>
                <w:sz w:val="18"/>
                <w:szCs w:val="18"/>
              </w:rPr>
              <w:t>Ενότητα:</w:t>
            </w:r>
            <w:r w:rsidRPr="00157FD4">
              <w:rPr>
                <w:rFonts w:ascii="Arial" w:eastAsia="Times New Roman" w:hAnsi="Arial" w:cs="Arial"/>
                <w:color w:val="000000"/>
                <w:sz w:val="18"/>
                <w:szCs w:val="18"/>
                <w:lang w:eastAsia="el-GR"/>
              </w:rPr>
              <w:t xml:space="preserve"> Πιλοτική λειτουργία και αξιολόγηση (Παραδοτέο 5.3.2) </w:t>
            </w:r>
          </w:p>
          <w:p w:rsidR="006530A3" w:rsidRPr="00157FD4" w:rsidRDefault="006530A3" w:rsidP="00157FD4">
            <w:pPr>
              <w:spacing w:after="120"/>
              <w:rPr>
                <w:rFonts w:ascii="Arial" w:eastAsia="Times New Roman" w:hAnsi="Arial" w:cs="Arial"/>
                <w:color w:val="000000"/>
                <w:sz w:val="18"/>
                <w:szCs w:val="18"/>
                <w:lang w:eastAsia="el-GR"/>
              </w:rPr>
            </w:pPr>
          </w:p>
        </w:tc>
        <w:tc>
          <w:tcPr>
            <w:tcW w:w="0" w:type="auto"/>
            <w:tcBorders>
              <w:right w:val="single" w:sz="4" w:space="0" w:color="00000A"/>
            </w:tcBorders>
            <w:shd w:val="clear" w:color="auto" w:fill="auto"/>
          </w:tcPr>
          <w:p w:rsidR="006530A3" w:rsidRPr="00587E39" w:rsidRDefault="006530A3" w:rsidP="00157FD4">
            <w:pPr>
              <w:pStyle w:val="af1"/>
              <w:numPr>
                <w:ilvl w:val="0"/>
                <w:numId w:val="13"/>
              </w:numPr>
              <w:spacing w:after="120"/>
              <w:ind w:left="176" w:hanging="142"/>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Μια (1) Ενδιάμεση Έκθεση Αξιολόγησης</w:t>
            </w:r>
          </w:p>
          <w:p w:rsidR="006530A3" w:rsidRPr="00587E39" w:rsidRDefault="006530A3" w:rsidP="00157FD4">
            <w:pPr>
              <w:pStyle w:val="af1"/>
              <w:numPr>
                <w:ilvl w:val="0"/>
                <w:numId w:val="13"/>
              </w:numPr>
              <w:spacing w:after="120"/>
              <w:ind w:left="176" w:hanging="142"/>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Μια (1) Τελική Έκθεση Αξιολόγησης</w:t>
            </w:r>
          </w:p>
          <w:p w:rsidR="006530A3" w:rsidRPr="00587E39" w:rsidRDefault="006530A3" w:rsidP="00157FD4">
            <w:pPr>
              <w:spacing w:after="120"/>
              <w:rPr>
                <w:rFonts w:ascii="Arial" w:eastAsia="Times New Roman" w:hAnsi="Arial" w:cs="Arial"/>
                <w:color w:val="000000"/>
                <w:sz w:val="18"/>
                <w:szCs w:val="18"/>
                <w:lang w:eastAsia="el-GR"/>
              </w:rPr>
            </w:pPr>
          </w:p>
          <w:p w:rsidR="006530A3" w:rsidRPr="00587E39" w:rsidRDefault="006530A3" w:rsidP="00157FD4">
            <w:pPr>
              <w:spacing w:after="120"/>
              <w:rPr>
                <w:rFonts w:ascii="Arial" w:eastAsia="Times New Roman" w:hAnsi="Arial" w:cs="Arial"/>
                <w:color w:val="000000"/>
                <w:sz w:val="18"/>
                <w:szCs w:val="18"/>
                <w:lang w:eastAsia="el-GR"/>
              </w:rPr>
            </w:pPr>
          </w:p>
        </w:tc>
        <w:tc>
          <w:tcPr>
            <w:tcW w:w="0" w:type="auto"/>
            <w:tcBorders>
              <w:right w:val="single" w:sz="4" w:space="0" w:color="00000A"/>
            </w:tcBorders>
            <w:shd w:val="clear" w:color="auto" w:fill="auto"/>
          </w:tcPr>
          <w:p w:rsidR="006530A3" w:rsidRPr="00587E39" w:rsidRDefault="006530A3" w:rsidP="00157FD4">
            <w:pPr>
              <w:spacing w:after="0"/>
              <w:rPr>
                <w:rFonts w:ascii="Arial" w:eastAsia="Times New Roman" w:hAnsi="Arial" w:cs="Arial"/>
                <w:color w:val="000000"/>
                <w:sz w:val="18"/>
                <w:szCs w:val="18"/>
                <w:lang w:eastAsia="el-GR"/>
              </w:rPr>
            </w:pPr>
            <w:r w:rsidRPr="00587E39">
              <w:rPr>
                <w:rFonts w:ascii="Arial" w:eastAsia="Times New Roman" w:hAnsi="Arial" w:cs="Arial"/>
                <w:color w:val="000000"/>
                <w:sz w:val="18"/>
                <w:szCs w:val="18"/>
                <w:lang w:eastAsia="el-GR"/>
              </w:rPr>
              <w:t>Α/Μ</w:t>
            </w:r>
          </w:p>
        </w:tc>
        <w:tc>
          <w:tcPr>
            <w:tcW w:w="999" w:type="dxa"/>
            <w:tcBorders>
              <w:right w:val="single" w:sz="4" w:space="0" w:color="00000A"/>
            </w:tcBorders>
            <w:shd w:val="clear" w:color="auto" w:fill="auto"/>
          </w:tcPr>
          <w:p w:rsidR="006530A3" w:rsidRPr="00587E39" w:rsidRDefault="006530A3" w:rsidP="00157FD4">
            <w:pPr>
              <w:spacing w:after="0" w:line="240" w:lineRule="auto"/>
              <w:rPr>
                <w:rFonts w:ascii="Arial" w:hAnsi="Arial" w:cs="Arial"/>
                <w:color w:val="000000"/>
                <w:sz w:val="18"/>
                <w:szCs w:val="18"/>
              </w:rPr>
            </w:pPr>
            <w:r w:rsidRPr="00587E39">
              <w:rPr>
                <w:rFonts w:ascii="Arial" w:hAnsi="Arial" w:cs="Arial"/>
                <w:color w:val="000000"/>
                <w:sz w:val="18"/>
                <w:szCs w:val="18"/>
              </w:rPr>
              <w:t>2,42</w:t>
            </w:r>
          </w:p>
        </w:tc>
        <w:tc>
          <w:tcPr>
            <w:tcW w:w="1123" w:type="dxa"/>
            <w:tcBorders>
              <w:right w:val="single" w:sz="4" w:space="0" w:color="00000A"/>
            </w:tcBorders>
          </w:tcPr>
          <w:p w:rsidR="006530A3" w:rsidRPr="00587E39" w:rsidRDefault="006530A3" w:rsidP="00157FD4">
            <w:pPr>
              <w:rPr>
                <w:rFonts w:ascii="Arial" w:hAnsi="Arial" w:cs="Arial"/>
                <w:color w:val="000000"/>
                <w:sz w:val="18"/>
                <w:szCs w:val="18"/>
              </w:rPr>
            </w:pPr>
          </w:p>
        </w:tc>
        <w:tc>
          <w:tcPr>
            <w:tcW w:w="1241" w:type="dxa"/>
            <w:tcBorders>
              <w:right w:val="single" w:sz="4" w:space="0" w:color="00000A"/>
            </w:tcBorders>
          </w:tcPr>
          <w:p w:rsidR="006530A3" w:rsidRPr="00587E39" w:rsidRDefault="006530A3" w:rsidP="00157FD4">
            <w:pPr>
              <w:rPr>
                <w:rFonts w:ascii="Arial" w:hAnsi="Arial" w:cs="Arial"/>
                <w:color w:val="000000"/>
                <w:sz w:val="18"/>
                <w:szCs w:val="18"/>
              </w:rPr>
            </w:pPr>
          </w:p>
        </w:tc>
      </w:tr>
      <w:tr w:rsidR="006530A3" w:rsidRPr="00587E39" w:rsidTr="00157FD4">
        <w:trPr>
          <w:trHeight w:val="391"/>
        </w:trPr>
        <w:tc>
          <w:tcPr>
            <w:tcW w:w="8608" w:type="dxa"/>
            <w:gridSpan w:val="5"/>
            <w:tcBorders>
              <w:left w:val="single" w:sz="4" w:space="0" w:color="00000A"/>
              <w:right w:val="single" w:sz="4" w:space="0" w:color="00000A"/>
            </w:tcBorders>
            <w:shd w:val="clear" w:color="auto" w:fill="auto"/>
            <w:tcMar>
              <w:left w:w="103" w:type="dxa"/>
            </w:tcMar>
          </w:tcPr>
          <w:p w:rsidR="006530A3" w:rsidRPr="00587E39" w:rsidRDefault="006530A3" w:rsidP="00157FD4">
            <w:pPr>
              <w:spacing w:after="0" w:line="240" w:lineRule="auto"/>
              <w:rPr>
                <w:rFonts w:ascii="Arial" w:hAnsi="Arial" w:cs="Arial"/>
                <w:sz w:val="18"/>
                <w:szCs w:val="18"/>
              </w:rPr>
            </w:pPr>
            <w:r w:rsidRPr="00587E39">
              <w:rPr>
                <w:rFonts w:ascii="Arial" w:eastAsia="Calibri" w:hAnsi="Arial" w:cs="Arial"/>
                <w:color w:val="000000"/>
                <w:sz w:val="18"/>
                <w:szCs w:val="18"/>
              </w:rPr>
              <w:t xml:space="preserve">Σύνολο Προϋπολογισμού </w:t>
            </w:r>
            <w:r>
              <w:rPr>
                <w:rFonts w:ascii="Arial" w:eastAsia="Calibri" w:hAnsi="Arial" w:cs="Arial"/>
                <w:color w:val="000000"/>
                <w:sz w:val="18"/>
                <w:szCs w:val="18"/>
              </w:rPr>
              <w:t>αριθμητικώς</w:t>
            </w:r>
            <w:r w:rsidRPr="00587E39">
              <w:rPr>
                <w:rFonts w:ascii="Arial" w:eastAsia="Calibri" w:hAnsi="Arial" w:cs="Arial"/>
                <w:color w:val="000000"/>
                <w:sz w:val="18"/>
                <w:szCs w:val="18"/>
              </w:rPr>
              <w:t xml:space="preserve"> (χωρίς ΦΠΑ)</w:t>
            </w:r>
          </w:p>
        </w:tc>
        <w:tc>
          <w:tcPr>
            <w:tcW w:w="1241" w:type="dxa"/>
            <w:tcBorders>
              <w:right w:val="single" w:sz="4" w:space="0" w:color="00000A"/>
            </w:tcBorders>
          </w:tcPr>
          <w:p w:rsidR="006530A3" w:rsidRPr="00587E39" w:rsidRDefault="006530A3" w:rsidP="00157FD4">
            <w:pPr>
              <w:spacing w:after="0" w:line="240" w:lineRule="auto"/>
              <w:rPr>
                <w:rFonts w:ascii="Arial" w:hAnsi="Arial" w:cs="Arial"/>
                <w:sz w:val="18"/>
                <w:szCs w:val="18"/>
              </w:rPr>
            </w:pPr>
          </w:p>
        </w:tc>
      </w:tr>
      <w:tr w:rsidR="006530A3" w:rsidRPr="00587E39" w:rsidTr="00157FD4">
        <w:trPr>
          <w:trHeight w:val="498"/>
        </w:trPr>
        <w:tc>
          <w:tcPr>
            <w:tcW w:w="8608" w:type="dxa"/>
            <w:gridSpan w:val="5"/>
            <w:tcBorders>
              <w:left w:val="single" w:sz="4" w:space="0" w:color="00000A"/>
              <w:right w:val="single" w:sz="4" w:space="0" w:color="00000A"/>
            </w:tcBorders>
            <w:shd w:val="clear" w:color="auto" w:fill="auto"/>
            <w:tcMar>
              <w:left w:w="103" w:type="dxa"/>
            </w:tcMar>
          </w:tcPr>
          <w:p w:rsidR="006530A3" w:rsidRPr="00587E39" w:rsidRDefault="006530A3" w:rsidP="00157FD4">
            <w:pPr>
              <w:spacing w:after="0" w:line="240" w:lineRule="auto"/>
              <w:rPr>
                <w:rFonts w:ascii="Arial" w:hAnsi="Arial" w:cs="Arial"/>
                <w:sz w:val="18"/>
                <w:szCs w:val="18"/>
              </w:rPr>
            </w:pPr>
            <w:r w:rsidRPr="00587E39">
              <w:rPr>
                <w:rFonts w:ascii="Arial" w:eastAsia="Calibri" w:hAnsi="Arial" w:cs="Arial"/>
                <w:color w:val="000000"/>
                <w:sz w:val="18"/>
                <w:szCs w:val="18"/>
              </w:rPr>
              <w:t xml:space="preserve">Σύνολο Προϋπολογισμού  </w:t>
            </w:r>
            <w:r>
              <w:rPr>
                <w:rFonts w:ascii="Arial" w:eastAsia="Calibri" w:hAnsi="Arial" w:cs="Arial"/>
                <w:color w:val="000000"/>
                <w:sz w:val="18"/>
                <w:szCs w:val="18"/>
              </w:rPr>
              <w:t>ολογράφως</w:t>
            </w:r>
            <w:r w:rsidRPr="00587E39">
              <w:rPr>
                <w:rFonts w:ascii="Arial" w:eastAsia="Calibri" w:hAnsi="Arial" w:cs="Arial"/>
                <w:color w:val="000000"/>
                <w:sz w:val="18"/>
                <w:szCs w:val="18"/>
              </w:rPr>
              <w:t xml:space="preserve"> (χωρίς ΦΠΑ)</w:t>
            </w:r>
          </w:p>
        </w:tc>
        <w:tc>
          <w:tcPr>
            <w:tcW w:w="1241" w:type="dxa"/>
            <w:tcBorders>
              <w:right w:val="single" w:sz="4" w:space="0" w:color="00000A"/>
            </w:tcBorders>
          </w:tcPr>
          <w:p w:rsidR="006530A3" w:rsidRPr="00587E39" w:rsidRDefault="006530A3" w:rsidP="00157FD4">
            <w:pPr>
              <w:rPr>
                <w:rFonts w:ascii="Arial" w:hAnsi="Arial" w:cs="Arial"/>
                <w:sz w:val="18"/>
                <w:szCs w:val="18"/>
              </w:rPr>
            </w:pPr>
          </w:p>
        </w:tc>
      </w:tr>
      <w:tr w:rsidR="006530A3" w:rsidRPr="00587E39" w:rsidTr="00157FD4">
        <w:trPr>
          <w:trHeight w:val="416"/>
        </w:trPr>
        <w:tc>
          <w:tcPr>
            <w:tcW w:w="8608" w:type="dxa"/>
            <w:gridSpan w:val="5"/>
            <w:tcBorders>
              <w:left w:val="single" w:sz="4" w:space="0" w:color="00000A"/>
              <w:right w:val="single" w:sz="4" w:space="0" w:color="00000A"/>
            </w:tcBorders>
            <w:shd w:val="clear" w:color="auto" w:fill="auto"/>
            <w:tcMar>
              <w:left w:w="103" w:type="dxa"/>
            </w:tcMar>
          </w:tcPr>
          <w:p w:rsidR="006530A3" w:rsidRPr="00587E39" w:rsidRDefault="006530A3" w:rsidP="00157FD4">
            <w:pPr>
              <w:spacing w:after="0" w:line="240" w:lineRule="auto"/>
              <w:rPr>
                <w:rFonts w:ascii="Arial" w:hAnsi="Arial" w:cs="Arial"/>
                <w:sz w:val="18"/>
                <w:szCs w:val="18"/>
              </w:rPr>
            </w:pPr>
            <w:r w:rsidRPr="00587E39">
              <w:rPr>
                <w:rFonts w:ascii="Arial" w:eastAsia="Calibri" w:hAnsi="Arial" w:cs="Arial"/>
                <w:color w:val="000000"/>
                <w:sz w:val="18"/>
                <w:szCs w:val="18"/>
              </w:rPr>
              <w:t>ΦΠΑ</w:t>
            </w:r>
            <w:r>
              <w:rPr>
                <w:rFonts w:ascii="Arial" w:eastAsia="Calibri" w:hAnsi="Arial" w:cs="Arial"/>
                <w:color w:val="000000"/>
                <w:sz w:val="18"/>
                <w:szCs w:val="18"/>
              </w:rPr>
              <w:t xml:space="preserve"> </w:t>
            </w:r>
            <w:r w:rsidRPr="00587E39">
              <w:rPr>
                <w:rFonts w:ascii="Arial" w:eastAsia="Calibri" w:hAnsi="Arial" w:cs="Arial"/>
                <w:color w:val="000000"/>
                <w:sz w:val="18"/>
                <w:szCs w:val="18"/>
              </w:rPr>
              <w:t>24%</w:t>
            </w:r>
            <w:r>
              <w:rPr>
                <w:rFonts w:ascii="Arial" w:eastAsia="Calibri" w:hAnsi="Arial" w:cs="Arial"/>
                <w:color w:val="000000"/>
                <w:sz w:val="18"/>
                <w:szCs w:val="18"/>
              </w:rPr>
              <w:t xml:space="preserve"> αριθμητικώς</w:t>
            </w:r>
            <w:r w:rsidRPr="00587E39">
              <w:rPr>
                <w:rFonts w:ascii="Arial" w:eastAsia="Calibri" w:hAnsi="Arial" w:cs="Arial"/>
                <w:color w:val="000000"/>
                <w:sz w:val="18"/>
                <w:szCs w:val="18"/>
              </w:rPr>
              <w:t xml:space="preserve"> </w:t>
            </w:r>
          </w:p>
        </w:tc>
        <w:tc>
          <w:tcPr>
            <w:tcW w:w="1241" w:type="dxa"/>
            <w:tcBorders>
              <w:right w:val="single" w:sz="4" w:space="0" w:color="00000A"/>
            </w:tcBorders>
          </w:tcPr>
          <w:p w:rsidR="006530A3" w:rsidRPr="00587E39" w:rsidRDefault="006530A3" w:rsidP="00157FD4">
            <w:pPr>
              <w:rPr>
                <w:rFonts w:ascii="Arial" w:hAnsi="Arial" w:cs="Arial"/>
                <w:sz w:val="18"/>
                <w:szCs w:val="18"/>
              </w:rPr>
            </w:pPr>
          </w:p>
        </w:tc>
      </w:tr>
      <w:tr w:rsidR="006530A3" w:rsidRPr="00587E39" w:rsidTr="00157FD4">
        <w:trPr>
          <w:trHeight w:val="416"/>
        </w:trPr>
        <w:tc>
          <w:tcPr>
            <w:tcW w:w="8608" w:type="dxa"/>
            <w:gridSpan w:val="5"/>
            <w:tcBorders>
              <w:left w:val="single" w:sz="4" w:space="0" w:color="00000A"/>
              <w:right w:val="single" w:sz="4" w:space="0" w:color="00000A"/>
            </w:tcBorders>
            <w:shd w:val="clear" w:color="auto" w:fill="auto"/>
            <w:tcMar>
              <w:left w:w="103" w:type="dxa"/>
            </w:tcMar>
          </w:tcPr>
          <w:p w:rsidR="006530A3" w:rsidRPr="00587E39" w:rsidRDefault="006530A3" w:rsidP="00157FD4">
            <w:pPr>
              <w:spacing w:after="0" w:line="240" w:lineRule="auto"/>
              <w:rPr>
                <w:rFonts w:ascii="Arial" w:eastAsia="Calibri" w:hAnsi="Arial" w:cs="Arial"/>
                <w:color w:val="000000"/>
                <w:sz w:val="18"/>
                <w:szCs w:val="18"/>
              </w:rPr>
            </w:pPr>
            <w:r w:rsidRPr="00587E39">
              <w:rPr>
                <w:rFonts w:ascii="Arial" w:eastAsia="Calibri" w:hAnsi="Arial" w:cs="Arial"/>
                <w:color w:val="000000"/>
                <w:sz w:val="18"/>
                <w:szCs w:val="18"/>
              </w:rPr>
              <w:t>ΦΠΑ 24%</w:t>
            </w:r>
            <w:r>
              <w:rPr>
                <w:rFonts w:ascii="Arial" w:eastAsia="Calibri" w:hAnsi="Arial" w:cs="Arial"/>
                <w:color w:val="000000"/>
                <w:sz w:val="18"/>
                <w:szCs w:val="18"/>
              </w:rPr>
              <w:t xml:space="preserve"> ολογράφως</w:t>
            </w:r>
          </w:p>
        </w:tc>
        <w:tc>
          <w:tcPr>
            <w:tcW w:w="1241" w:type="dxa"/>
            <w:tcBorders>
              <w:right w:val="single" w:sz="4" w:space="0" w:color="00000A"/>
            </w:tcBorders>
          </w:tcPr>
          <w:p w:rsidR="006530A3" w:rsidRPr="00587E39" w:rsidRDefault="006530A3" w:rsidP="00157FD4">
            <w:pPr>
              <w:rPr>
                <w:rFonts w:ascii="Arial" w:hAnsi="Arial" w:cs="Arial"/>
                <w:sz w:val="18"/>
                <w:szCs w:val="18"/>
              </w:rPr>
            </w:pPr>
          </w:p>
        </w:tc>
      </w:tr>
      <w:tr w:rsidR="006530A3" w:rsidRPr="00587E39" w:rsidTr="00157FD4">
        <w:trPr>
          <w:trHeight w:val="416"/>
        </w:trPr>
        <w:tc>
          <w:tcPr>
            <w:tcW w:w="8608" w:type="dxa"/>
            <w:gridSpan w:val="5"/>
            <w:tcBorders>
              <w:left w:val="single" w:sz="4" w:space="0" w:color="00000A"/>
              <w:right w:val="single" w:sz="4" w:space="0" w:color="00000A"/>
            </w:tcBorders>
            <w:shd w:val="clear" w:color="auto" w:fill="auto"/>
            <w:tcMar>
              <w:left w:w="103" w:type="dxa"/>
            </w:tcMar>
          </w:tcPr>
          <w:p w:rsidR="006530A3" w:rsidRPr="00587E39" w:rsidRDefault="006530A3" w:rsidP="00157FD4">
            <w:pPr>
              <w:spacing w:after="0" w:line="240" w:lineRule="auto"/>
              <w:rPr>
                <w:rFonts w:ascii="Arial" w:eastAsia="Calibri" w:hAnsi="Arial" w:cs="Arial"/>
                <w:color w:val="000000"/>
                <w:sz w:val="18"/>
                <w:szCs w:val="18"/>
              </w:rPr>
            </w:pPr>
            <w:r w:rsidRPr="00587E39">
              <w:rPr>
                <w:rFonts w:ascii="Arial" w:eastAsia="Calibri" w:hAnsi="Arial" w:cs="Arial"/>
                <w:color w:val="000000"/>
                <w:sz w:val="18"/>
                <w:szCs w:val="18"/>
              </w:rPr>
              <w:t xml:space="preserve">Σύνολο Προϋπολογισμού  </w:t>
            </w:r>
            <w:r>
              <w:rPr>
                <w:rFonts w:ascii="Arial" w:eastAsia="Calibri" w:hAnsi="Arial" w:cs="Arial"/>
                <w:color w:val="000000"/>
                <w:sz w:val="18"/>
                <w:szCs w:val="18"/>
              </w:rPr>
              <w:t xml:space="preserve">αριθμητικώς </w:t>
            </w:r>
            <w:r w:rsidRPr="00587E39">
              <w:rPr>
                <w:rFonts w:ascii="Arial" w:eastAsia="Calibri" w:hAnsi="Arial" w:cs="Arial"/>
                <w:color w:val="000000"/>
                <w:sz w:val="18"/>
                <w:szCs w:val="18"/>
              </w:rPr>
              <w:t>(με ΦΠΑ)</w:t>
            </w:r>
            <w:r>
              <w:rPr>
                <w:rFonts w:ascii="Arial" w:eastAsia="Calibri" w:hAnsi="Arial" w:cs="Arial"/>
                <w:color w:val="000000"/>
                <w:sz w:val="18"/>
                <w:szCs w:val="18"/>
              </w:rPr>
              <w:t xml:space="preserve"> </w:t>
            </w:r>
          </w:p>
        </w:tc>
        <w:tc>
          <w:tcPr>
            <w:tcW w:w="1241" w:type="dxa"/>
            <w:tcBorders>
              <w:right w:val="single" w:sz="4" w:space="0" w:color="00000A"/>
            </w:tcBorders>
          </w:tcPr>
          <w:p w:rsidR="006530A3" w:rsidRPr="00587E39" w:rsidRDefault="006530A3" w:rsidP="00157FD4">
            <w:pPr>
              <w:rPr>
                <w:rFonts w:ascii="Arial" w:hAnsi="Arial" w:cs="Arial"/>
                <w:sz w:val="18"/>
                <w:szCs w:val="18"/>
              </w:rPr>
            </w:pPr>
          </w:p>
        </w:tc>
      </w:tr>
      <w:tr w:rsidR="006530A3" w:rsidRPr="00587E39" w:rsidTr="00157FD4">
        <w:trPr>
          <w:trHeight w:val="416"/>
        </w:trPr>
        <w:tc>
          <w:tcPr>
            <w:tcW w:w="8608" w:type="dxa"/>
            <w:gridSpan w:val="5"/>
            <w:tcBorders>
              <w:left w:val="single" w:sz="4" w:space="0" w:color="00000A"/>
              <w:bottom w:val="single" w:sz="4" w:space="0" w:color="00000A"/>
              <w:right w:val="single" w:sz="4" w:space="0" w:color="00000A"/>
            </w:tcBorders>
            <w:shd w:val="clear" w:color="auto" w:fill="auto"/>
            <w:tcMar>
              <w:left w:w="103" w:type="dxa"/>
            </w:tcMar>
          </w:tcPr>
          <w:p w:rsidR="006530A3" w:rsidRPr="00587E39" w:rsidRDefault="006530A3" w:rsidP="00157FD4">
            <w:pPr>
              <w:spacing w:after="0" w:line="240" w:lineRule="auto"/>
              <w:rPr>
                <w:rFonts w:ascii="Arial" w:eastAsia="Calibri" w:hAnsi="Arial" w:cs="Arial"/>
                <w:color w:val="000000"/>
                <w:sz w:val="18"/>
                <w:szCs w:val="18"/>
              </w:rPr>
            </w:pPr>
            <w:r w:rsidRPr="00587E39">
              <w:rPr>
                <w:rFonts w:ascii="Arial" w:eastAsia="Calibri" w:hAnsi="Arial" w:cs="Arial"/>
                <w:color w:val="000000"/>
                <w:sz w:val="18"/>
                <w:szCs w:val="18"/>
              </w:rPr>
              <w:t xml:space="preserve">Σύνολο Προϋπολογισμού  </w:t>
            </w:r>
            <w:r>
              <w:rPr>
                <w:rFonts w:ascii="Arial" w:eastAsia="Calibri" w:hAnsi="Arial" w:cs="Arial"/>
                <w:color w:val="000000"/>
                <w:sz w:val="18"/>
                <w:szCs w:val="18"/>
              </w:rPr>
              <w:t xml:space="preserve">ολογράφως </w:t>
            </w:r>
            <w:r w:rsidRPr="00587E39">
              <w:rPr>
                <w:rFonts w:ascii="Arial" w:eastAsia="Calibri" w:hAnsi="Arial" w:cs="Arial"/>
                <w:color w:val="000000"/>
                <w:sz w:val="18"/>
                <w:szCs w:val="18"/>
              </w:rPr>
              <w:t>(με ΦΠΑ)</w:t>
            </w:r>
          </w:p>
        </w:tc>
        <w:tc>
          <w:tcPr>
            <w:tcW w:w="1241" w:type="dxa"/>
            <w:tcBorders>
              <w:bottom w:val="single" w:sz="4" w:space="0" w:color="00000A"/>
              <w:right w:val="single" w:sz="4" w:space="0" w:color="00000A"/>
            </w:tcBorders>
          </w:tcPr>
          <w:p w:rsidR="006530A3" w:rsidRPr="00587E39" w:rsidRDefault="006530A3" w:rsidP="00157FD4">
            <w:pPr>
              <w:rPr>
                <w:rFonts w:ascii="Arial" w:hAnsi="Arial" w:cs="Arial"/>
                <w:sz w:val="18"/>
                <w:szCs w:val="18"/>
              </w:rPr>
            </w:pPr>
          </w:p>
        </w:tc>
      </w:tr>
    </w:tbl>
    <w:p w:rsidR="00F04D08" w:rsidRPr="000558BF" w:rsidRDefault="00F04D08">
      <w:pPr>
        <w:spacing w:after="0"/>
        <w:jc w:val="both"/>
        <w:rPr>
          <w:rFonts w:ascii="Arial" w:hAnsi="Arial" w:cs="Arial"/>
          <w:b/>
          <w:sz w:val="20"/>
          <w:szCs w:val="20"/>
        </w:rPr>
      </w:pPr>
    </w:p>
    <w:p w:rsidR="00F04D08" w:rsidRPr="000558BF" w:rsidRDefault="00F04D08">
      <w:pPr>
        <w:spacing w:after="0"/>
        <w:jc w:val="both"/>
        <w:rPr>
          <w:rFonts w:ascii="Arial" w:hAnsi="Arial" w:cs="Arial"/>
          <w:b/>
          <w:sz w:val="20"/>
          <w:szCs w:val="20"/>
        </w:rPr>
      </w:pPr>
    </w:p>
    <w:p w:rsidR="00F04D08" w:rsidRPr="000558BF" w:rsidRDefault="00F04D08">
      <w:pPr>
        <w:pStyle w:val="Default"/>
        <w:spacing w:line="276" w:lineRule="auto"/>
        <w:jc w:val="both"/>
        <w:rPr>
          <w:rFonts w:ascii="Arial" w:hAnsi="Arial" w:cs="Arial"/>
          <w:sz w:val="20"/>
          <w:szCs w:val="20"/>
        </w:rPr>
      </w:pPr>
    </w:p>
    <w:p w:rsidR="00F04D08" w:rsidRPr="000558BF" w:rsidRDefault="00CB1EC0">
      <w:pPr>
        <w:pStyle w:val="Default"/>
        <w:spacing w:line="276" w:lineRule="auto"/>
        <w:jc w:val="both"/>
        <w:rPr>
          <w:rFonts w:ascii="Arial" w:hAnsi="Arial" w:cs="Arial"/>
        </w:rPr>
      </w:pPr>
      <w:r w:rsidRPr="000558BF">
        <w:rPr>
          <w:rFonts w:ascii="Arial" w:hAnsi="Arial" w:cs="Arial"/>
          <w:sz w:val="20"/>
          <w:szCs w:val="20"/>
        </w:rPr>
        <w:lastRenderedPageBreak/>
        <w:t xml:space="preserve">Η παρούσα προσφορά ισχύει </w:t>
      </w:r>
      <w:r w:rsidRPr="000558BF">
        <w:rPr>
          <w:rFonts w:ascii="Arial" w:hAnsi="Arial" w:cs="Arial"/>
          <w:sz w:val="20"/>
          <w:szCs w:val="20"/>
          <w:lang w:eastAsia="el-GR"/>
        </w:rPr>
        <w:t xml:space="preserve">για χρονικό διάστημα 120 ημερών από την επομένη ημέρα διενέργειας του διαγωνισμού  </w:t>
      </w:r>
    </w:p>
    <w:tbl>
      <w:tblPr>
        <w:tblW w:w="9634" w:type="dxa"/>
        <w:jc w:val="center"/>
        <w:tblLook w:val="01E0" w:firstRow="1" w:lastRow="1" w:firstColumn="1" w:lastColumn="1" w:noHBand="0" w:noVBand="0"/>
      </w:tblPr>
      <w:tblGrid>
        <w:gridCol w:w="9634"/>
      </w:tblGrid>
      <w:tr w:rsidR="00F04D08" w:rsidRPr="000558BF">
        <w:trPr>
          <w:trHeight w:val="936"/>
          <w:jc w:val="center"/>
        </w:trPr>
        <w:tc>
          <w:tcPr>
            <w:tcW w:w="9634" w:type="dxa"/>
            <w:shd w:val="clear" w:color="auto" w:fill="auto"/>
          </w:tcPr>
          <w:p w:rsidR="00F04D08" w:rsidRPr="000558BF" w:rsidRDefault="00CB1EC0">
            <w:pPr>
              <w:spacing w:after="0"/>
              <w:ind w:left="7920"/>
              <w:jc w:val="right"/>
              <w:rPr>
                <w:rFonts w:ascii="Arial" w:hAnsi="Arial" w:cs="Arial"/>
              </w:rPr>
            </w:pPr>
            <w:proofErr w:type="spellStart"/>
            <w:r w:rsidRPr="000558BF">
              <w:rPr>
                <w:rFonts w:ascii="Arial" w:hAnsi="Arial" w:cs="Arial"/>
                <w:b/>
                <w:bCs/>
                <w:color w:val="000000"/>
                <w:sz w:val="20"/>
                <w:szCs w:val="20"/>
              </w:rPr>
              <w:t>Ημερ</w:t>
            </w:r>
            <w:proofErr w:type="spellEnd"/>
            <w:r w:rsidRPr="000558BF">
              <w:rPr>
                <w:rFonts w:ascii="Arial" w:hAnsi="Arial" w:cs="Arial"/>
                <w:b/>
                <w:bCs/>
                <w:color w:val="000000"/>
                <w:sz w:val="20"/>
                <w:szCs w:val="20"/>
              </w:rPr>
              <w:t>.</w:t>
            </w:r>
          </w:p>
          <w:p w:rsidR="00F04D08" w:rsidRPr="000558BF" w:rsidRDefault="00CB1EC0">
            <w:pPr>
              <w:spacing w:after="0"/>
              <w:jc w:val="right"/>
              <w:rPr>
                <w:rFonts w:ascii="Arial" w:hAnsi="Arial" w:cs="Arial"/>
              </w:rPr>
            </w:pPr>
            <w:r w:rsidRPr="000558BF">
              <w:rPr>
                <w:rFonts w:ascii="Arial" w:hAnsi="Arial" w:cs="Arial"/>
                <w:b/>
                <w:bCs/>
                <w:color w:val="000000"/>
                <w:sz w:val="20"/>
                <w:szCs w:val="20"/>
              </w:rPr>
              <w:t>Ο προσφέρων</w:t>
            </w:r>
          </w:p>
          <w:p w:rsidR="00F04D08" w:rsidRPr="000558BF" w:rsidRDefault="00F04D08">
            <w:pPr>
              <w:spacing w:after="0"/>
              <w:jc w:val="right"/>
              <w:rPr>
                <w:rFonts w:ascii="Arial" w:hAnsi="Arial" w:cs="Arial"/>
                <w:b/>
                <w:bCs/>
                <w:color w:val="000000"/>
                <w:sz w:val="20"/>
                <w:szCs w:val="20"/>
              </w:rPr>
            </w:pPr>
          </w:p>
          <w:p w:rsidR="00F04D08" w:rsidRPr="000558BF" w:rsidRDefault="00F04D08">
            <w:pPr>
              <w:spacing w:after="0"/>
              <w:jc w:val="right"/>
              <w:rPr>
                <w:rFonts w:ascii="Arial" w:hAnsi="Arial" w:cs="Arial"/>
                <w:b/>
                <w:bCs/>
                <w:color w:val="000000"/>
                <w:sz w:val="20"/>
                <w:szCs w:val="20"/>
              </w:rPr>
            </w:pPr>
          </w:p>
        </w:tc>
      </w:tr>
      <w:tr w:rsidR="00F04D08" w:rsidRPr="000558BF">
        <w:trPr>
          <w:trHeight w:val="834"/>
          <w:jc w:val="center"/>
        </w:trPr>
        <w:tc>
          <w:tcPr>
            <w:tcW w:w="9634" w:type="dxa"/>
            <w:shd w:val="clear" w:color="auto" w:fill="auto"/>
          </w:tcPr>
          <w:p w:rsidR="00F04D08" w:rsidRPr="000558BF" w:rsidRDefault="00CB1EC0">
            <w:pPr>
              <w:spacing w:after="0"/>
              <w:jc w:val="right"/>
              <w:rPr>
                <w:rFonts w:ascii="Arial" w:hAnsi="Arial" w:cs="Arial"/>
              </w:rPr>
            </w:pPr>
            <w:r w:rsidRPr="000558BF">
              <w:rPr>
                <w:rFonts w:ascii="Arial" w:hAnsi="Arial" w:cs="Arial"/>
                <w:b/>
                <w:bCs/>
                <w:color w:val="000000"/>
                <w:sz w:val="20"/>
                <w:szCs w:val="20"/>
              </w:rPr>
              <w:t>………………………………………..</w:t>
            </w:r>
          </w:p>
          <w:p w:rsidR="00F04D08" w:rsidRPr="000558BF" w:rsidRDefault="00CB1EC0">
            <w:pPr>
              <w:spacing w:after="0"/>
              <w:jc w:val="right"/>
              <w:rPr>
                <w:rFonts w:ascii="Arial" w:hAnsi="Arial" w:cs="Arial"/>
              </w:rPr>
            </w:pPr>
            <w:r w:rsidRPr="000558BF">
              <w:rPr>
                <w:rFonts w:ascii="Arial" w:hAnsi="Arial" w:cs="Arial"/>
                <w:b/>
                <w:bCs/>
                <w:color w:val="000000"/>
                <w:sz w:val="20"/>
                <w:szCs w:val="20"/>
              </w:rPr>
              <w:t>Ολόγραφη Αναγραφή προσφέροντα</w:t>
            </w:r>
          </w:p>
          <w:p w:rsidR="00F04D08" w:rsidRPr="000558BF" w:rsidRDefault="00CB1EC0">
            <w:pPr>
              <w:spacing w:after="0"/>
              <w:jc w:val="right"/>
              <w:rPr>
                <w:rFonts w:ascii="Arial" w:hAnsi="Arial" w:cs="Arial"/>
              </w:rPr>
            </w:pPr>
            <w:r w:rsidRPr="000558BF">
              <w:rPr>
                <w:rFonts w:ascii="Arial" w:hAnsi="Arial" w:cs="Arial"/>
                <w:sz w:val="20"/>
                <w:szCs w:val="20"/>
              </w:rPr>
              <w:t>( Ονοματεπώνυμο / ιδιότητα )</w:t>
            </w:r>
          </w:p>
          <w:p w:rsidR="00F04D08" w:rsidRPr="000558BF" w:rsidRDefault="00CB1EC0">
            <w:pPr>
              <w:spacing w:after="0"/>
              <w:jc w:val="right"/>
              <w:rPr>
                <w:rFonts w:ascii="Arial" w:hAnsi="Arial" w:cs="Arial"/>
              </w:rPr>
            </w:pPr>
            <w:r w:rsidRPr="000558BF">
              <w:rPr>
                <w:rFonts w:ascii="Arial" w:hAnsi="Arial" w:cs="Arial"/>
                <w:b/>
                <w:bCs/>
                <w:color w:val="000000"/>
                <w:sz w:val="20"/>
                <w:szCs w:val="20"/>
              </w:rPr>
              <w:t xml:space="preserve"> </w:t>
            </w:r>
          </w:p>
        </w:tc>
      </w:tr>
    </w:tbl>
    <w:p w:rsidR="00F04D08" w:rsidRPr="000558BF" w:rsidRDefault="00F04D08">
      <w:pPr>
        <w:pStyle w:val="af1"/>
        <w:spacing w:after="120"/>
        <w:jc w:val="both"/>
        <w:rPr>
          <w:rFonts w:ascii="Arial" w:eastAsia="Calibri" w:hAnsi="Arial" w:cs="Arial"/>
          <w:bCs/>
          <w:color w:val="000000"/>
          <w:sz w:val="20"/>
          <w:szCs w:val="20"/>
          <w:highlight w:val="yellow"/>
        </w:rPr>
      </w:pPr>
    </w:p>
    <w:p w:rsidR="00F04D08" w:rsidRPr="000558BF" w:rsidRDefault="00CB1EC0">
      <w:pPr>
        <w:spacing w:after="0"/>
        <w:jc w:val="both"/>
        <w:rPr>
          <w:rFonts w:ascii="Arial" w:eastAsia="Times New Roman" w:hAnsi="Arial" w:cs="Arial"/>
          <w:b/>
          <w:bCs/>
          <w:color w:val="002060"/>
          <w:sz w:val="28"/>
          <w:szCs w:val="28"/>
          <w:lang w:eastAsia="el-GR"/>
        </w:rPr>
      </w:pPr>
      <w:r w:rsidRPr="000558BF">
        <w:rPr>
          <w:rFonts w:ascii="Arial" w:hAnsi="Arial" w:cs="Arial"/>
        </w:rPr>
        <w:br w:type="page"/>
      </w:r>
    </w:p>
    <w:p w:rsidR="00F04D08" w:rsidRPr="000558BF" w:rsidRDefault="00CB1EC0" w:rsidP="00A13BB8">
      <w:pPr>
        <w:pStyle w:val="1"/>
        <w:rPr>
          <w:sz w:val="20"/>
          <w:szCs w:val="20"/>
        </w:rPr>
      </w:pPr>
      <w:bookmarkStart w:id="36" w:name="_Toc7010126"/>
      <w:r w:rsidRPr="000558BF">
        <w:lastRenderedPageBreak/>
        <w:t>4) ΚΡΙΤΗΡΙΑ ΑΞΙΟΛΟΓΗΣΗΣ</w:t>
      </w:r>
      <w:bookmarkEnd w:id="36"/>
    </w:p>
    <w:p w:rsidR="00F04D08" w:rsidRPr="000558BF" w:rsidRDefault="00F04D08">
      <w:pPr>
        <w:pStyle w:val="Web"/>
        <w:spacing w:beforeAutospacing="0" w:after="0" w:line="276" w:lineRule="auto"/>
        <w:jc w:val="both"/>
        <w:rPr>
          <w:rFonts w:ascii="Arial" w:hAnsi="Arial" w:cs="Arial"/>
          <w:sz w:val="20"/>
          <w:szCs w:val="20"/>
        </w:rPr>
      </w:pPr>
    </w:p>
    <w:p w:rsidR="00F04D08" w:rsidRPr="000558BF" w:rsidRDefault="00CB1EC0">
      <w:pPr>
        <w:spacing w:after="0"/>
        <w:jc w:val="both"/>
        <w:rPr>
          <w:rFonts w:ascii="Arial" w:hAnsi="Arial" w:cs="Arial"/>
        </w:rPr>
      </w:pPr>
      <w:r w:rsidRPr="000558BF">
        <w:rPr>
          <w:rFonts w:ascii="Arial" w:hAnsi="Arial" w:cs="Arial"/>
          <w:sz w:val="20"/>
          <w:szCs w:val="20"/>
        </w:rPr>
        <w:t xml:space="preserve">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r w:rsidRPr="000558BF">
        <w:rPr>
          <w:rFonts w:ascii="Arial" w:hAnsi="Arial" w:cs="Arial"/>
          <w:bCs/>
          <w:sz w:val="20"/>
          <w:szCs w:val="20"/>
          <w:lang w:eastAsia="el-GR"/>
        </w:rPr>
        <w:t xml:space="preserve">η οποία θα προκύψει από την συσχέτιση της βαθμολόγησης κριτηρίων αξιολόγησης των προσφερόντων και των αντίστοιχων οικονομικών προσφορών. </w:t>
      </w:r>
    </w:p>
    <w:p w:rsidR="00F04D08" w:rsidRPr="000558BF" w:rsidRDefault="00F04D08">
      <w:pPr>
        <w:spacing w:after="0"/>
        <w:jc w:val="both"/>
        <w:rPr>
          <w:rFonts w:ascii="Arial" w:hAnsi="Arial" w:cs="Arial"/>
          <w:sz w:val="20"/>
          <w:szCs w:val="20"/>
        </w:rPr>
      </w:pPr>
    </w:p>
    <w:p w:rsidR="00F04D08" w:rsidRPr="000558BF" w:rsidRDefault="00CB1EC0">
      <w:pPr>
        <w:spacing w:after="0"/>
        <w:jc w:val="both"/>
        <w:rPr>
          <w:rFonts w:ascii="Arial" w:hAnsi="Arial" w:cs="Arial"/>
        </w:rPr>
      </w:pPr>
      <w:r w:rsidRPr="000558BF">
        <w:rPr>
          <w:rFonts w:ascii="Arial" w:hAnsi="Arial" w:cs="Arial"/>
          <w:sz w:val="20"/>
          <w:szCs w:val="20"/>
        </w:rPr>
        <w:t>Τα κριτήρια αξιολόγησης του διαγωνισμού καθώς και ο τύπος αξιολόγησης των προσφορών των υποψηφίων αναδόχων αναλύονται παρακάτω:</w:t>
      </w:r>
    </w:p>
    <w:p w:rsidR="00F04D08" w:rsidRPr="000558BF" w:rsidRDefault="00F04D08">
      <w:pPr>
        <w:spacing w:after="0"/>
        <w:jc w:val="both"/>
        <w:rPr>
          <w:rFonts w:ascii="Arial" w:hAnsi="Arial" w:cs="Arial"/>
          <w:sz w:val="20"/>
          <w:szCs w:val="20"/>
        </w:rPr>
      </w:pPr>
    </w:p>
    <w:tbl>
      <w:tblPr>
        <w:tblW w:w="949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43"/>
        <w:gridCol w:w="6417"/>
        <w:gridCol w:w="1838"/>
      </w:tblGrid>
      <w:tr w:rsidR="00F04D08" w:rsidRPr="000558BF">
        <w:trPr>
          <w:trHeight w:val="46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Pr="000558BF" w:rsidRDefault="00CB1EC0">
            <w:pPr>
              <w:spacing w:after="0"/>
              <w:jc w:val="both"/>
              <w:rPr>
                <w:rFonts w:ascii="Arial" w:hAnsi="Arial" w:cs="Arial"/>
              </w:rPr>
            </w:pPr>
            <w:r w:rsidRPr="000558BF">
              <w:rPr>
                <w:rFonts w:ascii="Arial" w:hAnsi="Arial" w:cs="Arial"/>
                <w:b/>
              </w:rPr>
              <w:t>ΚΡΙΤΗΡΙΑ</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Pr="000558BF" w:rsidRDefault="00CB1EC0">
            <w:pPr>
              <w:spacing w:after="0"/>
              <w:jc w:val="both"/>
              <w:rPr>
                <w:rFonts w:ascii="Arial" w:hAnsi="Arial" w:cs="Arial"/>
              </w:rPr>
            </w:pPr>
            <w:r w:rsidRPr="000558BF">
              <w:rPr>
                <w:rFonts w:ascii="Arial" w:hAnsi="Arial" w:cs="Arial"/>
                <w:b/>
              </w:rPr>
              <w:t>ΠΕΡΙΓΡΑΦΗ</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Pr="000558BF" w:rsidRDefault="00CB1EC0">
            <w:pPr>
              <w:spacing w:after="0"/>
              <w:jc w:val="both"/>
              <w:rPr>
                <w:rFonts w:ascii="Arial" w:hAnsi="Arial" w:cs="Arial"/>
              </w:rPr>
            </w:pPr>
            <w:r w:rsidRPr="000558BF">
              <w:rPr>
                <w:rFonts w:ascii="Arial" w:hAnsi="Arial" w:cs="Arial"/>
                <w:b/>
              </w:rPr>
              <w:t>ΣΥΝΤΕΛΕΣΤΗΣ ΒΑΡΥΤΗΤΑΣ</w:t>
            </w:r>
          </w:p>
        </w:tc>
      </w:tr>
      <w:tr w:rsidR="00F04D08" w:rsidRPr="000558BF">
        <w:trPr>
          <w:trHeight w:val="66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pStyle w:val="Default"/>
              <w:tabs>
                <w:tab w:val="left" w:pos="90"/>
              </w:tabs>
              <w:spacing w:line="276" w:lineRule="auto"/>
              <w:jc w:val="both"/>
              <w:rPr>
                <w:rFonts w:ascii="Arial" w:hAnsi="Arial" w:cs="Arial"/>
              </w:rPr>
            </w:pPr>
            <w:r w:rsidRPr="000558BF">
              <w:rPr>
                <w:rFonts w:ascii="Arial" w:hAnsi="Arial" w:cs="Arial"/>
                <w:b/>
                <w:sz w:val="22"/>
                <w:szCs w:val="22"/>
              </w:rPr>
              <w:t>Κ1</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rsidP="00681D59">
            <w:pPr>
              <w:pStyle w:val="Default"/>
              <w:tabs>
                <w:tab w:val="left" w:pos="90"/>
              </w:tabs>
              <w:spacing w:line="276" w:lineRule="auto"/>
              <w:jc w:val="both"/>
              <w:rPr>
                <w:rFonts w:ascii="Arial" w:hAnsi="Arial" w:cs="Arial"/>
              </w:rPr>
            </w:pPr>
            <w:r w:rsidRPr="000558BF">
              <w:rPr>
                <w:rFonts w:ascii="Arial" w:hAnsi="Arial" w:cs="Arial"/>
                <w:sz w:val="22"/>
                <w:szCs w:val="22"/>
              </w:rPr>
              <w:t xml:space="preserve">Ορθότητα αντίληψης του αντικειμένου και των απαιτήσεων της σύμβασης. </w:t>
            </w:r>
            <w:r w:rsidRPr="000558BF">
              <w:rPr>
                <w:rFonts w:ascii="Arial" w:hAnsi="Arial" w:cs="Arial"/>
                <w:b/>
                <w:i/>
                <w:sz w:val="22"/>
                <w:szCs w:val="22"/>
              </w:rPr>
              <w:t xml:space="preserve">(Τεχνική Προσφορά  </w:t>
            </w:r>
            <w:r w:rsidRPr="000558BF">
              <w:rPr>
                <w:rFonts w:ascii="Arial" w:hAnsi="Arial" w:cs="Arial"/>
                <w:b/>
                <w:bCs/>
                <w:i/>
                <w:sz w:val="22"/>
                <w:szCs w:val="22"/>
                <w:lang w:eastAsia="el-GR"/>
              </w:rPr>
              <w:t>ΕΝΟΤΗΤΑ 1. Κατανόηση των απαιτήσεων</w:t>
            </w:r>
            <w:r w:rsidRPr="000558BF">
              <w:rPr>
                <w:rFonts w:ascii="Arial" w:hAnsi="Arial" w:cs="Arial"/>
                <w:b/>
                <w:i/>
                <w:sz w:val="22"/>
                <w:szCs w:val="22"/>
                <w:lang w:eastAsia="el-GR"/>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spacing w:after="0"/>
              <w:jc w:val="both"/>
              <w:rPr>
                <w:rFonts w:ascii="Arial" w:hAnsi="Arial" w:cs="Arial"/>
              </w:rPr>
            </w:pPr>
            <w:r w:rsidRPr="000558BF">
              <w:rPr>
                <w:rFonts w:ascii="Arial" w:hAnsi="Arial" w:cs="Arial"/>
              </w:rPr>
              <w:t>ΣΙ=</w:t>
            </w:r>
            <w:r w:rsidRPr="000558BF">
              <w:rPr>
                <w:rFonts w:ascii="Arial" w:hAnsi="Arial" w:cs="Arial"/>
                <w:lang w:val="en-US"/>
              </w:rPr>
              <w:t>3</w:t>
            </w:r>
            <w:r w:rsidRPr="000558BF">
              <w:rPr>
                <w:rFonts w:ascii="Arial" w:hAnsi="Arial" w:cs="Arial"/>
              </w:rPr>
              <w:t>0%</w:t>
            </w:r>
          </w:p>
        </w:tc>
      </w:tr>
      <w:tr w:rsidR="00F04D08" w:rsidRPr="000558BF">
        <w:trPr>
          <w:trHeight w:val="549"/>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spacing w:after="0"/>
              <w:jc w:val="both"/>
              <w:rPr>
                <w:rFonts w:ascii="Arial" w:hAnsi="Arial" w:cs="Arial"/>
              </w:rPr>
            </w:pPr>
            <w:r w:rsidRPr="000558BF">
              <w:rPr>
                <w:rFonts w:ascii="Arial" w:hAnsi="Arial" w:cs="Arial"/>
                <w:b/>
              </w:rPr>
              <w:t>Κ2</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rsidP="00681D59">
            <w:pPr>
              <w:spacing w:after="0"/>
              <w:jc w:val="both"/>
              <w:rPr>
                <w:rFonts w:ascii="Arial" w:hAnsi="Arial" w:cs="Arial"/>
              </w:rPr>
            </w:pPr>
            <w:r w:rsidRPr="000558BF">
              <w:rPr>
                <w:rFonts w:ascii="Arial" w:hAnsi="Arial" w:cs="Arial"/>
                <w:lang w:eastAsia="el-GR"/>
              </w:rPr>
              <w:t xml:space="preserve">Καταλληλότητα μεθοδολογίας, εργαλείων και μέσων που θα αξιοποιηθούν για την υλοποίηση του έργου και διασφάλιση ποιότητας </w:t>
            </w:r>
            <w:r w:rsidRPr="000558BF">
              <w:rPr>
                <w:rFonts w:ascii="Arial" w:hAnsi="Arial" w:cs="Arial"/>
                <w:b/>
                <w:i/>
              </w:rPr>
              <w:t xml:space="preserve">(Τεχνική Προσφορά  </w:t>
            </w:r>
            <w:r w:rsidRPr="000558BF">
              <w:rPr>
                <w:rFonts w:ascii="Arial" w:hAnsi="Arial" w:cs="Arial"/>
                <w:b/>
                <w:bCs/>
                <w:i/>
                <w:lang w:eastAsia="el-GR"/>
              </w:rPr>
              <w:t xml:space="preserve">ΕΝΟΤΗΤΑ 2. </w:t>
            </w:r>
            <w:r w:rsidRPr="000558BF">
              <w:rPr>
                <w:rFonts w:ascii="Arial" w:hAnsi="Arial" w:cs="Arial"/>
                <w:b/>
                <w:bCs/>
                <w:sz w:val="20"/>
                <w:szCs w:val="20"/>
                <w:lang w:eastAsia="el-GR"/>
              </w:rPr>
              <w:t>Μεθοδολογία και μέσα για την υλοποίηση</w:t>
            </w:r>
            <w:r w:rsidRPr="000558BF">
              <w:rPr>
                <w:rFonts w:ascii="Arial" w:hAnsi="Arial" w:cs="Arial"/>
                <w:b/>
                <w:i/>
                <w:lang w:eastAsia="el-GR"/>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spacing w:after="0"/>
              <w:jc w:val="both"/>
              <w:rPr>
                <w:rFonts w:ascii="Arial" w:hAnsi="Arial" w:cs="Arial"/>
              </w:rPr>
            </w:pPr>
            <w:r w:rsidRPr="000558BF">
              <w:rPr>
                <w:rFonts w:ascii="Arial" w:hAnsi="Arial" w:cs="Arial"/>
              </w:rPr>
              <w:t xml:space="preserve">Σ2= </w:t>
            </w:r>
            <w:r w:rsidRPr="000558BF">
              <w:rPr>
                <w:rFonts w:ascii="Arial" w:hAnsi="Arial" w:cs="Arial"/>
                <w:lang w:val="en-US"/>
              </w:rPr>
              <w:t>2</w:t>
            </w:r>
            <w:r w:rsidRPr="000558BF">
              <w:rPr>
                <w:rFonts w:ascii="Arial" w:hAnsi="Arial" w:cs="Arial"/>
              </w:rPr>
              <w:t>0%</w:t>
            </w:r>
          </w:p>
        </w:tc>
      </w:tr>
      <w:tr w:rsidR="00F04D08" w:rsidRPr="000558BF">
        <w:trPr>
          <w:trHeight w:val="841"/>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spacing w:after="0"/>
              <w:jc w:val="both"/>
              <w:rPr>
                <w:rFonts w:ascii="Arial" w:hAnsi="Arial" w:cs="Arial"/>
              </w:rPr>
            </w:pPr>
            <w:r w:rsidRPr="000558BF">
              <w:rPr>
                <w:rFonts w:ascii="Arial" w:hAnsi="Arial" w:cs="Arial"/>
                <w:b/>
              </w:rPr>
              <w:t>Κ3</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rsidP="00681D59">
            <w:pPr>
              <w:spacing w:after="0"/>
              <w:jc w:val="both"/>
              <w:rPr>
                <w:rFonts w:ascii="Arial" w:hAnsi="Arial" w:cs="Arial"/>
              </w:rPr>
            </w:pPr>
            <w:r w:rsidRPr="000558BF">
              <w:rPr>
                <w:rFonts w:ascii="Arial" w:hAnsi="Arial" w:cs="Arial"/>
              </w:rPr>
              <w:t xml:space="preserve">Ορθολογική ανάλυση του αντικειμένου της σύμβασης σε ενότητες εργασιών και σύνδεσή τους με τα ελάχιστα απαιτούμενα παραδοτέα και το χρονοδιάγραμμα </w:t>
            </w:r>
            <w:r w:rsidRPr="000558BF">
              <w:rPr>
                <w:rFonts w:ascii="Arial" w:hAnsi="Arial" w:cs="Arial"/>
                <w:b/>
                <w:i/>
              </w:rPr>
              <w:t xml:space="preserve">(Τεχνική Προσφορά  </w:t>
            </w:r>
            <w:r w:rsidRPr="000558BF">
              <w:rPr>
                <w:rFonts w:ascii="Arial" w:hAnsi="Arial" w:cs="Arial"/>
                <w:b/>
                <w:bCs/>
                <w:i/>
                <w:lang w:eastAsia="el-GR"/>
              </w:rPr>
              <w:t xml:space="preserve">ΕΝΟΤΗΤΑ 3. </w:t>
            </w:r>
            <w:r w:rsidRPr="000558BF">
              <w:rPr>
                <w:rFonts w:ascii="Arial" w:hAnsi="Arial" w:cs="Arial"/>
                <w:b/>
                <w:bCs/>
                <w:sz w:val="20"/>
                <w:szCs w:val="20"/>
                <w:lang w:eastAsia="el-GR"/>
              </w:rPr>
              <w:t>Ανάλυση σε ενότητες εργασιών</w:t>
            </w:r>
            <w:r w:rsidRPr="000558BF">
              <w:rPr>
                <w:rFonts w:ascii="Arial" w:hAnsi="Arial" w:cs="Arial"/>
                <w:b/>
                <w:i/>
                <w:lang w:eastAsia="el-GR"/>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spacing w:after="0"/>
              <w:jc w:val="both"/>
              <w:rPr>
                <w:rFonts w:ascii="Arial" w:hAnsi="Arial" w:cs="Arial"/>
              </w:rPr>
            </w:pPr>
            <w:r w:rsidRPr="000558BF">
              <w:rPr>
                <w:rFonts w:ascii="Arial" w:hAnsi="Arial" w:cs="Arial"/>
              </w:rPr>
              <w:t>Σ3=20%</w:t>
            </w:r>
          </w:p>
        </w:tc>
      </w:tr>
      <w:tr w:rsidR="00F04D08" w:rsidRPr="000558BF">
        <w:trPr>
          <w:trHeight w:val="663"/>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spacing w:after="0"/>
              <w:jc w:val="both"/>
              <w:rPr>
                <w:rFonts w:ascii="Arial" w:hAnsi="Arial" w:cs="Arial"/>
              </w:rPr>
            </w:pPr>
            <w:r w:rsidRPr="000558BF">
              <w:rPr>
                <w:rFonts w:ascii="Arial" w:hAnsi="Arial" w:cs="Arial"/>
                <w:b/>
              </w:rPr>
              <w:t>Κ4</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spacing w:after="0"/>
              <w:jc w:val="both"/>
              <w:rPr>
                <w:rFonts w:ascii="Arial" w:hAnsi="Arial" w:cs="Arial"/>
              </w:rPr>
            </w:pPr>
            <w:r w:rsidRPr="000558BF">
              <w:rPr>
                <w:rFonts w:ascii="Arial" w:hAnsi="Arial" w:cs="Arial"/>
              </w:rPr>
              <w:t xml:space="preserve">Η επάρκεια και αποτελεσματικότητα της προτεινόμενης ομάδας έργου και της κατανομής αρμοδιοτήτων στα μέλη της Ομάδας Έργου και τα επίπεδα διοίκησης </w:t>
            </w:r>
            <w:r w:rsidRPr="000558BF">
              <w:rPr>
                <w:rFonts w:ascii="Arial" w:hAnsi="Arial" w:cs="Arial"/>
                <w:b/>
                <w:i/>
              </w:rPr>
              <w:t xml:space="preserve">(Τεχνική Προσφορά  </w:t>
            </w:r>
            <w:r w:rsidRPr="000558BF">
              <w:rPr>
                <w:rFonts w:ascii="Arial" w:hAnsi="Arial" w:cs="Arial"/>
                <w:b/>
                <w:bCs/>
                <w:i/>
                <w:lang w:eastAsia="el-GR"/>
              </w:rPr>
              <w:t xml:space="preserve">ΕΝΟΤΗΤΑ 4. </w:t>
            </w:r>
            <w:r w:rsidRPr="000558BF">
              <w:rPr>
                <w:rFonts w:ascii="Arial" w:hAnsi="Arial" w:cs="Arial"/>
                <w:b/>
                <w:bCs/>
                <w:sz w:val="20"/>
                <w:szCs w:val="20"/>
                <w:lang w:eastAsia="el-GR"/>
              </w:rPr>
              <w:t>Δομή, Σύνθεση και Οργάνωση της Ομάδας Έργου</w:t>
            </w:r>
            <w:r w:rsidRPr="000558BF">
              <w:rPr>
                <w:rFonts w:ascii="Arial" w:hAnsi="Arial" w:cs="Arial"/>
                <w:b/>
                <w:i/>
                <w:lang w:eastAsia="el-GR"/>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58BF" w:rsidRDefault="00CB1EC0">
            <w:pPr>
              <w:spacing w:after="0"/>
              <w:jc w:val="both"/>
              <w:rPr>
                <w:rFonts w:ascii="Arial" w:hAnsi="Arial" w:cs="Arial"/>
              </w:rPr>
            </w:pPr>
            <w:r w:rsidRPr="000558BF">
              <w:rPr>
                <w:rFonts w:ascii="Arial" w:hAnsi="Arial" w:cs="Arial"/>
              </w:rPr>
              <w:t>Σ4= 30%</w:t>
            </w:r>
          </w:p>
        </w:tc>
      </w:tr>
    </w:tbl>
    <w:p w:rsidR="00F04D08" w:rsidRPr="000558BF" w:rsidRDefault="00F04D08">
      <w:pPr>
        <w:pStyle w:val="Default"/>
        <w:spacing w:line="276" w:lineRule="auto"/>
        <w:jc w:val="both"/>
        <w:rPr>
          <w:rFonts w:ascii="Arial" w:hAnsi="Arial" w:cs="Arial"/>
          <w:b/>
          <w:i/>
          <w:iCs/>
          <w:color w:val="00000A"/>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Η βαθμολόγηση κάθε κριτηρίου αξιολόγησης κυμαίνεται από </w:t>
      </w:r>
      <w:r w:rsidRPr="000558BF">
        <w:rPr>
          <w:rFonts w:ascii="Arial" w:hAnsi="Arial" w:cs="Arial"/>
          <w:b/>
          <w:color w:val="000000"/>
          <w:sz w:val="20"/>
          <w:szCs w:val="20"/>
        </w:rPr>
        <w:t>100 βαθμούς στην περίπτωση που ικανοποιούνται ακριβώς</w:t>
      </w:r>
      <w:r w:rsidRPr="000558BF">
        <w:rPr>
          <w:rFonts w:ascii="Arial" w:hAnsi="Arial" w:cs="Arial"/>
          <w:color w:val="000000"/>
          <w:sz w:val="20"/>
          <w:szCs w:val="20"/>
        </w:rPr>
        <w:t xml:space="preserve"> όλοι οι όροι των τεχνικών προδιαγραφών, αυξάνεται δε μέχρι </w:t>
      </w:r>
      <w:r w:rsidRPr="000558BF">
        <w:rPr>
          <w:rFonts w:ascii="Arial" w:hAnsi="Arial" w:cs="Arial"/>
          <w:b/>
          <w:color w:val="000000"/>
          <w:sz w:val="20"/>
          <w:szCs w:val="20"/>
        </w:rPr>
        <w:t>τους 120 βαθμούς όταν υπερκαλύπτονται</w:t>
      </w:r>
      <w:r w:rsidRPr="000558BF">
        <w:rPr>
          <w:rFonts w:ascii="Arial" w:hAnsi="Arial" w:cs="Arial"/>
          <w:color w:val="000000"/>
          <w:sz w:val="20"/>
          <w:szCs w:val="20"/>
        </w:rPr>
        <w:t xml:space="preserve"> οι απαιτήσεις του συγκεκριμένου κριτηρίου</w:t>
      </w:r>
      <w:r w:rsidRPr="000558BF">
        <w:rPr>
          <w:rFonts w:ascii="Arial" w:hAnsi="Arial" w:cs="Arial"/>
          <w:b/>
          <w:bCs/>
          <w:color w:val="000000"/>
          <w:sz w:val="20"/>
          <w:szCs w:val="20"/>
        </w:rPr>
        <w:t xml:space="preserve">. </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Κάθε κριτήριο αξιολόγησης βαθμολογείται αυτόνομα με βάση τα στοιχεία της προσφοράς. </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Η </w:t>
      </w:r>
      <w:r w:rsidRPr="000558BF">
        <w:rPr>
          <w:rFonts w:ascii="Arial" w:hAnsi="Arial" w:cs="Arial"/>
          <w:color w:val="000000"/>
          <w:sz w:val="20"/>
          <w:szCs w:val="20"/>
          <w:u w:val="single"/>
        </w:rPr>
        <w:t>συνολική βαθμολογία της τεχνικής προσφοράς</w:t>
      </w:r>
      <w:r w:rsidRPr="000558BF">
        <w:rPr>
          <w:rFonts w:ascii="Arial" w:hAnsi="Arial" w:cs="Arial"/>
          <w:color w:val="000000"/>
          <w:sz w:val="20"/>
          <w:szCs w:val="20"/>
        </w:rPr>
        <w:t xml:space="preserve"> υπολογίζεται με βάση τον παρακάτω τύπο: </w:t>
      </w:r>
    </w:p>
    <w:p w:rsidR="00F04D08" w:rsidRPr="000558BF" w:rsidRDefault="00CB1EC0">
      <w:pPr>
        <w:spacing w:after="0"/>
        <w:jc w:val="both"/>
        <w:rPr>
          <w:rFonts w:ascii="Arial" w:hAnsi="Arial" w:cs="Arial"/>
        </w:rPr>
      </w:pPr>
      <w:proofErr w:type="spellStart"/>
      <w:r w:rsidRPr="000558BF">
        <w:rPr>
          <w:rFonts w:ascii="Arial" w:hAnsi="Arial" w:cs="Arial"/>
          <w:color w:val="000000"/>
          <w:sz w:val="20"/>
          <w:szCs w:val="20"/>
        </w:rPr>
        <w:t>Uτ</w:t>
      </w:r>
      <w:proofErr w:type="spellEnd"/>
      <w:r w:rsidRPr="000558BF">
        <w:rPr>
          <w:rFonts w:ascii="Arial" w:hAnsi="Arial" w:cs="Arial"/>
          <w:color w:val="000000"/>
          <w:sz w:val="20"/>
          <w:szCs w:val="20"/>
        </w:rPr>
        <w:t xml:space="preserve"> = Σ1xΚ1 + Σ2xΚ2 +Σ3xΚ3 + Σ4xΚ4 </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Οι τεχνικές προσφορές θεωρούνται παραδεκτές εφόσον τόσο η βαθμολογία ανά κριτήριο όσο και η συνολική βαθμολογία τους υπερβαίνει ή είναι ίση με τις 100 μονάδες, δηλ. </w:t>
      </w:r>
      <w:proofErr w:type="spellStart"/>
      <w:r w:rsidRPr="000558BF">
        <w:rPr>
          <w:rFonts w:ascii="Arial" w:hAnsi="Arial" w:cs="Arial"/>
          <w:color w:val="000000"/>
          <w:sz w:val="20"/>
          <w:szCs w:val="20"/>
        </w:rPr>
        <w:t>ΣΒτ</w:t>
      </w:r>
      <w:proofErr w:type="spellEnd"/>
      <w:r w:rsidRPr="000558BF">
        <w:rPr>
          <w:rFonts w:ascii="Arial" w:hAnsi="Arial" w:cs="Arial"/>
          <w:color w:val="000000"/>
          <w:sz w:val="20"/>
          <w:szCs w:val="20"/>
        </w:rPr>
        <w:t xml:space="preserve"> ≥100, Uτi≥100. </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lastRenderedPageBreak/>
        <w:t xml:space="preserve">Μετά την ολοκλήρωση της αξιολόγησης των τεχνικών προσφορών και σε ημερομηνία και ώρα που θα οριστεί από την Επιτροπή Διαγωνισμού αποσφραγίζονται οι οικονομικές προσφορές. Για όσες προσφορές δεν κρίθηκαν αποδεκτές κατά τα προηγούμενα στάδια οι φάκελοι οικονομικής προσφοράς δεν αποσφραγίζονται, αλλά επιστρέφονται. </w:t>
      </w: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Ύστερα από τη στάθμιση της βαθμολογίας της τεχνικής προσφοράς κάθε διαγωνιζόμενου, η Επιτροπή προσδιορίζει την πλέον οικονομικά συμφέρουσα προσφορά. </w:t>
      </w: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Η ομάδα κριτηρίων που αφορά στην Αξιολόγηση των Τεχνικών Προσφορών έχει συντελεστή βαρύτητας </w:t>
      </w:r>
      <w:proofErr w:type="spellStart"/>
      <w:r w:rsidRPr="000558BF">
        <w:rPr>
          <w:rFonts w:ascii="Arial" w:hAnsi="Arial" w:cs="Arial"/>
          <w:i/>
          <w:color w:val="000000"/>
          <w:sz w:val="20"/>
          <w:szCs w:val="20"/>
        </w:rPr>
        <w:t>Βτ</w:t>
      </w:r>
      <w:proofErr w:type="spellEnd"/>
      <w:r w:rsidRPr="000558BF">
        <w:rPr>
          <w:rFonts w:ascii="Arial" w:hAnsi="Arial" w:cs="Arial"/>
          <w:color w:val="000000"/>
          <w:sz w:val="20"/>
          <w:szCs w:val="20"/>
        </w:rPr>
        <w:t xml:space="preserve"> = 90%</w:t>
      </w:r>
      <w:r w:rsidRPr="000558BF">
        <w:rPr>
          <w:rFonts w:ascii="Arial" w:hAnsi="Arial" w:cs="Arial"/>
          <w:i/>
          <w:color w:val="000000"/>
          <w:sz w:val="20"/>
          <w:szCs w:val="20"/>
        </w:rPr>
        <w:t xml:space="preserve"> </w:t>
      </w:r>
      <w:r w:rsidRPr="000558BF">
        <w:rPr>
          <w:rFonts w:ascii="Arial" w:hAnsi="Arial" w:cs="Arial"/>
          <w:color w:val="000000"/>
          <w:sz w:val="20"/>
          <w:szCs w:val="20"/>
        </w:rPr>
        <w:t xml:space="preserve">και η αξιολόγηση της οικονομικής προσφοράς έχει συντελεστή βαρύτητας </w:t>
      </w:r>
      <w:r w:rsidRPr="000558BF">
        <w:rPr>
          <w:rFonts w:ascii="Arial" w:hAnsi="Arial" w:cs="Arial"/>
          <w:i/>
          <w:color w:val="000000"/>
          <w:sz w:val="20"/>
          <w:szCs w:val="20"/>
        </w:rPr>
        <w:t>Βο</w:t>
      </w:r>
      <w:r w:rsidRPr="000558BF">
        <w:rPr>
          <w:rFonts w:ascii="Arial" w:hAnsi="Arial" w:cs="Arial"/>
          <w:color w:val="000000"/>
          <w:sz w:val="20"/>
          <w:szCs w:val="20"/>
        </w:rPr>
        <w:t xml:space="preserve"> = 10%. </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Η </w:t>
      </w:r>
      <w:r w:rsidRPr="000558BF">
        <w:rPr>
          <w:rFonts w:ascii="Arial" w:hAnsi="Arial" w:cs="Arial"/>
          <w:color w:val="000000"/>
          <w:sz w:val="20"/>
          <w:szCs w:val="20"/>
          <w:u w:val="single"/>
        </w:rPr>
        <w:t>σταθμισμένη βαθμολογία ΣΒ κάθε προσφοράς</w:t>
      </w:r>
      <w:r w:rsidRPr="000558BF">
        <w:rPr>
          <w:rFonts w:ascii="Arial" w:hAnsi="Arial" w:cs="Arial"/>
          <w:color w:val="000000"/>
          <w:sz w:val="20"/>
          <w:szCs w:val="20"/>
        </w:rPr>
        <w:t xml:space="preserve"> προκύπτει από το άθροισμα : </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ΣΒ = </w:t>
      </w:r>
      <w:proofErr w:type="spellStart"/>
      <w:r w:rsidRPr="000558BF">
        <w:rPr>
          <w:rFonts w:ascii="Arial" w:hAnsi="Arial" w:cs="Arial"/>
          <w:i/>
          <w:color w:val="000000"/>
          <w:sz w:val="20"/>
          <w:szCs w:val="20"/>
        </w:rPr>
        <w:t>Βτ</w:t>
      </w:r>
      <w:proofErr w:type="spellEnd"/>
      <w:r w:rsidRPr="000558BF">
        <w:rPr>
          <w:rFonts w:ascii="Arial" w:hAnsi="Arial" w:cs="Arial"/>
          <w:color w:val="000000"/>
          <w:sz w:val="20"/>
          <w:szCs w:val="20"/>
        </w:rPr>
        <w:t xml:space="preserve"> * </w:t>
      </w:r>
      <w:proofErr w:type="spellStart"/>
      <w:r w:rsidRPr="000558BF">
        <w:rPr>
          <w:rFonts w:ascii="Arial" w:hAnsi="Arial" w:cs="Arial"/>
          <w:color w:val="000000"/>
          <w:sz w:val="20"/>
          <w:szCs w:val="20"/>
        </w:rPr>
        <w:t>Uτ</w:t>
      </w:r>
      <w:proofErr w:type="spellEnd"/>
      <w:r w:rsidRPr="000558BF">
        <w:rPr>
          <w:rFonts w:ascii="Arial" w:hAnsi="Arial" w:cs="Arial"/>
          <w:color w:val="000000"/>
          <w:sz w:val="20"/>
          <w:szCs w:val="20"/>
        </w:rPr>
        <w:t xml:space="preserve"> + </w:t>
      </w:r>
      <w:proofErr w:type="spellStart"/>
      <w:r w:rsidRPr="000558BF">
        <w:rPr>
          <w:rFonts w:ascii="Arial" w:hAnsi="Arial" w:cs="Arial"/>
          <w:i/>
          <w:color w:val="000000"/>
          <w:sz w:val="20"/>
          <w:szCs w:val="20"/>
        </w:rPr>
        <w:t>Βο</w:t>
      </w:r>
      <w:proofErr w:type="spellEnd"/>
      <w:r w:rsidRPr="000558BF">
        <w:rPr>
          <w:rFonts w:ascii="Arial" w:hAnsi="Arial" w:cs="Arial"/>
          <w:i/>
          <w:color w:val="000000"/>
          <w:sz w:val="20"/>
          <w:szCs w:val="20"/>
        </w:rPr>
        <w:t xml:space="preserve"> </w:t>
      </w:r>
      <w:r w:rsidRPr="000558BF">
        <w:rPr>
          <w:rFonts w:ascii="Arial" w:hAnsi="Arial" w:cs="Arial"/>
          <w:color w:val="000000"/>
          <w:sz w:val="20"/>
          <w:szCs w:val="20"/>
        </w:rPr>
        <w:t xml:space="preserve">* </w:t>
      </w:r>
      <w:proofErr w:type="spellStart"/>
      <w:r w:rsidRPr="000558BF">
        <w:rPr>
          <w:rFonts w:ascii="Arial" w:hAnsi="Arial" w:cs="Arial"/>
          <w:color w:val="000000"/>
          <w:sz w:val="20"/>
          <w:szCs w:val="20"/>
        </w:rPr>
        <w:t>Uo</w:t>
      </w:r>
      <w:proofErr w:type="spellEnd"/>
      <w:r w:rsidRPr="000558BF">
        <w:rPr>
          <w:rFonts w:ascii="Arial" w:hAnsi="Arial" w:cs="Arial"/>
          <w:color w:val="000000"/>
          <w:sz w:val="20"/>
          <w:szCs w:val="20"/>
        </w:rPr>
        <w:t xml:space="preserve"> </w:t>
      </w:r>
    </w:p>
    <w:p w:rsidR="00F04D08" w:rsidRPr="000558BF" w:rsidRDefault="00CB1EC0">
      <w:pPr>
        <w:spacing w:after="0"/>
        <w:jc w:val="both"/>
        <w:rPr>
          <w:rFonts w:ascii="Arial" w:hAnsi="Arial" w:cs="Arial"/>
        </w:rPr>
      </w:pPr>
      <w:r w:rsidRPr="000558BF">
        <w:rPr>
          <w:rFonts w:ascii="Arial" w:hAnsi="Arial" w:cs="Arial"/>
          <w:i/>
          <w:color w:val="000000"/>
          <w:sz w:val="20"/>
          <w:szCs w:val="20"/>
        </w:rPr>
        <w:t xml:space="preserve">όπου: </w:t>
      </w:r>
    </w:p>
    <w:p w:rsidR="00F04D08" w:rsidRPr="000558BF" w:rsidRDefault="00CB1EC0">
      <w:pPr>
        <w:spacing w:after="0"/>
        <w:jc w:val="both"/>
        <w:rPr>
          <w:rFonts w:ascii="Arial" w:hAnsi="Arial" w:cs="Arial"/>
        </w:rPr>
      </w:pPr>
      <w:r w:rsidRPr="000558BF">
        <w:rPr>
          <w:rFonts w:ascii="Arial" w:hAnsi="Arial" w:cs="Arial"/>
          <w:b/>
          <w:i/>
          <w:color w:val="000000"/>
          <w:sz w:val="20"/>
          <w:szCs w:val="20"/>
        </w:rPr>
        <w:t xml:space="preserve">ΣΒ= η σταθμισμένη βαθμολογία, </w:t>
      </w:r>
    </w:p>
    <w:p w:rsidR="00F04D08" w:rsidRPr="000558BF" w:rsidRDefault="00CB1EC0">
      <w:pPr>
        <w:spacing w:after="0"/>
        <w:jc w:val="both"/>
        <w:rPr>
          <w:rFonts w:ascii="Arial" w:hAnsi="Arial" w:cs="Arial"/>
        </w:rPr>
      </w:pPr>
      <w:proofErr w:type="spellStart"/>
      <w:r w:rsidRPr="000558BF">
        <w:rPr>
          <w:rFonts w:ascii="Arial" w:hAnsi="Arial" w:cs="Arial"/>
          <w:i/>
          <w:color w:val="000000"/>
          <w:sz w:val="20"/>
          <w:szCs w:val="20"/>
        </w:rPr>
        <w:t>Βτ</w:t>
      </w:r>
      <w:proofErr w:type="spellEnd"/>
      <w:r w:rsidRPr="000558BF">
        <w:rPr>
          <w:rFonts w:ascii="Arial" w:hAnsi="Arial" w:cs="Arial"/>
          <w:i/>
          <w:color w:val="000000"/>
          <w:sz w:val="20"/>
          <w:szCs w:val="20"/>
        </w:rPr>
        <w:t xml:space="preserve"> = ο συντελεστής βαρύτητας της τεχνικής προσφοράς ίσος με 90% </w:t>
      </w:r>
    </w:p>
    <w:p w:rsidR="00F04D08" w:rsidRPr="000558BF" w:rsidRDefault="00CB1EC0">
      <w:pPr>
        <w:spacing w:after="0"/>
        <w:jc w:val="both"/>
        <w:rPr>
          <w:rFonts w:ascii="Arial" w:hAnsi="Arial" w:cs="Arial"/>
        </w:rPr>
      </w:pPr>
      <w:proofErr w:type="spellStart"/>
      <w:r w:rsidRPr="000558BF">
        <w:rPr>
          <w:rFonts w:ascii="Arial" w:hAnsi="Arial" w:cs="Arial"/>
          <w:i/>
          <w:color w:val="000000"/>
          <w:sz w:val="20"/>
          <w:szCs w:val="20"/>
        </w:rPr>
        <w:t>Uτ</w:t>
      </w:r>
      <w:proofErr w:type="spellEnd"/>
      <w:r w:rsidRPr="000558BF">
        <w:rPr>
          <w:rFonts w:ascii="Arial" w:hAnsi="Arial" w:cs="Arial"/>
          <w:i/>
          <w:color w:val="000000"/>
          <w:sz w:val="20"/>
          <w:szCs w:val="20"/>
        </w:rPr>
        <w:t xml:space="preserve">= ο συνολικός βαθμός της τεχνικής προσφοράς του διαγωνιζόμενου </w:t>
      </w:r>
    </w:p>
    <w:p w:rsidR="00F04D08" w:rsidRPr="000558BF" w:rsidRDefault="00CB1EC0">
      <w:pPr>
        <w:spacing w:after="0"/>
        <w:jc w:val="both"/>
        <w:rPr>
          <w:rFonts w:ascii="Arial" w:hAnsi="Arial" w:cs="Arial"/>
        </w:rPr>
      </w:pPr>
      <w:r w:rsidRPr="000558BF">
        <w:rPr>
          <w:rFonts w:ascii="Arial" w:hAnsi="Arial" w:cs="Arial"/>
          <w:i/>
          <w:color w:val="000000"/>
          <w:sz w:val="20"/>
          <w:szCs w:val="20"/>
        </w:rPr>
        <w:t xml:space="preserve">Βο = ο συντελεστής βαρύτητας της οικονομικής προσφοράς ίσος με 10%. </w:t>
      </w:r>
    </w:p>
    <w:p w:rsidR="00F04D08" w:rsidRPr="000558BF" w:rsidRDefault="00CB1EC0">
      <w:pPr>
        <w:spacing w:after="0"/>
        <w:jc w:val="both"/>
        <w:rPr>
          <w:rFonts w:ascii="Arial" w:hAnsi="Arial" w:cs="Arial"/>
        </w:rPr>
      </w:pPr>
      <w:proofErr w:type="spellStart"/>
      <w:r w:rsidRPr="000558BF">
        <w:rPr>
          <w:rFonts w:ascii="Arial" w:hAnsi="Arial" w:cs="Arial"/>
          <w:i/>
          <w:color w:val="000000"/>
          <w:sz w:val="20"/>
          <w:szCs w:val="20"/>
        </w:rPr>
        <w:t>Uο</w:t>
      </w:r>
      <w:proofErr w:type="spellEnd"/>
      <w:r w:rsidRPr="000558BF">
        <w:rPr>
          <w:rFonts w:ascii="Arial" w:hAnsi="Arial" w:cs="Arial"/>
          <w:i/>
          <w:color w:val="000000"/>
          <w:sz w:val="20"/>
          <w:szCs w:val="20"/>
        </w:rPr>
        <w:t xml:space="preserve"> = το ποσοστό της έκπτωσης εκφρασμένο σε αριθμό από 1 έως 100 και</w:t>
      </w: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Το </w:t>
      </w:r>
      <w:r w:rsidRPr="000558BF">
        <w:rPr>
          <w:rFonts w:ascii="Arial" w:hAnsi="Arial" w:cs="Arial"/>
          <w:color w:val="000000"/>
          <w:sz w:val="20"/>
          <w:szCs w:val="20"/>
          <w:u w:val="single"/>
        </w:rPr>
        <w:t>ποσοστό της έκπτωσης</w:t>
      </w:r>
      <w:r w:rsidRPr="000558BF">
        <w:rPr>
          <w:rFonts w:ascii="Arial" w:hAnsi="Arial" w:cs="Arial"/>
          <w:color w:val="000000"/>
          <w:sz w:val="20"/>
          <w:szCs w:val="20"/>
        </w:rPr>
        <w:t xml:space="preserve"> προκύπτει από τον τύπο: </w:t>
      </w:r>
    </w:p>
    <w:p w:rsidR="00F04D08" w:rsidRPr="000558BF" w:rsidRDefault="00CB1EC0">
      <w:pPr>
        <w:spacing w:after="0"/>
        <w:jc w:val="both"/>
        <w:rPr>
          <w:rFonts w:ascii="Arial" w:hAnsi="Arial" w:cs="Arial"/>
        </w:rPr>
      </w:pPr>
      <w:proofErr w:type="spellStart"/>
      <w:r w:rsidRPr="000558BF">
        <w:rPr>
          <w:rFonts w:ascii="Arial" w:hAnsi="Arial" w:cs="Arial"/>
          <w:color w:val="000000"/>
          <w:sz w:val="20"/>
          <w:szCs w:val="20"/>
        </w:rPr>
        <w:t>Uο</w:t>
      </w:r>
      <w:proofErr w:type="spellEnd"/>
      <w:r w:rsidRPr="000558BF">
        <w:rPr>
          <w:rFonts w:ascii="Arial" w:hAnsi="Arial" w:cs="Arial"/>
          <w:color w:val="000000"/>
          <w:sz w:val="20"/>
          <w:szCs w:val="20"/>
        </w:rPr>
        <w:t xml:space="preserve"> = [(Π –ΠΔ)/ Π] * 100 </w:t>
      </w:r>
    </w:p>
    <w:p w:rsidR="00F04D08" w:rsidRPr="000558BF" w:rsidRDefault="00CB1EC0">
      <w:pPr>
        <w:spacing w:after="0"/>
        <w:jc w:val="both"/>
        <w:rPr>
          <w:rFonts w:ascii="Arial" w:hAnsi="Arial" w:cs="Arial"/>
        </w:rPr>
      </w:pPr>
      <w:r w:rsidRPr="000558BF">
        <w:rPr>
          <w:rFonts w:ascii="Arial" w:hAnsi="Arial" w:cs="Arial"/>
          <w:i/>
          <w:color w:val="000000"/>
          <w:sz w:val="20"/>
          <w:szCs w:val="20"/>
        </w:rPr>
        <w:t xml:space="preserve">όπου </w:t>
      </w:r>
    </w:p>
    <w:p w:rsidR="00F04D08" w:rsidRPr="000558BF" w:rsidRDefault="00CB1EC0">
      <w:pPr>
        <w:spacing w:after="0"/>
        <w:jc w:val="both"/>
        <w:rPr>
          <w:rFonts w:ascii="Arial" w:hAnsi="Arial" w:cs="Arial"/>
        </w:rPr>
      </w:pPr>
      <w:r w:rsidRPr="000558BF">
        <w:rPr>
          <w:rFonts w:ascii="Arial" w:hAnsi="Arial" w:cs="Arial"/>
          <w:i/>
          <w:color w:val="000000"/>
          <w:sz w:val="20"/>
          <w:szCs w:val="20"/>
        </w:rPr>
        <w:t xml:space="preserve">Π = ο προϋπολογισμός υπηρεσίας € και </w:t>
      </w:r>
    </w:p>
    <w:p w:rsidR="00F04D08" w:rsidRPr="000558BF" w:rsidRDefault="00CB1EC0">
      <w:pPr>
        <w:spacing w:after="0"/>
        <w:jc w:val="both"/>
        <w:rPr>
          <w:rFonts w:ascii="Arial" w:hAnsi="Arial" w:cs="Arial"/>
        </w:rPr>
      </w:pPr>
      <w:r w:rsidRPr="000558BF">
        <w:rPr>
          <w:rFonts w:ascii="Arial" w:hAnsi="Arial" w:cs="Arial"/>
          <w:i/>
          <w:color w:val="000000"/>
          <w:sz w:val="20"/>
          <w:szCs w:val="20"/>
        </w:rPr>
        <w:t xml:space="preserve">ΠΔ= η συνολική τιμή προσφοράς διαγωνιζομένου </w:t>
      </w:r>
    </w:p>
    <w:p w:rsidR="00F04D08" w:rsidRPr="000558BF" w:rsidRDefault="00F04D08">
      <w:pPr>
        <w:spacing w:after="0"/>
        <w:jc w:val="both"/>
        <w:rPr>
          <w:rFonts w:ascii="Arial" w:hAnsi="Arial" w:cs="Arial"/>
          <w:color w:val="000000"/>
          <w:sz w:val="20"/>
          <w:szCs w:val="20"/>
        </w:rPr>
      </w:pPr>
    </w:p>
    <w:p w:rsidR="00F04D08" w:rsidRPr="000558BF" w:rsidRDefault="00CB1EC0">
      <w:pPr>
        <w:spacing w:after="0"/>
        <w:jc w:val="both"/>
        <w:rPr>
          <w:rFonts w:ascii="Arial" w:hAnsi="Arial" w:cs="Arial"/>
        </w:rPr>
      </w:pPr>
      <w:r w:rsidRPr="000558BF">
        <w:rPr>
          <w:rFonts w:ascii="Arial" w:hAnsi="Arial" w:cs="Arial"/>
          <w:color w:val="000000"/>
          <w:sz w:val="20"/>
          <w:szCs w:val="20"/>
        </w:rPr>
        <w:t xml:space="preserve">Η συνολική τιμή προσφοράς του διαγωνιζόμενου υπολογίζεται από το έντυπο της οικονομικής προσφοράς. Η τελική αξιολόγηση και κατάταξη των προσφορών γίνεται με </w:t>
      </w:r>
      <w:r w:rsidRPr="000558BF">
        <w:rPr>
          <w:rFonts w:ascii="Arial" w:hAnsi="Arial" w:cs="Arial"/>
          <w:b/>
          <w:color w:val="000000"/>
          <w:sz w:val="20"/>
          <w:szCs w:val="20"/>
        </w:rPr>
        <w:t>φθίνουσα σειρά του ΣΒ.</w:t>
      </w:r>
      <w:r w:rsidRPr="000558BF">
        <w:rPr>
          <w:rFonts w:ascii="Arial" w:hAnsi="Arial" w:cs="Arial"/>
          <w:color w:val="000000"/>
          <w:sz w:val="20"/>
          <w:szCs w:val="20"/>
        </w:rPr>
        <w:t xml:space="preserve"> </w:t>
      </w:r>
    </w:p>
    <w:p w:rsidR="00F04D08" w:rsidRPr="000558BF" w:rsidRDefault="00CB1EC0">
      <w:pPr>
        <w:spacing w:after="0"/>
        <w:jc w:val="both"/>
        <w:rPr>
          <w:rFonts w:ascii="Arial" w:hAnsi="Arial" w:cs="Arial"/>
        </w:rPr>
      </w:pPr>
      <w:r w:rsidRPr="000558BF">
        <w:rPr>
          <w:rFonts w:ascii="Arial" w:hAnsi="Arial" w:cs="Arial"/>
          <w:color w:val="000000"/>
          <w:sz w:val="20"/>
          <w:szCs w:val="20"/>
        </w:rPr>
        <w:t>Σημειώνεται ότι στην τιμή του ΠΔ και Π συμπεριλαμβάνεται το κόστος προσφοράς και η προϋπολογισθείσα τιμή αντίστοιχα, χωρίς να συμπεριλαμβάνεται η αξία του Φ.Π.Α.</w:t>
      </w:r>
    </w:p>
    <w:p w:rsidR="00F04D08" w:rsidRPr="000558BF" w:rsidRDefault="00F04D08">
      <w:pPr>
        <w:spacing w:after="0"/>
        <w:jc w:val="both"/>
        <w:rPr>
          <w:rFonts w:ascii="Arial" w:hAnsi="Arial" w:cs="Arial"/>
          <w:color w:val="000000"/>
          <w:sz w:val="20"/>
          <w:szCs w:val="20"/>
        </w:rPr>
      </w:pPr>
    </w:p>
    <w:tbl>
      <w:tblPr>
        <w:tblStyle w:val="af2"/>
        <w:tblpPr w:leftFromText="180" w:rightFromText="180" w:vertAnchor="text" w:horzAnchor="margin" w:tblpY="354"/>
        <w:tblW w:w="9854" w:type="dxa"/>
        <w:tblLook w:val="04A0" w:firstRow="1" w:lastRow="0" w:firstColumn="1" w:lastColumn="0" w:noHBand="0" w:noVBand="1"/>
      </w:tblPr>
      <w:tblGrid>
        <w:gridCol w:w="4928"/>
        <w:gridCol w:w="4926"/>
      </w:tblGrid>
      <w:tr w:rsidR="00A13BB8" w:rsidRPr="000558BF" w:rsidTr="00A13BB8">
        <w:tc>
          <w:tcPr>
            <w:tcW w:w="4928" w:type="dxa"/>
            <w:tcBorders>
              <w:top w:val="nil"/>
              <w:left w:val="nil"/>
              <w:bottom w:val="nil"/>
              <w:right w:val="nil"/>
            </w:tcBorders>
            <w:shd w:val="clear" w:color="auto" w:fill="auto"/>
          </w:tcPr>
          <w:p w:rsidR="00A13BB8" w:rsidRPr="000558BF" w:rsidRDefault="00A13BB8" w:rsidP="00A13BB8">
            <w:pPr>
              <w:keepLines/>
              <w:widowControl w:val="0"/>
              <w:spacing w:after="0" w:line="240" w:lineRule="atLeast"/>
              <w:ind w:left="40"/>
              <w:jc w:val="center"/>
              <w:rPr>
                <w:rFonts w:ascii="Arial" w:hAnsi="Arial" w:cs="Arial"/>
                <w:b/>
                <w:bCs/>
                <w:color w:val="000000"/>
                <w:sz w:val="18"/>
                <w:szCs w:val="20"/>
                <w:highlight w:val="yellow"/>
                <w:lang w:eastAsia="zh-CN"/>
              </w:rPr>
            </w:pPr>
            <w:r w:rsidRPr="000558BF">
              <w:rPr>
                <w:rFonts w:ascii="Arial" w:hAnsi="Arial" w:cs="Arial"/>
                <w:b/>
                <w:bCs/>
                <w:color w:val="000000"/>
                <w:sz w:val="18"/>
                <w:szCs w:val="20"/>
              </w:rPr>
              <w:t>Θ Ε Ω Ρ Η Θ Η Κ Ε</w:t>
            </w:r>
          </w:p>
          <w:p w:rsidR="00A13BB8" w:rsidRPr="000558BF" w:rsidRDefault="00A13BB8" w:rsidP="00A13BB8">
            <w:pPr>
              <w:keepNext/>
              <w:keepLines/>
              <w:widowControl w:val="0"/>
              <w:spacing w:after="0" w:line="240" w:lineRule="atLeast"/>
              <w:ind w:left="40"/>
              <w:jc w:val="center"/>
              <w:rPr>
                <w:rFonts w:ascii="Arial" w:hAnsi="Arial" w:cs="Arial"/>
                <w:b/>
                <w:color w:val="3366FF"/>
                <w:spacing w:val="-3"/>
                <w:sz w:val="18"/>
                <w:szCs w:val="20"/>
              </w:rPr>
            </w:pPr>
            <w:r w:rsidRPr="000558BF">
              <w:rPr>
                <w:rFonts w:ascii="Arial" w:hAnsi="Arial" w:cs="Arial"/>
                <w:b/>
                <w:bCs/>
                <w:color w:val="000000"/>
                <w:sz w:val="18"/>
                <w:szCs w:val="20"/>
              </w:rPr>
              <w:t>Χανιά,</w:t>
            </w:r>
            <w:r w:rsidRPr="000558BF">
              <w:rPr>
                <w:rFonts w:ascii="Arial" w:hAnsi="Arial" w:cs="Arial"/>
                <w:b/>
                <w:color w:val="3366FF"/>
                <w:spacing w:val="-3"/>
                <w:sz w:val="18"/>
                <w:szCs w:val="20"/>
              </w:rPr>
              <w:t xml:space="preserve"> </w:t>
            </w:r>
          </w:p>
          <w:p w:rsidR="00A13BB8" w:rsidRPr="000558BF" w:rsidRDefault="00A13BB8" w:rsidP="00A13BB8">
            <w:pPr>
              <w:keepNext/>
              <w:keepLines/>
              <w:widowControl w:val="0"/>
              <w:spacing w:after="0" w:line="240" w:lineRule="atLeast"/>
              <w:ind w:left="40"/>
              <w:jc w:val="center"/>
              <w:rPr>
                <w:rFonts w:ascii="Arial" w:hAnsi="Arial" w:cs="Arial"/>
                <w:b/>
                <w:sz w:val="18"/>
                <w:szCs w:val="20"/>
              </w:rPr>
            </w:pPr>
            <w:r w:rsidRPr="000558BF">
              <w:rPr>
                <w:rFonts w:ascii="Arial" w:hAnsi="Arial" w:cs="Arial"/>
                <w:b/>
                <w:bCs/>
                <w:color w:val="000000"/>
                <w:sz w:val="18"/>
                <w:szCs w:val="20"/>
              </w:rPr>
              <w:t xml:space="preserve">Η ΠΡΟΪΣΤΑΜΕΝΗ ΤΗΣ Δ/ΝΣΗΣ </w:t>
            </w:r>
            <w:r w:rsidRPr="000558BF">
              <w:rPr>
                <w:rFonts w:ascii="Arial" w:hAnsi="Arial" w:cs="Arial"/>
                <w:b/>
                <w:sz w:val="18"/>
                <w:szCs w:val="20"/>
              </w:rPr>
              <w:t>ΠΡΟΓΡΑΜΜΑΤΙΣΜΟΥ ΟΡΓΑΝΩΣΗΣ ΚΑΙ ΠΛΗΡΟΦΟΡΙΚΗΣ</w:t>
            </w:r>
          </w:p>
          <w:p w:rsidR="00A13BB8" w:rsidRPr="000558BF" w:rsidRDefault="00A13BB8" w:rsidP="00A13BB8">
            <w:pPr>
              <w:keepNext/>
              <w:keepLines/>
              <w:widowControl w:val="0"/>
              <w:spacing w:after="0" w:line="240" w:lineRule="atLeast"/>
              <w:ind w:left="40"/>
              <w:jc w:val="center"/>
              <w:rPr>
                <w:rFonts w:ascii="Arial" w:hAnsi="Arial" w:cs="Arial"/>
                <w:b/>
                <w:bCs/>
                <w:color w:val="000000"/>
                <w:sz w:val="18"/>
                <w:szCs w:val="20"/>
              </w:rPr>
            </w:pPr>
          </w:p>
          <w:p w:rsidR="00A13BB8" w:rsidRPr="000558BF" w:rsidRDefault="00A13BB8" w:rsidP="00A13BB8">
            <w:pPr>
              <w:keepNext/>
              <w:keepLines/>
              <w:widowControl w:val="0"/>
              <w:spacing w:after="0" w:line="240" w:lineRule="atLeast"/>
              <w:ind w:left="40"/>
              <w:jc w:val="center"/>
              <w:rPr>
                <w:rFonts w:ascii="Arial" w:hAnsi="Arial" w:cs="Arial"/>
                <w:b/>
                <w:bCs/>
                <w:color w:val="000000"/>
                <w:sz w:val="18"/>
                <w:szCs w:val="20"/>
              </w:rPr>
            </w:pPr>
          </w:p>
          <w:p w:rsidR="00A13BB8" w:rsidRPr="000558BF" w:rsidRDefault="00A13BB8" w:rsidP="00A13BB8">
            <w:pPr>
              <w:spacing w:after="0"/>
              <w:ind w:left="172"/>
              <w:jc w:val="center"/>
              <w:rPr>
                <w:rFonts w:ascii="Arial" w:hAnsi="Arial" w:cs="Arial"/>
                <w:b/>
                <w:caps/>
                <w:sz w:val="18"/>
                <w:szCs w:val="20"/>
              </w:rPr>
            </w:pPr>
          </w:p>
          <w:p w:rsidR="00A13BB8" w:rsidRPr="000558BF" w:rsidRDefault="00A13BB8" w:rsidP="00A13BB8">
            <w:pPr>
              <w:spacing w:after="0"/>
              <w:ind w:left="172"/>
              <w:jc w:val="center"/>
              <w:rPr>
                <w:rFonts w:ascii="Arial" w:hAnsi="Arial" w:cs="Arial"/>
                <w:b/>
                <w:caps/>
                <w:sz w:val="18"/>
                <w:szCs w:val="20"/>
              </w:rPr>
            </w:pPr>
            <w:r w:rsidRPr="000558BF">
              <w:rPr>
                <w:rFonts w:ascii="Arial" w:hAnsi="Arial" w:cs="Arial"/>
                <w:b/>
                <w:caps/>
                <w:sz w:val="18"/>
                <w:szCs w:val="20"/>
              </w:rPr>
              <w:t>σεβαστη πολυχρονακη</w:t>
            </w:r>
          </w:p>
          <w:p w:rsidR="00A13BB8" w:rsidRPr="000558BF" w:rsidRDefault="00A13BB8" w:rsidP="00A13BB8">
            <w:pPr>
              <w:spacing w:after="120"/>
              <w:jc w:val="center"/>
              <w:rPr>
                <w:rFonts w:ascii="Arial" w:hAnsi="Arial" w:cs="Arial"/>
                <w:sz w:val="20"/>
                <w:szCs w:val="20"/>
              </w:rPr>
            </w:pPr>
            <w:r w:rsidRPr="000558BF">
              <w:rPr>
                <w:rFonts w:ascii="Arial" w:hAnsi="Arial" w:cs="Arial"/>
                <w:b/>
                <w:caps/>
                <w:sz w:val="18"/>
                <w:szCs w:val="20"/>
              </w:rPr>
              <w:t>ΠΕ πληροφορικης</w:t>
            </w:r>
          </w:p>
        </w:tc>
        <w:tc>
          <w:tcPr>
            <w:tcW w:w="4926" w:type="dxa"/>
            <w:tcBorders>
              <w:top w:val="nil"/>
              <w:left w:val="nil"/>
              <w:bottom w:val="nil"/>
              <w:right w:val="nil"/>
            </w:tcBorders>
            <w:shd w:val="clear" w:color="auto" w:fill="auto"/>
          </w:tcPr>
          <w:p w:rsidR="00A13BB8" w:rsidRPr="000558BF" w:rsidRDefault="00A13BB8" w:rsidP="00A13BB8">
            <w:pPr>
              <w:spacing w:after="0"/>
              <w:ind w:left="172"/>
              <w:jc w:val="center"/>
              <w:rPr>
                <w:rFonts w:ascii="Arial" w:hAnsi="Arial" w:cs="Arial"/>
                <w:b/>
                <w:caps/>
                <w:sz w:val="18"/>
                <w:szCs w:val="20"/>
              </w:rPr>
            </w:pPr>
            <w:r w:rsidRPr="000558BF">
              <w:rPr>
                <w:rFonts w:ascii="Arial" w:hAnsi="Arial" w:cs="Arial"/>
                <w:b/>
                <w:caps/>
                <w:sz w:val="18"/>
                <w:szCs w:val="20"/>
              </w:rPr>
              <w:t>Ο συνταξασ</w:t>
            </w:r>
          </w:p>
          <w:p w:rsidR="00A13BB8" w:rsidRPr="000558BF" w:rsidRDefault="00A13BB8" w:rsidP="00A13BB8">
            <w:pPr>
              <w:keepLines/>
              <w:widowControl w:val="0"/>
              <w:spacing w:after="0" w:line="240" w:lineRule="atLeast"/>
              <w:ind w:left="40"/>
              <w:jc w:val="center"/>
              <w:rPr>
                <w:rFonts w:ascii="Arial" w:hAnsi="Arial" w:cs="Arial"/>
                <w:b/>
                <w:bCs/>
                <w:color w:val="0000FF"/>
                <w:sz w:val="18"/>
                <w:szCs w:val="20"/>
                <w:lang w:eastAsia="zh-CN"/>
              </w:rPr>
            </w:pPr>
            <w:r w:rsidRPr="000558BF">
              <w:rPr>
                <w:rFonts w:ascii="Arial" w:hAnsi="Arial" w:cs="Arial"/>
                <w:b/>
                <w:bCs/>
                <w:color w:val="000000"/>
                <w:sz w:val="18"/>
                <w:szCs w:val="20"/>
              </w:rPr>
              <w:t xml:space="preserve">Χανιά, </w:t>
            </w:r>
          </w:p>
          <w:p w:rsidR="00A13BB8" w:rsidRPr="000558BF" w:rsidRDefault="00A13BB8" w:rsidP="00A13BB8">
            <w:pPr>
              <w:spacing w:after="0"/>
              <w:ind w:left="172"/>
              <w:jc w:val="center"/>
              <w:rPr>
                <w:rFonts w:ascii="Arial" w:hAnsi="Arial" w:cs="Arial"/>
                <w:b/>
                <w:caps/>
                <w:sz w:val="18"/>
                <w:szCs w:val="20"/>
              </w:rPr>
            </w:pPr>
          </w:p>
          <w:p w:rsidR="00A13BB8" w:rsidRPr="000558BF" w:rsidRDefault="00A13BB8" w:rsidP="00A13BB8">
            <w:pPr>
              <w:spacing w:after="0"/>
              <w:ind w:left="172"/>
              <w:jc w:val="center"/>
              <w:rPr>
                <w:rFonts w:ascii="Arial" w:hAnsi="Arial" w:cs="Arial"/>
                <w:b/>
                <w:caps/>
                <w:sz w:val="18"/>
                <w:szCs w:val="20"/>
              </w:rPr>
            </w:pPr>
          </w:p>
          <w:p w:rsidR="00A13BB8" w:rsidRPr="000558BF" w:rsidRDefault="00A13BB8" w:rsidP="00A13BB8">
            <w:pPr>
              <w:spacing w:after="0"/>
              <w:ind w:left="172"/>
              <w:jc w:val="center"/>
              <w:rPr>
                <w:rFonts w:ascii="Arial" w:hAnsi="Arial" w:cs="Arial"/>
                <w:b/>
                <w:caps/>
                <w:sz w:val="18"/>
                <w:szCs w:val="20"/>
              </w:rPr>
            </w:pPr>
          </w:p>
          <w:p w:rsidR="00A13BB8" w:rsidRPr="000558BF" w:rsidRDefault="00A13BB8" w:rsidP="00A13BB8">
            <w:pPr>
              <w:spacing w:after="0"/>
              <w:ind w:left="172"/>
              <w:jc w:val="center"/>
              <w:rPr>
                <w:rFonts w:ascii="Arial" w:hAnsi="Arial" w:cs="Arial"/>
                <w:b/>
                <w:caps/>
                <w:sz w:val="18"/>
                <w:szCs w:val="20"/>
              </w:rPr>
            </w:pPr>
          </w:p>
          <w:p w:rsidR="00A13BB8" w:rsidRPr="000558BF" w:rsidRDefault="00A13BB8" w:rsidP="00A13BB8">
            <w:pPr>
              <w:spacing w:after="0"/>
              <w:ind w:left="172"/>
              <w:jc w:val="center"/>
              <w:rPr>
                <w:rFonts w:ascii="Arial" w:hAnsi="Arial" w:cs="Arial"/>
                <w:b/>
                <w:caps/>
                <w:sz w:val="18"/>
                <w:szCs w:val="20"/>
              </w:rPr>
            </w:pPr>
          </w:p>
          <w:p w:rsidR="00A13BB8" w:rsidRPr="000558BF" w:rsidRDefault="00A13BB8" w:rsidP="00A13BB8">
            <w:pPr>
              <w:spacing w:after="0"/>
              <w:ind w:left="172"/>
              <w:jc w:val="center"/>
              <w:rPr>
                <w:rFonts w:ascii="Arial" w:hAnsi="Arial" w:cs="Arial"/>
                <w:b/>
                <w:caps/>
                <w:sz w:val="18"/>
                <w:szCs w:val="20"/>
              </w:rPr>
            </w:pPr>
          </w:p>
          <w:p w:rsidR="00A13BB8" w:rsidRPr="000558BF" w:rsidRDefault="00A13BB8" w:rsidP="00A13BB8">
            <w:pPr>
              <w:spacing w:after="0"/>
              <w:ind w:left="172"/>
              <w:jc w:val="center"/>
              <w:rPr>
                <w:rFonts w:ascii="Arial" w:hAnsi="Arial" w:cs="Arial"/>
                <w:b/>
                <w:caps/>
                <w:sz w:val="18"/>
                <w:szCs w:val="20"/>
              </w:rPr>
            </w:pPr>
            <w:r w:rsidRPr="000558BF">
              <w:rPr>
                <w:rFonts w:ascii="Arial" w:hAnsi="Arial" w:cs="Arial"/>
                <w:b/>
                <w:caps/>
                <w:sz w:val="18"/>
                <w:szCs w:val="20"/>
              </w:rPr>
              <w:t>ΧΑΡΑΛΑΜΠΟΣ ΛΙΤΟΣ</w:t>
            </w:r>
          </w:p>
          <w:p w:rsidR="00A13BB8" w:rsidRPr="000558BF" w:rsidRDefault="00A13BB8" w:rsidP="00A13BB8">
            <w:pPr>
              <w:spacing w:after="0"/>
              <w:ind w:left="172"/>
              <w:jc w:val="center"/>
              <w:rPr>
                <w:rFonts w:ascii="Arial" w:hAnsi="Arial" w:cs="Arial"/>
                <w:b/>
                <w:caps/>
                <w:sz w:val="18"/>
                <w:szCs w:val="20"/>
              </w:rPr>
            </w:pPr>
            <w:r w:rsidRPr="000558BF">
              <w:rPr>
                <w:rFonts w:ascii="Arial" w:hAnsi="Arial" w:cs="Arial"/>
                <w:b/>
                <w:caps/>
                <w:sz w:val="18"/>
                <w:szCs w:val="20"/>
              </w:rPr>
              <w:t>ΠΕ Μηχ/κων ΠΑΡΑΓΩΓΗΣ ΚΑΙ ΔΙΟΙΚΗΣΗΣ</w:t>
            </w:r>
          </w:p>
          <w:p w:rsidR="00A13BB8" w:rsidRPr="000558BF" w:rsidRDefault="00A13BB8" w:rsidP="00A13BB8">
            <w:pPr>
              <w:spacing w:after="120"/>
              <w:jc w:val="both"/>
              <w:rPr>
                <w:rFonts w:ascii="Arial" w:hAnsi="Arial" w:cs="Arial"/>
                <w:sz w:val="20"/>
                <w:szCs w:val="20"/>
              </w:rPr>
            </w:pPr>
          </w:p>
        </w:tc>
      </w:tr>
    </w:tbl>
    <w:p w:rsidR="00F04D08" w:rsidRPr="000558BF" w:rsidRDefault="00F04D08" w:rsidP="00A13BB8">
      <w:pPr>
        <w:spacing w:after="0"/>
        <w:jc w:val="both"/>
        <w:rPr>
          <w:rFonts w:ascii="Arial" w:hAnsi="Arial" w:cs="Arial"/>
        </w:rPr>
      </w:pPr>
    </w:p>
    <w:sectPr w:rsidR="00F04D08" w:rsidRPr="000558BF" w:rsidSect="008B7E6A">
      <w:headerReference w:type="default" r:id="rId14"/>
      <w:footerReference w:type="default" r:id="rId15"/>
      <w:pgSz w:w="11906" w:h="16838"/>
      <w:pgMar w:top="1440" w:right="1134" w:bottom="1440" w:left="1134"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825" w:rsidRDefault="00334825">
      <w:pPr>
        <w:spacing w:after="0" w:line="240" w:lineRule="auto"/>
      </w:pPr>
      <w:r>
        <w:separator/>
      </w:r>
    </w:p>
  </w:endnote>
  <w:endnote w:type="continuationSeparator" w:id="0">
    <w:p w:rsidR="00334825" w:rsidRDefault="0033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791536"/>
      <w:docPartObj>
        <w:docPartGallery w:val="Page Numbers (Top of Page)"/>
        <w:docPartUnique/>
      </w:docPartObj>
    </w:sdtPr>
    <w:sdtContent>
      <w:p w:rsidR="00334825" w:rsidRDefault="00334825">
        <w:pPr>
          <w:pStyle w:val="ab"/>
          <w:jc w:val="right"/>
        </w:pPr>
        <w:r>
          <w:rPr>
            <w:sz w:val="18"/>
            <w:szCs w:val="18"/>
          </w:rPr>
          <w:t xml:space="preserve">Σελίδα </w:t>
        </w:r>
        <w:r>
          <w:rPr>
            <w:b/>
            <w:bCs/>
            <w:sz w:val="18"/>
            <w:szCs w:val="18"/>
          </w:rPr>
          <w:fldChar w:fldCharType="begin"/>
        </w:r>
        <w:r>
          <w:instrText>PAGE</w:instrText>
        </w:r>
        <w:r>
          <w:fldChar w:fldCharType="separate"/>
        </w:r>
        <w:r>
          <w:rPr>
            <w:noProof/>
          </w:rPr>
          <w:t>2</w:t>
        </w:r>
        <w:r>
          <w:fldChar w:fldCharType="end"/>
        </w:r>
        <w:r>
          <w:rPr>
            <w:sz w:val="18"/>
            <w:szCs w:val="18"/>
          </w:rPr>
          <w:t xml:space="preserve"> από </w:t>
        </w:r>
        <w:r>
          <w:rPr>
            <w:b/>
            <w:bCs/>
            <w:sz w:val="18"/>
            <w:szCs w:val="18"/>
          </w:rPr>
          <w:fldChar w:fldCharType="begin"/>
        </w:r>
        <w:r>
          <w:instrText>NUMPAGES</w:instrText>
        </w:r>
        <w:r>
          <w:fldChar w:fldCharType="separate"/>
        </w:r>
        <w:r>
          <w:rPr>
            <w:noProof/>
          </w:rPr>
          <w:t>28</w:t>
        </w:r>
        <w:r>
          <w:fldChar w:fldCharType="end"/>
        </w:r>
      </w:p>
    </w:sdtContent>
  </w:sdt>
  <w:p w:rsidR="00334825" w:rsidRDefault="0033482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259665"/>
      <w:docPartObj>
        <w:docPartGallery w:val="Page Numbers (Top of Page)"/>
        <w:docPartUnique/>
      </w:docPartObj>
    </w:sdtPr>
    <w:sdtContent>
      <w:p w:rsidR="00334825" w:rsidRDefault="00334825">
        <w:pPr>
          <w:pStyle w:val="ab"/>
          <w:jc w:val="right"/>
        </w:pPr>
        <w:r>
          <w:rPr>
            <w:sz w:val="18"/>
            <w:szCs w:val="18"/>
          </w:rPr>
          <w:t xml:space="preserve">Σελίδα </w:t>
        </w:r>
        <w:r>
          <w:rPr>
            <w:b/>
            <w:bCs/>
            <w:sz w:val="18"/>
            <w:szCs w:val="18"/>
          </w:rPr>
          <w:fldChar w:fldCharType="begin"/>
        </w:r>
        <w:r>
          <w:instrText>PAGE</w:instrText>
        </w:r>
        <w:r>
          <w:fldChar w:fldCharType="separate"/>
        </w:r>
        <w:r>
          <w:rPr>
            <w:noProof/>
          </w:rPr>
          <w:t>21</w:t>
        </w:r>
        <w:r>
          <w:fldChar w:fldCharType="end"/>
        </w:r>
        <w:r>
          <w:rPr>
            <w:sz w:val="18"/>
            <w:szCs w:val="18"/>
          </w:rPr>
          <w:t xml:space="preserve"> από </w:t>
        </w:r>
        <w:r>
          <w:rPr>
            <w:b/>
            <w:bCs/>
            <w:sz w:val="18"/>
            <w:szCs w:val="18"/>
          </w:rPr>
          <w:fldChar w:fldCharType="begin"/>
        </w:r>
        <w:r>
          <w:instrText>NUMPAGES</w:instrText>
        </w:r>
        <w:r>
          <w:fldChar w:fldCharType="separate"/>
        </w:r>
        <w:r>
          <w:rPr>
            <w:noProof/>
          </w:rPr>
          <w:t>28</w:t>
        </w:r>
        <w:r>
          <w:fldChar w:fldCharType="end"/>
        </w:r>
      </w:p>
    </w:sdtContent>
  </w:sdt>
  <w:p w:rsidR="00334825" w:rsidRDefault="003348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825" w:rsidRDefault="00334825">
      <w:pPr>
        <w:spacing w:after="0" w:line="240" w:lineRule="auto"/>
      </w:pPr>
      <w:r>
        <w:separator/>
      </w:r>
    </w:p>
  </w:footnote>
  <w:footnote w:type="continuationSeparator" w:id="0">
    <w:p w:rsidR="00334825" w:rsidRDefault="00334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825" w:rsidRDefault="0033482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825" w:rsidRDefault="00334825">
    <w:pPr>
      <w:pStyle w:val="aa"/>
    </w:pPr>
  </w:p>
  <w:p w:rsidR="00334825" w:rsidRDefault="00334825">
    <w:pPr>
      <w:pStyle w:val="aa"/>
    </w:pPr>
  </w:p>
  <w:p w:rsidR="00334825" w:rsidRDefault="00334825">
    <w:pPr>
      <w:pStyle w:val="aa"/>
    </w:pPr>
  </w:p>
  <w:p w:rsidR="00334825" w:rsidRDefault="0033482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413A53"/>
    <w:multiLevelType w:val="hybridMultilevel"/>
    <w:tmpl w:val="A37C4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5B3E45"/>
    <w:multiLevelType w:val="hybridMultilevel"/>
    <w:tmpl w:val="37E47440"/>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A9197B"/>
    <w:multiLevelType w:val="hybridMultilevel"/>
    <w:tmpl w:val="54C0E268"/>
    <w:lvl w:ilvl="0" w:tplc="F0CAFDC8">
      <w:start w:val="1"/>
      <w:numFmt w:val="bullet"/>
      <w:lvlText w:val="•"/>
      <w:lvlJc w:val="left"/>
      <w:pPr>
        <w:ind w:left="1080" w:hanging="72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833A3B"/>
    <w:multiLevelType w:val="multilevel"/>
    <w:tmpl w:val="7118432A"/>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5" w15:restartNumberingAfterBreak="0">
    <w:nsid w:val="1647468A"/>
    <w:multiLevelType w:val="multilevel"/>
    <w:tmpl w:val="A7E8FD7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30C404FC"/>
    <w:multiLevelType w:val="multilevel"/>
    <w:tmpl w:val="C5BC67FE"/>
    <w:lvl w:ilvl="0">
      <w:start w:val="1"/>
      <w:numFmt w:val="bullet"/>
      <w:lvlText w:val="•"/>
      <w:lvlJc w:val="left"/>
      <w:pPr>
        <w:ind w:left="1080" w:hanging="72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39540A"/>
    <w:multiLevelType w:val="multilevel"/>
    <w:tmpl w:val="AA9A65EE"/>
    <w:lvl w:ilvl="0">
      <w:start w:val="1"/>
      <w:numFmt w:val="decimal"/>
      <w:lvlText w:val="%1."/>
      <w:lvlJc w:val="left"/>
      <w:pPr>
        <w:tabs>
          <w:tab w:val="num" w:pos="540"/>
        </w:tabs>
        <w:ind w:left="540" w:hanging="360"/>
      </w:pPr>
      <w:rPr>
        <w:rFonts w:eastAsia="Times New Roman" w:cs="Calibri"/>
        <w:b/>
        <w:bCs/>
        <w:i/>
        <w:iCs/>
        <w:spacing w:val="-4"/>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502697"/>
    <w:multiLevelType w:val="multilevel"/>
    <w:tmpl w:val="73480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5A37747"/>
    <w:multiLevelType w:val="multilevel"/>
    <w:tmpl w:val="3D9E2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EB52C3"/>
    <w:multiLevelType w:val="multilevel"/>
    <w:tmpl w:val="B7EA02B0"/>
    <w:lvl w:ilvl="0">
      <w:start w:val="1"/>
      <w:numFmt w:val="bullet"/>
      <w:lvlText w:val="•"/>
      <w:lvlJc w:val="left"/>
      <w:pPr>
        <w:ind w:left="1080" w:hanging="72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93321E3"/>
    <w:multiLevelType w:val="multilevel"/>
    <w:tmpl w:val="542EE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F63A95"/>
    <w:multiLevelType w:val="hybridMultilevel"/>
    <w:tmpl w:val="F8BAAB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783056"/>
    <w:multiLevelType w:val="hybridMultilevel"/>
    <w:tmpl w:val="386A8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3752440"/>
    <w:multiLevelType w:val="hybridMultilevel"/>
    <w:tmpl w:val="E2465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91F30EA"/>
    <w:multiLevelType w:val="multilevel"/>
    <w:tmpl w:val="7894248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5AF95A9E"/>
    <w:multiLevelType w:val="multilevel"/>
    <w:tmpl w:val="608C5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F0067E"/>
    <w:multiLevelType w:val="multilevel"/>
    <w:tmpl w:val="8F289C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A7F4F4C"/>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6B207E8B"/>
    <w:multiLevelType w:val="multilevel"/>
    <w:tmpl w:val="EA7413AE"/>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20" w15:restartNumberingAfterBreak="0">
    <w:nsid w:val="76197B8C"/>
    <w:multiLevelType w:val="hybridMultilevel"/>
    <w:tmpl w:val="F8FEB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7E21AD"/>
    <w:multiLevelType w:val="multilevel"/>
    <w:tmpl w:val="20E40C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C4410D0"/>
    <w:multiLevelType w:val="multilevel"/>
    <w:tmpl w:val="798A0B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DDF2AEE"/>
    <w:multiLevelType w:val="multilevel"/>
    <w:tmpl w:val="426A5DA4"/>
    <w:lvl w:ilvl="0">
      <w:start w:val="1"/>
      <w:numFmt w:val="bullet"/>
      <w:lvlText w:val="•"/>
      <w:lvlJc w:val="left"/>
      <w:pPr>
        <w:ind w:left="1080" w:hanging="72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7"/>
  </w:num>
  <w:num w:numId="3">
    <w:abstractNumId w:val="16"/>
  </w:num>
  <w:num w:numId="4">
    <w:abstractNumId w:val="6"/>
  </w:num>
  <w:num w:numId="5">
    <w:abstractNumId w:val="23"/>
  </w:num>
  <w:num w:numId="6">
    <w:abstractNumId w:val="22"/>
  </w:num>
  <w:num w:numId="7">
    <w:abstractNumId w:val="9"/>
  </w:num>
  <w:num w:numId="8">
    <w:abstractNumId w:val="4"/>
  </w:num>
  <w:num w:numId="9">
    <w:abstractNumId w:val="5"/>
  </w:num>
  <w:num w:numId="10">
    <w:abstractNumId w:val="17"/>
  </w:num>
  <w:num w:numId="11">
    <w:abstractNumId w:val="21"/>
  </w:num>
  <w:num w:numId="12">
    <w:abstractNumId w:val="10"/>
  </w:num>
  <w:num w:numId="13">
    <w:abstractNumId w:val="8"/>
  </w:num>
  <w:num w:numId="14">
    <w:abstractNumId w:val="18"/>
  </w:num>
  <w:num w:numId="15">
    <w:abstractNumId w:val="11"/>
  </w:num>
  <w:num w:numId="16">
    <w:abstractNumId w:val="0"/>
  </w:num>
  <w:num w:numId="17">
    <w:abstractNumId w:val="3"/>
  </w:num>
  <w:num w:numId="18">
    <w:abstractNumId w:val="15"/>
  </w:num>
  <w:num w:numId="19">
    <w:abstractNumId w:val="2"/>
  </w:num>
  <w:num w:numId="20">
    <w:abstractNumId w:val="12"/>
  </w:num>
  <w:num w:numId="21">
    <w:abstractNumId w:val="13"/>
  </w:num>
  <w:num w:numId="22">
    <w:abstractNumId w:val="20"/>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D08"/>
    <w:rsid w:val="000558BF"/>
    <w:rsid w:val="000A02FD"/>
    <w:rsid w:val="000F4A44"/>
    <w:rsid w:val="000F6FE8"/>
    <w:rsid w:val="001078A9"/>
    <w:rsid w:val="00127C65"/>
    <w:rsid w:val="00152133"/>
    <w:rsid w:val="00157FD4"/>
    <w:rsid w:val="001F555F"/>
    <w:rsid w:val="00207FBA"/>
    <w:rsid w:val="00226140"/>
    <w:rsid w:val="002628D1"/>
    <w:rsid w:val="0029453C"/>
    <w:rsid w:val="002C4396"/>
    <w:rsid w:val="002F35A2"/>
    <w:rsid w:val="003026A0"/>
    <w:rsid w:val="00321C10"/>
    <w:rsid w:val="00334825"/>
    <w:rsid w:val="00367E08"/>
    <w:rsid w:val="00382323"/>
    <w:rsid w:val="00387F44"/>
    <w:rsid w:val="00391746"/>
    <w:rsid w:val="003E408D"/>
    <w:rsid w:val="003F14B2"/>
    <w:rsid w:val="003F6347"/>
    <w:rsid w:val="00407AF3"/>
    <w:rsid w:val="00427B1C"/>
    <w:rsid w:val="00475B81"/>
    <w:rsid w:val="004A23D1"/>
    <w:rsid w:val="004F6CEF"/>
    <w:rsid w:val="005442A3"/>
    <w:rsid w:val="005506C3"/>
    <w:rsid w:val="0058407C"/>
    <w:rsid w:val="005872D0"/>
    <w:rsid w:val="00587E39"/>
    <w:rsid w:val="00592A54"/>
    <w:rsid w:val="00607574"/>
    <w:rsid w:val="00637063"/>
    <w:rsid w:val="006530A3"/>
    <w:rsid w:val="00677A48"/>
    <w:rsid w:val="00680658"/>
    <w:rsid w:val="00681D59"/>
    <w:rsid w:val="006913E9"/>
    <w:rsid w:val="006B6617"/>
    <w:rsid w:val="006D0ED1"/>
    <w:rsid w:val="006D1CCD"/>
    <w:rsid w:val="006D6AF6"/>
    <w:rsid w:val="006F5F88"/>
    <w:rsid w:val="00726982"/>
    <w:rsid w:val="007724C3"/>
    <w:rsid w:val="0077514E"/>
    <w:rsid w:val="00775AAD"/>
    <w:rsid w:val="007F1770"/>
    <w:rsid w:val="007F7443"/>
    <w:rsid w:val="008044A5"/>
    <w:rsid w:val="008151AC"/>
    <w:rsid w:val="0083268A"/>
    <w:rsid w:val="008341C4"/>
    <w:rsid w:val="00857185"/>
    <w:rsid w:val="00857AB1"/>
    <w:rsid w:val="008B0FA5"/>
    <w:rsid w:val="008B7E6A"/>
    <w:rsid w:val="008C2FD5"/>
    <w:rsid w:val="008D1C9E"/>
    <w:rsid w:val="00911907"/>
    <w:rsid w:val="009D05D4"/>
    <w:rsid w:val="009F572A"/>
    <w:rsid w:val="00A13BB8"/>
    <w:rsid w:val="00A211D3"/>
    <w:rsid w:val="00A307EF"/>
    <w:rsid w:val="00A527C1"/>
    <w:rsid w:val="00A616A7"/>
    <w:rsid w:val="00A642E3"/>
    <w:rsid w:val="00AB2166"/>
    <w:rsid w:val="00B54931"/>
    <w:rsid w:val="00B61F32"/>
    <w:rsid w:val="00BA2CB3"/>
    <w:rsid w:val="00BD0440"/>
    <w:rsid w:val="00BD357A"/>
    <w:rsid w:val="00C45A3E"/>
    <w:rsid w:val="00C67225"/>
    <w:rsid w:val="00C70087"/>
    <w:rsid w:val="00C83AF4"/>
    <w:rsid w:val="00CA0B8C"/>
    <w:rsid w:val="00CA1289"/>
    <w:rsid w:val="00CB1EC0"/>
    <w:rsid w:val="00D421B1"/>
    <w:rsid w:val="00D66EA9"/>
    <w:rsid w:val="00DB4E3E"/>
    <w:rsid w:val="00DD26BB"/>
    <w:rsid w:val="00E02B80"/>
    <w:rsid w:val="00E12122"/>
    <w:rsid w:val="00E713C9"/>
    <w:rsid w:val="00EA1F33"/>
    <w:rsid w:val="00F04D08"/>
    <w:rsid w:val="00F111A4"/>
    <w:rsid w:val="00F2536D"/>
    <w:rsid w:val="00F300BE"/>
    <w:rsid w:val="00F305F6"/>
    <w:rsid w:val="00F901E8"/>
    <w:rsid w:val="00FC6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4464"/>
  <w15:docId w15:val="{A3192B3E-F91D-4ADE-822E-541AC979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EE0"/>
    <w:pPr>
      <w:spacing w:after="200" w:line="276" w:lineRule="auto"/>
    </w:pPr>
  </w:style>
  <w:style w:type="paragraph" w:styleId="1">
    <w:name w:val="heading 1"/>
    <w:basedOn w:val="a0"/>
    <w:link w:val="1Char"/>
    <w:qFormat/>
    <w:rsid w:val="00BD0440"/>
    <w:pPr>
      <w:keepNext/>
      <w:numPr>
        <w:numId w:val="1"/>
      </w:numPr>
      <w:pBdr>
        <w:top w:val="single" w:sz="12" w:space="1" w:color="auto"/>
        <w:left w:val="single" w:sz="12" w:space="4" w:color="auto"/>
        <w:bottom w:val="single" w:sz="12" w:space="1" w:color="auto"/>
        <w:right w:val="single" w:sz="12" w:space="4" w:color="auto"/>
      </w:pBdr>
      <w:spacing w:before="240" w:after="60"/>
      <w:outlineLvl w:val="0"/>
    </w:pPr>
    <w:rPr>
      <w:b/>
      <w:bCs/>
      <w:sz w:val="32"/>
      <w:szCs w:val="32"/>
    </w:rPr>
  </w:style>
  <w:style w:type="paragraph" w:styleId="2">
    <w:name w:val="heading 2"/>
    <w:basedOn w:val="a0"/>
    <w:link w:val="2Char"/>
    <w:autoRedefine/>
    <w:qFormat/>
    <w:rsid w:val="00BD0440"/>
    <w:pPr>
      <w:keepNext/>
      <w:numPr>
        <w:ilvl w:val="1"/>
        <w:numId w:val="1"/>
      </w:numPr>
      <w:ind w:left="0" w:right="-908" w:firstLine="0"/>
      <w:outlineLvl w:val="1"/>
    </w:pPr>
    <w:rPr>
      <w:b/>
      <w:sz w:val="28"/>
      <w:u w:val="single"/>
      <w:lang w:val="el-GR"/>
    </w:rPr>
  </w:style>
  <w:style w:type="paragraph" w:styleId="3">
    <w:name w:val="heading 3"/>
    <w:basedOn w:val="a0"/>
    <w:link w:val="3Char"/>
    <w:qFormat/>
    <w:rsid w:val="00380042"/>
    <w:pPr>
      <w:keepNext/>
      <w:numPr>
        <w:ilvl w:val="2"/>
        <w:numId w:val="1"/>
      </w:numPr>
      <w:spacing w:before="240" w:after="60"/>
      <w:outlineLvl w:val="2"/>
    </w:pPr>
    <w:rPr>
      <w:b/>
      <w:bCs/>
      <w:sz w:val="26"/>
      <w:szCs w:val="26"/>
    </w:rPr>
  </w:style>
  <w:style w:type="paragraph" w:styleId="4">
    <w:name w:val="heading 4"/>
    <w:basedOn w:val="a"/>
    <w:link w:val="4Char"/>
    <w:qFormat/>
    <w:rsid w:val="00380042"/>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val="en-GB" w:eastAsia="zh-CN"/>
    </w:rPr>
  </w:style>
  <w:style w:type="paragraph" w:styleId="5">
    <w:name w:val="heading 5"/>
    <w:basedOn w:val="a"/>
    <w:link w:val="5Char"/>
    <w:qFormat/>
    <w:rsid w:val="00380042"/>
    <w:pPr>
      <w:numPr>
        <w:ilvl w:val="4"/>
        <w:numId w:val="1"/>
      </w:numPr>
      <w:suppressAutoHyphens/>
      <w:spacing w:before="240" w:after="60" w:line="240" w:lineRule="auto"/>
      <w:jc w:val="both"/>
      <w:outlineLvl w:val="4"/>
    </w:pPr>
    <w:rPr>
      <w:rFonts w:ascii="Times New Roman" w:eastAsia="Times New Roman" w:hAnsi="Times New Roman" w:cs="Times New Roman"/>
      <w:b/>
      <w:bCs/>
      <w:i/>
      <w:iCs/>
      <w:sz w:val="26"/>
      <w:szCs w:val="26"/>
      <w:lang w:val="en-GB" w:eastAsia="zh-CN"/>
    </w:rPr>
  </w:style>
  <w:style w:type="paragraph" w:styleId="6">
    <w:name w:val="heading 6"/>
    <w:basedOn w:val="a"/>
    <w:link w:val="6Char"/>
    <w:qFormat/>
    <w:rsid w:val="00380042"/>
    <w:pPr>
      <w:numPr>
        <w:ilvl w:val="5"/>
        <w:numId w:val="1"/>
      </w:numPr>
      <w:suppressAutoHyphens/>
      <w:spacing w:before="240" w:after="60" w:line="240" w:lineRule="auto"/>
      <w:jc w:val="both"/>
      <w:outlineLvl w:val="5"/>
    </w:pPr>
    <w:rPr>
      <w:rFonts w:ascii="Times New Roman" w:eastAsia="Times New Roman" w:hAnsi="Times New Roman" w:cs="Times New Roman"/>
      <w:b/>
      <w:bCs/>
      <w:lang w:val="en-GB" w:eastAsia="zh-CN"/>
    </w:rPr>
  </w:style>
  <w:style w:type="paragraph" w:styleId="7">
    <w:name w:val="heading 7"/>
    <w:basedOn w:val="a"/>
    <w:link w:val="7Char"/>
    <w:qFormat/>
    <w:rsid w:val="00380042"/>
    <w:pPr>
      <w:numPr>
        <w:ilvl w:val="6"/>
        <w:numId w:val="1"/>
      </w:numPr>
      <w:suppressAutoHyphens/>
      <w:spacing w:before="240" w:after="60" w:line="240" w:lineRule="auto"/>
      <w:jc w:val="both"/>
      <w:outlineLvl w:val="6"/>
    </w:pPr>
    <w:rPr>
      <w:rFonts w:ascii="Times New Roman" w:eastAsia="Times New Roman" w:hAnsi="Times New Roman" w:cs="Times New Roman"/>
      <w:sz w:val="24"/>
      <w:szCs w:val="24"/>
      <w:lang w:val="en-GB" w:eastAsia="zh-CN"/>
    </w:rPr>
  </w:style>
  <w:style w:type="paragraph" w:styleId="8">
    <w:name w:val="heading 8"/>
    <w:basedOn w:val="a"/>
    <w:link w:val="8Char"/>
    <w:qFormat/>
    <w:rsid w:val="00380042"/>
    <w:pPr>
      <w:keepNext/>
      <w:numPr>
        <w:ilvl w:val="7"/>
        <w:numId w:val="1"/>
      </w:numPr>
      <w:suppressAutoHyphens/>
      <w:spacing w:before="60" w:after="60" w:line="360" w:lineRule="auto"/>
      <w:jc w:val="both"/>
      <w:outlineLvl w:val="7"/>
    </w:pPr>
    <w:rPr>
      <w:rFonts w:ascii="Arial" w:eastAsia="Times New Roman" w:hAnsi="Arial" w:cs="Arial"/>
      <w:b/>
      <w:bCs/>
      <w:sz w:val="20"/>
      <w:szCs w:val="20"/>
      <w:lang w:eastAsia="zh-CN"/>
    </w:rPr>
  </w:style>
  <w:style w:type="paragraph" w:styleId="9">
    <w:name w:val="heading 9"/>
    <w:basedOn w:val="a"/>
    <w:link w:val="9Char"/>
    <w:qFormat/>
    <w:rsid w:val="00380042"/>
    <w:pPr>
      <w:widowControl w:val="0"/>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ίμενο σημείωσης τέλους Char"/>
    <w:basedOn w:val="a1"/>
    <w:link w:val="a4"/>
    <w:qFormat/>
    <w:rsid w:val="00172A20"/>
    <w:rPr>
      <w:rFonts w:ascii="Times New Roman" w:eastAsia="Times New Roman" w:hAnsi="Times New Roman" w:cs="Times New Roman"/>
      <w:sz w:val="20"/>
      <w:szCs w:val="20"/>
      <w:lang w:val="en-GB" w:eastAsia="zh-CN"/>
    </w:rPr>
  </w:style>
  <w:style w:type="character" w:styleId="a5">
    <w:name w:val="annotation reference"/>
    <w:uiPriority w:val="99"/>
    <w:semiHidden/>
    <w:unhideWhenUsed/>
    <w:qFormat/>
    <w:rsid w:val="00172A20"/>
    <w:rPr>
      <w:sz w:val="16"/>
      <w:szCs w:val="16"/>
    </w:rPr>
  </w:style>
  <w:style w:type="character" w:customStyle="1" w:styleId="a6">
    <w:name w:val="Σύνδεσμος διαδικτύου"/>
    <w:rsid w:val="009045B0"/>
    <w:rPr>
      <w:color w:val="0000FF"/>
      <w:u w:val="single"/>
    </w:rPr>
  </w:style>
  <w:style w:type="character" w:customStyle="1" w:styleId="1Char">
    <w:name w:val="Επικεφαλίδα 1 Char"/>
    <w:basedOn w:val="a1"/>
    <w:link w:val="1"/>
    <w:qFormat/>
    <w:rsid w:val="00BD0440"/>
    <w:rPr>
      <w:rFonts w:ascii="Arial" w:eastAsia="Times New Roman" w:hAnsi="Arial" w:cs="Arial"/>
      <w:b/>
      <w:bCs/>
      <w:sz w:val="32"/>
      <w:szCs w:val="32"/>
      <w:lang w:val="en-US" w:eastAsia="zh-CN"/>
    </w:rPr>
  </w:style>
  <w:style w:type="character" w:customStyle="1" w:styleId="2Char">
    <w:name w:val="Επικεφαλίδα 2 Char"/>
    <w:basedOn w:val="a1"/>
    <w:link w:val="2"/>
    <w:qFormat/>
    <w:rsid w:val="00BD0440"/>
    <w:rPr>
      <w:rFonts w:ascii="Arial" w:eastAsia="Times New Roman" w:hAnsi="Arial" w:cs="Arial"/>
      <w:b/>
      <w:sz w:val="28"/>
      <w:szCs w:val="20"/>
      <w:u w:val="single"/>
      <w:lang w:eastAsia="zh-CN"/>
    </w:rPr>
  </w:style>
  <w:style w:type="character" w:customStyle="1" w:styleId="3Char">
    <w:name w:val="Επικεφαλίδα 3 Char"/>
    <w:basedOn w:val="a1"/>
    <w:link w:val="3"/>
    <w:qFormat/>
    <w:rsid w:val="00380042"/>
    <w:rPr>
      <w:rFonts w:ascii="Arial" w:eastAsia="Times New Roman" w:hAnsi="Arial" w:cs="Arial"/>
      <w:b/>
      <w:bCs/>
      <w:sz w:val="26"/>
      <w:szCs w:val="26"/>
      <w:lang w:val="en-US" w:eastAsia="zh-CN"/>
    </w:rPr>
  </w:style>
  <w:style w:type="character" w:customStyle="1" w:styleId="4Char">
    <w:name w:val="Επικεφαλίδα 4 Char"/>
    <w:basedOn w:val="a1"/>
    <w:link w:val="4"/>
    <w:qFormat/>
    <w:rsid w:val="00380042"/>
    <w:rPr>
      <w:rFonts w:ascii="Times New Roman" w:eastAsia="Times New Roman" w:hAnsi="Times New Roman" w:cs="Times New Roman"/>
      <w:b/>
      <w:bCs/>
      <w:sz w:val="28"/>
      <w:szCs w:val="28"/>
      <w:lang w:val="en-GB" w:eastAsia="zh-CN"/>
    </w:rPr>
  </w:style>
  <w:style w:type="character" w:customStyle="1" w:styleId="5Char">
    <w:name w:val="Επικεφαλίδα 5 Char"/>
    <w:basedOn w:val="a1"/>
    <w:link w:val="5"/>
    <w:qFormat/>
    <w:rsid w:val="00380042"/>
    <w:rPr>
      <w:rFonts w:ascii="Times New Roman" w:eastAsia="Times New Roman" w:hAnsi="Times New Roman" w:cs="Times New Roman"/>
      <w:b/>
      <w:bCs/>
      <w:i/>
      <w:iCs/>
      <w:sz w:val="26"/>
      <w:szCs w:val="26"/>
      <w:lang w:val="en-GB" w:eastAsia="zh-CN"/>
    </w:rPr>
  </w:style>
  <w:style w:type="character" w:customStyle="1" w:styleId="6Char">
    <w:name w:val="Επικεφαλίδα 6 Char"/>
    <w:basedOn w:val="a1"/>
    <w:link w:val="6"/>
    <w:qFormat/>
    <w:rsid w:val="00380042"/>
    <w:rPr>
      <w:rFonts w:ascii="Times New Roman" w:eastAsia="Times New Roman" w:hAnsi="Times New Roman" w:cs="Times New Roman"/>
      <w:b/>
      <w:bCs/>
      <w:lang w:val="en-GB" w:eastAsia="zh-CN"/>
    </w:rPr>
  </w:style>
  <w:style w:type="character" w:customStyle="1" w:styleId="7Char">
    <w:name w:val="Επικεφαλίδα 7 Char"/>
    <w:basedOn w:val="a1"/>
    <w:link w:val="7"/>
    <w:qFormat/>
    <w:rsid w:val="00380042"/>
    <w:rPr>
      <w:rFonts w:ascii="Times New Roman" w:eastAsia="Times New Roman" w:hAnsi="Times New Roman" w:cs="Times New Roman"/>
      <w:sz w:val="24"/>
      <w:szCs w:val="24"/>
      <w:lang w:val="en-GB" w:eastAsia="zh-CN"/>
    </w:rPr>
  </w:style>
  <w:style w:type="character" w:customStyle="1" w:styleId="8Char">
    <w:name w:val="Επικεφαλίδα 8 Char"/>
    <w:basedOn w:val="a1"/>
    <w:link w:val="8"/>
    <w:qFormat/>
    <w:rsid w:val="00380042"/>
    <w:rPr>
      <w:rFonts w:ascii="Arial" w:eastAsia="Times New Roman" w:hAnsi="Arial" w:cs="Arial"/>
      <w:b/>
      <w:bCs/>
      <w:sz w:val="20"/>
      <w:szCs w:val="20"/>
      <w:lang w:eastAsia="zh-CN"/>
    </w:rPr>
  </w:style>
  <w:style w:type="character" w:customStyle="1" w:styleId="9Char">
    <w:name w:val="Επικεφαλίδα 9 Char"/>
    <w:basedOn w:val="a1"/>
    <w:link w:val="9"/>
    <w:qFormat/>
    <w:rsid w:val="00380042"/>
    <w:rPr>
      <w:rFonts w:ascii="Arial" w:eastAsia="Times New Roman" w:hAnsi="Arial" w:cs="Arial"/>
      <w:lang w:eastAsia="zh-CN"/>
    </w:rPr>
  </w:style>
  <w:style w:type="character" w:customStyle="1" w:styleId="Char0">
    <w:name w:val="Κείμενο σχολίου Char"/>
    <w:basedOn w:val="a1"/>
    <w:link w:val="a7"/>
    <w:qFormat/>
    <w:rsid w:val="00380042"/>
    <w:rPr>
      <w:rFonts w:ascii="Arial" w:eastAsia="Times New Roman" w:hAnsi="Arial" w:cs="Arial"/>
      <w:szCs w:val="20"/>
      <w:lang w:val="en-US" w:eastAsia="zh-CN"/>
    </w:rPr>
  </w:style>
  <w:style w:type="character" w:customStyle="1" w:styleId="WW8Num1z0">
    <w:name w:val="WW8Num1z0"/>
    <w:qFormat/>
    <w:rsid w:val="000E190F"/>
  </w:style>
  <w:style w:type="character" w:customStyle="1" w:styleId="Char1">
    <w:name w:val="Θέμα σχολίου Char"/>
    <w:basedOn w:val="a1"/>
    <w:link w:val="a8"/>
    <w:uiPriority w:val="99"/>
    <w:semiHidden/>
    <w:qFormat/>
    <w:rsid w:val="00E967F0"/>
    <w:rPr>
      <w:sz w:val="20"/>
      <w:szCs w:val="20"/>
    </w:rPr>
  </w:style>
  <w:style w:type="character" w:customStyle="1" w:styleId="Char2">
    <w:name w:val="Κείμενο πλαισίου Char"/>
    <w:basedOn w:val="Char1"/>
    <w:link w:val="a9"/>
    <w:uiPriority w:val="99"/>
    <w:semiHidden/>
    <w:qFormat/>
    <w:rsid w:val="00E967F0"/>
    <w:rPr>
      <w:b/>
      <w:bCs/>
      <w:sz w:val="20"/>
      <w:szCs w:val="20"/>
    </w:rPr>
  </w:style>
  <w:style w:type="character" w:customStyle="1" w:styleId="Char3">
    <w:name w:val="Κεφαλίδα Char"/>
    <w:basedOn w:val="a1"/>
    <w:link w:val="aa"/>
    <w:uiPriority w:val="99"/>
    <w:semiHidden/>
    <w:qFormat/>
    <w:rsid w:val="00E967F0"/>
    <w:rPr>
      <w:rFonts w:ascii="Tahoma" w:hAnsi="Tahoma" w:cs="Tahoma"/>
      <w:sz w:val="16"/>
      <w:szCs w:val="16"/>
    </w:rPr>
  </w:style>
  <w:style w:type="character" w:customStyle="1" w:styleId="Char10">
    <w:name w:val="Υποσέλιδο Char1"/>
    <w:basedOn w:val="a1"/>
    <w:link w:val="ab"/>
    <w:uiPriority w:val="99"/>
    <w:qFormat/>
    <w:rsid w:val="00662778"/>
  </w:style>
  <w:style w:type="character" w:customStyle="1" w:styleId="Char4">
    <w:name w:val="Υποσέλιδο Char"/>
    <w:basedOn w:val="a1"/>
    <w:uiPriority w:val="99"/>
    <w:qFormat/>
    <w:rsid w:val="00662778"/>
  </w:style>
  <w:style w:type="character" w:customStyle="1" w:styleId="ListLabel1">
    <w:name w:val="ListLabel 1"/>
    <w:qFormat/>
    <w:rsid w:val="008B7E6A"/>
    <w:rPr>
      <w:rFonts w:eastAsia="Calibri" w:cs="Calibri"/>
    </w:rPr>
  </w:style>
  <w:style w:type="character" w:customStyle="1" w:styleId="ListLabel2">
    <w:name w:val="ListLabel 2"/>
    <w:qFormat/>
    <w:rsid w:val="008B7E6A"/>
    <w:rPr>
      <w:rFonts w:cs="Courier New"/>
    </w:rPr>
  </w:style>
  <w:style w:type="character" w:customStyle="1" w:styleId="ListLabel3">
    <w:name w:val="ListLabel 3"/>
    <w:qFormat/>
    <w:rsid w:val="008B7E6A"/>
    <w:rPr>
      <w:rFonts w:cs="Courier New"/>
    </w:rPr>
  </w:style>
  <w:style w:type="character" w:customStyle="1" w:styleId="ListLabel4">
    <w:name w:val="ListLabel 4"/>
    <w:qFormat/>
    <w:rsid w:val="008B7E6A"/>
    <w:rPr>
      <w:rFonts w:cs="Courier New"/>
    </w:rPr>
  </w:style>
  <w:style w:type="character" w:customStyle="1" w:styleId="ListLabel5">
    <w:name w:val="ListLabel 5"/>
    <w:qFormat/>
    <w:rsid w:val="008B7E6A"/>
    <w:rPr>
      <w:rFonts w:eastAsia="Calibri" w:cs="Calibri"/>
    </w:rPr>
  </w:style>
  <w:style w:type="character" w:customStyle="1" w:styleId="ListLabel6">
    <w:name w:val="ListLabel 6"/>
    <w:qFormat/>
    <w:rsid w:val="008B7E6A"/>
    <w:rPr>
      <w:rFonts w:cs="Courier New"/>
    </w:rPr>
  </w:style>
  <w:style w:type="character" w:customStyle="1" w:styleId="ListLabel7">
    <w:name w:val="ListLabel 7"/>
    <w:qFormat/>
    <w:rsid w:val="008B7E6A"/>
    <w:rPr>
      <w:rFonts w:cs="Courier New"/>
    </w:rPr>
  </w:style>
  <w:style w:type="character" w:customStyle="1" w:styleId="ListLabel8">
    <w:name w:val="ListLabel 8"/>
    <w:qFormat/>
    <w:rsid w:val="008B7E6A"/>
    <w:rPr>
      <w:rFonts w:cs="Courier New"/>
    </w:rPr>
  </w:style>
  <w:style w:type="character" w:customStyle="1" w:styleId="ListLabel9">
    <w:name w:val="ListLabel 9"/>
    <w:qFormat/>
    <w:rsid w:val="008B7E6A"/>
    <w:rPr>
      <w:rFonts w:eastAsia="Times New Roman" w:cs="Calibri"/>
      <w:b/>
      <w:bCs/>
      <w:i/>
      <w:iCs/>
      <w:spacing w:val="-4"/>
      <w:sz w:val="22"/>
      <w:szCs w:val="22"/>
      <w:lang w:val="el-GR" w:eastAsia="zh-CN" w:bidi="ar-SA"/>
    </w:rPr>
  </w:style>
  <w:style w:type="character" w:customStyle="1" w:styleId="ListLabel10">
    <w:name w:val="ListLabel 10"/>
    <w:qFormat/>
    <w:rsid w:val="008B7E6A"/>
    <w:rPr>
      <w:rFonts w:ascii="Arial" w:eastAsia="Calibri" w:hAnsi="Arial" w:cs="Arial"/>
    </w:rPr>
  </w:style>
  <w:style w:type="character" w:customStyle="1" w:styleId="ListLabel11">
    <w:name w:val="ListLabel 11"/>
    <w:qFormat/>
    <w:rsid w:val="008B7E6A"/>
    <w:rPr>
      <w:rFonts w:cs="Courier New"/>
    </w:rPr>
  </w:style>
  <w:style w:type="character" w:customStyle="1" w:styleId="ListLabel12">
    <w:name w:val="ListLabel 12"/>
    <w:qFormat/>
    <w:rsid w:val="008B7E6A"/>
    <w:rPr>
      <w:rFonts w:cs="Courier New"/>
    </w:rPr>
  </w:style>
  <w:style w:type="character" w:customStyle="1" w:styleId="ListLabel13">
    <w:name w:val="ListLabel 13"/>
    <w:qFormat/>
    <w:rsid w:val="008B7E6A"/>
    <w:rPr>
      <w:rFonts w:cs="Courier New"/>
    </w:rPr>
  </w:style>
  <w:style w:type="character" w:customStyle="1" w:styleId="ListLabel14">
    <w:name w:val="ListLabel 14"/>
    <w:qFormat/>
    <w:rsid w:val="008B7E6A"/>
    <w:rPr>
      <w:rFonts w:ascii="Arial" w:eastAsia="Calibri" w:hAnsi="Arial" w:cs="Arial"/>
    </w:rPr>
  </w:style>
  <w:style w:type="character" w:customStyle="1" w:styleId="ListLabel15">
    <w:name w:val="ListLabel 15"/>
    <w:qFormat/>
    <w:rsid w:val="008B7E6A"/>
    <w:rPr>
      <w:rFonts w:cs="Courier New"/>
    </w:rPr>
  </w:style>
  <w:style w:type="character" w:customStyle="1" w:styleId="ListLabel16">
    <w:name w:val="ListLabel 16"/>
    <w:qFormat/>
    <w:rsid w:val="008B7E6A"/>
    <w:rPr>
      <w:rFonts w:cs="Courier New"/>
    </w:rPr>
  </w:style>
  <w:style w:type="character" w:customStyle="1" w:styleId="ListLabel17">
    <w:name w:val="ListLabel 17"/>
    <w:qFormat/>
    <w:rsid w:val="008B7E6A"/>
    <w:rPr>
      <w:rFonts w:cs="Courier New"/>
    </w:rPr>
  </w:style>
  <w:style w:type="character" w:customStyle="1" w:styleId="ListLabel18">
    <w:name w:val="ListLabel 18"/>
    <w:qFormat/>
    <w:rsid w:val="008B7E6A"/>
    <w:rPr>
      <w:rFonts w:cs="Courier New"/>
    </w:rPr>
  </w:style>
  <w:style w:type="character" w:customStyle="1" w:styleId="ListLabel19">
    <w:name w:val="ListLabel 19"/>
    <w:qFormat/>
    <w:rsid w:val="008B7E6A"/>
    <w:rPr>
      <w:rFonts w:cs="Courier New"/>
    </w:rPr>
  </w:style>
  <w:style w:type="character" w:customStyle="1" w:styleId="ListLabel20">
    <w:name w:val="ListLabel 20"/>
    <w:qFormat/>
    <w:rsid w:val="008B7E6A"/>
    <w:rPr>
      <w:rFonts w:cs="Courier New"/>
    </w:rPr>
  </w:style>
  <w:style w:type="character" w:customStyle="1" w:styleId="ListLabel21">
    <w:name w:val="ListLabel 21"/>
    <w:qFormat/>
    <w:rsid w:val="008B7E6A"/>
    <w:rPr>
      <w:rFonts w:cs="Courier New"/>
    </w:rPr>
  </w:style>
  <w:style w:type="character" w:customStyle="1" w:styleId="ListLabel22">
    <w:name w:val="ListLabel 22"/>
    <w:qFormat/>
    <w:rsid w:val="008B7E6A"/>
    <w:rPr>
      <w:rFonts w:cs="Courier New"/>
    </w:rPr>
  </w:style>
  <w:style w:type="character" w:customStyle="1" w:styleId="ListLabel23">
    <w:name w:val="ListLabel 23"/>
    <w:qFormat/>
    <w:rsid w:val="008B7E6A"/>
    <w:rPr>
      <w:rFonts w:cs="Courier New"/>
    </w:rPr>
  </w:style>
  <w:style w:type="character" w:customStyle="1" w:styleId="ListLabel24">
    <w:name w:val="ListLabel 24"/>
    <w:qFormat/>
    <w:rsid w:val="008B7E6A"/>
    <w:rPr>
      <w:rFonts w:cs="Courier New"/>
    </w:rPr>
  </w:style>
  <w:style w:type="character" w:customStyle="1" w:styleId="ListLabel25">
    <w:name w:val="ListLabel 25"/>
    <w:qFormat/>
    <w:rsid w:val="008B7E6A"/>
    <w:rPr>
      <w:rFonts w:cs="Courier New"/>
    </w:rPr>
  </w:style>
  <w:style w:type="character" w:customStyle="1" w:styleId="ListLabel26">
    <w:name w:val="ListLabel 26"/>
    <w:qFormat/>
    <w:rsid w:val="008B7E6A"/>
    <w:rPr>
      <w:rFonts w:cs="Courier New"/>
    </w:rPr>
  </w:style>
  <w:style w:type="character" w:customStyle="1" w:styleId="ListLabel27">
    <w:name w:val="ListLabel 27"/>
    <w:qFormat/>
    <w:rsid w:val="008B7E6A"/>
    <w:rPr>
      <w:rFonts w:eastAsia="Calibri" w:cs="Arial"/>
    </w:rPr>
  </w:style>
  <w:style w:type="character" w:customStyle="1" w:styleId="ListLabel28">
    <w:name w:val="ListLabel 28"/>
    <w:qFormat/>
    <w:rsid w:val="008B7E6A"/>
    <w:rPr>
      <w:rFonts w:cs="Courier New"/>
    </w:rPr>
  </w:style>
  <w:style w:type="character" w:customStyle="1" w:styleId="ListLabel29">
    <w:name w:val="ListLabel 29"/>
    <w:qFormat/>
    <w:rsid w:val="008B7E6A"/>
    <w:rPr>
      <w:rFonts w:cs="Courier New"/>
    </w:rPr>
  </w:style>
  <w:style w:type="character" w:customStyle="1" w:styleId="ListLabel30">
    <w:name w:val="ListLabel 30"/>
    <w:qFormat/>
    <w:rsid w:val="008B7E6A"/>
    <w:rPr>
      <w:rFonts w:cs="Courier New"/>
    </w:rPr>
  </w:style>
  <w:style w:type="character" w:customStyle="1" w:styleId="ListLabel31">
    <w:name w:val="ListLabel 31"/>
    <w:qFormat/>
    <w:rsid w:val="008B7E6A"/>
    <w:rPr>
      <w:rFonts w:cs="Courier New"/>
    </w:rPr>
  </w:style>
  <w:style w:type="character" w:customStyle="1" w:styleId="ListLabel32">
    <w:name w:val="ListLabel 32"/>
    <w:qFormat/>
    <w:rsid w:val="008B7E6A"/>
    <w:rPr>
      <w:rFonts w:cs="Courier New"/>
    </w:rPr>
  </w:style>
  <w:style w:type="character" w:customStyle="1" w:styleId="ListLabel33">
    <w:name w:val="ListLabel 33"/>
    <w:qFormat/>
    <w:rsid w:val="008B7E6A"/>
    <w:rPr>
      <w:rFonts w:cs="Courier New"/>
    </w:rPr>
  </w:style>
  <w:style w:type="character" w:customStyle="1" w:styleId="ListLabel34">
    <w:name w:val="ListLabel 34"/>
    <w:qFormat/>
    <w:rsid w:val="008B7E6A"/>
    <w:rPr>
      <w:rFonts w:cs="Courier New"/>
    </w:rPr>
  </w:style>
  <w:style w:type="character" w:customStyle="1" w:styleId="ListLabel35">
    <w:name w:val="ListLabel 35"/>
    <w:qFormat/>
    <w:rsid w:val="008B7E6A"/>
    <w:rPr>
      <w:rFonts w:cs="Courier New"/>
    </w:rPr>
  </w:style>
  <w:style w:type="character" w:customStyle="1" w:styleId="ListLabel36">
    <w:name w:val="ListLabel 36"/>
    <w:qFormat/>
    <w:rsid w:val="008B7E6A"/>
    <w:rPr>
      <w:rFonts w:cs="Courier New"/>
    </w:rPr>
  </w:style>
  <w:style w:type="character" w:customStyle="1" w:styleId="ListLabel37">
    <w:name w:val="ListLabel 37"/>
    <w:qFormat/>
    <w:rsid w:val="008B7E6A"/>
    <w:rPr>
      <w:rFonts w:eastAsia="Calibri" w:cs="Arial"/>
    </w:rPr>
  </w:style>
  <w:style w:type="character" w:customStyle="1" w:styleId="ListLabel38">
    <w:name w:val="ListLabel 38"/>
    <w:qFormat/>
    <w:rsid w:val="008B7E6A"/>
    <w:rPr>
      <w:rFonts w:cs="Courier New"/>
    </w:rPr>
  </w:style>
  <w:style w:type="character" w:customStyle="1" w:styleId="ListLabel39">
    <w:name w:val="ListLabel 39"/>
    <w:qFormat/>
    <w:rsid w:val="008B7E6A"/>
    <w:rPr>
      <w:rFonts w:cs="Courier New"/>
    </w:rPr>
  </w:style>
  <w:style w:type="character" w:customStyle="1" w:styleId="ListLabel40">
    <w:name w:val="ListLabel 40"/>
    <w:qFormat/>
    <w:rsid w:val="008B7E6A"/>
    <w:rPr>
      <w:rFonts w:cs="Courier New"/>
    </w:rPr>
  </w:style>
  <w:style w:type="character" w:customStyle="1" w:styleId="ListLabel41">
    <w:name w:val="ListLabel 41"/>
    <w:qFormat/>
    <w:rsid w:val="008B7E6A"/>
    <w:rPr>
      <w:rFonts w:cs="Courier New"/>
    </w:rPr>
  </w:style>
  <w:style w:type="character" w:customStyle="1" w:styleId="ListLabel42">
    <w:name w:val="ListLabel 42"/>
    <w:qFormat/>
    <w:rsid w:val="008B7E6A"/>
    <w:rPr>
      <w:rFonts w:cs="Courier New"/>
    </w:rPr>
  </w:style>
  <w:style w:type="character" w:customStyle="1" w:styleId="ListLabel43">
    <w:name w:val="ListLabel 43"/>
    <w:qFormat/>
    <w:rsid w:val="008B7E6A"/>
    <w:rPr>
      <w:rFonts w:cs="Courier New"/>
    </w:rPr>
  </w:style>
  <w:style w:type="character" w:customStyle="1" w:styleId="ListLabel44">
    <w:name w:val="ListLabel 44"/>
    <w:qFormat/>
    <w:rsid w:val="008B7E6A"/>
    <w:rPr>
      <w:rFonts w:cs="Courier New"/>
    </w:rPr>
  </w:style>
  <w:style w:type="character" w:customStyle="1" w:styleId="ListLabel45">
    <w:name w:val="ListLabel 45"/>
    <w:qFormat/>
    <w:rsid w:val="008B7E6A"/>
    <w:rPr>
      <w:rFonts w:cs="Courier New"/>
    </w:rPr>
  </w:style>
  <w:style w:type="character" w:customStyle="1" w:styleId="ListLabel46">
    <w:name w:val="ListLabel 46"/>
    <w:qFormat/>
    <w:rsid w:val="008B7E6A"/>
    <w:rPr>
      <w:rFonts w:cs="Courier New"/>
    </w:rPr>
  </w:style>
  <w:style w:type="character" w:customStyle="1" w:styleId="ListLabel47">
    <w:name w:val="ListLabel 47"/>
    <w:qFormat/>
    <w:rsid w:val="008B7E6A"/>
    <w:rPr>
      <w:rFonts w:cs="Calibri"/>
      <w:b/>
      <w:color w:val="000000"/>
      <w:sz w:val="20"/>
    </w:rPr>
  </w:style>
  <w:style w:type="character" w:customStyle="1" w:styleId="ListLabel48">
    <w:name w:val="ListLabel 48"/>
    <w:qFormat/>
    <w:rsid w:val="008B7E6A"/>
    <w:rPr>
      <w:rFonts w:cs="Tahoma"/>
      <w:color w:val="00000A"/>
    </w:rPr>
  </w:style>
  <w:style w:type="character" w:customStyle="1" w:styleId="ListLabel49">
    <w:name w:val="ListLabel 49"/>
    <w:qFormat/>
    <w:rsid w:val="008B7E6A"/>
    <w:rPr>
      <w:rFonts w:cs="Tahoma"/>
      <w:color w:val="00000A"/>
    </w:rPr>
  </w:style>
  <w:style w:type="character" w:customStyle="1" w:styleId="ListLabel50">
    <w:name w:val="ListLabel 50"/>
    <w:qFormat/>
    <w:rsid w:val="008B7E6A"/>
    <w:rPr>
      <w:rFonts w:cs="Tahoma"/>
      <w:color w:val="00000A"/>
    </w:rPr>
  </w:style>
  <w:style w:type="character" w:customStyle="1" w:styleId="ListLabel51">
    <w:name w:val="ListLabel 51"/>
    <w:qFormat/>
    <w:rsid w:val="008B7E6A"/>
    <w:rPr>
      <w:rFonts w:cs="Tahoma"/>
      <w:color w:val="00000A"/>
    </w:rPr>
  </w:style>
  <w:style w:type="character" w:customStyle="1" w:styleId="ListLabel52">
    <w:name w:val="ListLabel 52"/>
    <w:qFormat/>
    <w:rsid w:val="008B7E6A"/>
    <w:rPr>
      <w:rFonts w:cs="Tahoma"/>
      <w:color w:val="00000A"/>
    </w:rPr>
  </w:style>
  <w:style w:type="character" w:customStyle="1" w:styleId="ListLabel53">
    <w:name w:val="ListLabel 53"/>
    <w:qFormat/>
    <w:rsid w:val="008B7E6A"/>
    <w:rPr>
      <w:rFonts w:cs="Tahoma"/>
      <w:color w:val="00000A"/>
    </w:rPr>
  </w:style>
  <w:style w:type="character" w:customStyle="1" w:styleId="ListLabel54">
    <w:name w:val="ListLabel 54"/>
    <w:qFormat/>
    <w:rsid w:val="008B7E6A"/>
    <w:rPr>
      <w:rFonts w:cs="Tahoma"/>
      <w:color w:val="00000A"/>
    </w:rPr>
  </w:style>
  <w:style w:type="character" w:customStyle="1" w:styleId="ListLabel55">
    <w:name w:val="ListLabel 55"/>
    <w:qFormat/>
    <w:rsid w:val="008B7E6A"/>
    <w:rPr>
      <w:rFonts w:cs="Tahoma"/>
      <w:color w:val="00000A"/>
    </w:rPr>
  </w:style>
  <w:style w:type="character" w:customStyle="1" w:styleId="ListLabel56">
    <w:name w:val="ListLabel 56"/>
    <w:qFormat/>
    <w:rsid w:val="008B7E6A"/>
    <w:rPr>
      <w:rFonts w:eastAsia="Calibri" w:cs="Calibri"/>
      <w:b/>
      <w:color w:val="000000"/>
    </w:rPr>
  </w:style>
  <w:style w:type="character" w:customStyle="1" w:styleId="ListLabel57">
    <w:name w:val="ListLabel 57"/>
    <w:qFormat/>
    <w:rsid w:val="008B7E6A"/>
    <w:rPr>
      <w:rFonts w:cs="Courier New"/>
    </w:rPr>
  </w:style>
  <w:style w:type="character" w:customStyle="1" w:styleId="ListLabel58">
    <w:name w:val="ListLabel 58"/>
    <w:qFormat/>
    <w:rsid w:val="008B7E6A"/>
    <w:rPr>
      <w:rFonts w:cs="Courier New"/>
    </w:rPr>
  </w:style>
  <w:style w:type="character" w:customStyle="1" w:styleId="ListLabel59">
    <w:name w:val="ListLabel 59"/>
    <w:qFormat/>
    <w:rsid w:val="008B7E6A"/>
    <w:rPr>
      <w:rFonts w:cs="Courier New"/>
    </w:rPr>
  </w:style>
  <w:style w:type="character" w:customStyle="1" w:styleId="ListLabel60">
    <w:name w:val="ListLabel 60"/>
    <w:qFormat/>
    <w:rsid w:val="008B7E6A"/>
    <w:rPr>
      <w:rFonts w:eastAsia="Times New Roman" w:cs="Arial"/>
    </w:rPr>
  </w:style>
  <w:style w:type="character" w:customStyle="1" w:styleId="ListLabel61">
    <w:name w:val="ListLabel 61"/>
    <w:qFormat/>
    <w:rsid w:val="008B7E6A"/>
    <w:rPr>
      <w:rFonts w:cs="Courier New"/>
    </w:rPr>
  </w:style>
  <w:style w:type="character" w:customStyle="1" w:styleId="ListLabel62">
    <w:name w:val="ListLabel 62"/>
    <w:qFormat/>
    <w:rsid w:val="008B7E6A"/>
    <w:rPr>
      <w:rFonts w:cs="Courier New"/>
    </w:rPr>
  </w:style>
  <w:style w:type="character" w:customStyle="1" w:styleId="ListLabel63">
    <w:name w:val="ListLabel 63"/>
    <w:qFormat/>
    <w:rsid w:val="008B7E6A"/>
    <w:rPr>
      <w:rFonts w:cs="Courier New"/>
    </w:rPr>
  </w:style>
  <w:style w:type="character" w:customStyle="1" w:styleId="ListLabel64">
    <w:name w:val="ListLabel 64"/>
    <w:qFormat/>
    <w:rsid w:val="008B7E6A"/>
    <w:rPr>
      <w:rFonts w:cs="Courier New"/>
    </w:rPr>
  </w:style>
  <w:style w:type="character" w:customStyle="1" w:styleId="ListLabel65">
    <w:name w:val="ListLabel 65"/>
    <w:qFormat/>
    <w:rsid w:val="008B7E6A"/>
    <w:rPr>
      <w:rFonts w:cs="Courier New"/>
    </w:rPr>
  </w:style>
  <w:style w:type="character" w:customStyle="1" w:styleId="ListLabel66">
    <w:name w:val="ListLabel 66"/>
    <w:qFormat/>
    <w:rsid w:val="008B7E6A"/>
    <w:rPr>
      <w:rFonts w:cs="Courier New"/>
    </w:rPr>
  </w:style>
  <w:style w:type="character" w:customStyle="1" w:styleId="ListLabel67">
    <w:name w:val="ListLabel 67"/>
    <w:qFormat/>
    <w:rsid w:val="008B7E6A"/>
    <w:rPr>
      <w:rFonts w:cs="Courier New"/>
    </w:rPr>
  </w:style>
  <w:style w:type="character" w:customStyle="1" w:styleId="ListLabel68">
    <w:name w:val="ListLabel 68"/>
    <w:qFormat/>
    <w:rsid w:val="008B7E6A"/>
    <w:rPr>
      <w:rFonts w:cs="Courier New"/>
    </w:rPr>
  </w:style>
  <w:style w:type="character" w:customStyle="1" w:styleId="ListLabel69">
    <w:name w:val="ListLabel 69"/>
    <w:qFormat/>
    <w:rsid w:val="008B7E6A"/>
    <w:rPr>
      <w:rFonts w:cs="Courier New"/>
    </w:rPr>
  </w:style>
  <w:style w:type="character" w:customStyle="1" w:styleId="ListLabel70">
    <w:name w:val="ListLabel 70"/>
    <w:qFormat/>
    <w:rsid w:val="008B7E6A"/>
    <w:rPr>
      <w:rFonts w:cs="Courier New"/>
    </w:rPr>
  </w:style>
  <w:style w:type="character" w:customStyle="1" w:styleId="ListLabel71">
    <w:name w:val="ListLabel 71"/>
    <w:qFormat/>
    <w:rsid w:val="008B7E6A"/>
    <w:rPr>
      <w:rFonts w:cs="Courier New"/>
    </w:rPr>
  </w:style>
  <w:style w:type="character" w:customStyle="1" w:styleId="ListLabel72">
    <w:name w:val="ListLabel 72"/>
    <w:qFormat/>
    <w:rsid w:val="008B7E6A"/>
    <w:rPr>
      <w:rFonts w:cs="Courier New"/>
    </w:rPr>
  </w:style>
  <w:style w:type="character" w:customStyle="1" w:styleId="ListLabel73">
    <w:name w:val="ListLabel 73"/>
    <w:qFormat/>
    <w:rsid w:val="008B7E6A"/>
    <w:rPr>
      <w:rFonts w:cs="Courier New"/>
    </w:rPr>
  </w:style>
  <w:style w:type="character" w:customStyle="1" w:styleId="ListLabel74">
    <w:name w:val="ListLabel 74"/>
    <w:qFormat/>
    <w:rsid w:val="008B7E6A"/>
    <w:rPr>
      <w:rFonts w:cs="Courier New"/>
    </w:rPr>
  </w:style>
  <w:style w:type="character" w:customStyle="1" w:styleId="ListLabel75">
    <w:name w:val="ListLabel 75"/>
    <w:qFormat/>
    <w:rsid w:val="008B7E6A"/>
    <w:rPr>
      <w:rFonts w:cs="Courier New"/>
    </w:rPr>
  </w:style>
  <w:style w:type="character" w:customStyle="1" w:styleId="ListLabel76">
    <w:name w:val="ListLabel 76"/>
    <w:qFormat/>
    <w:rsid w:val="008B7E6A"/>
    <w:rPr>
      <w:rFonts w:cs="Courier New"/>
    </w:rPr>
  </w:style>
  <w:style w:type="character" w:customStyle="1" w:styleId="ListLabel77">
    <w:name w:val="ListLabel 77"/>
    <w:qFormat/>
    <w:rsid w:val="008B7E6A"/>
    <w:rPr>
      <w:rFonts w:cs="Courier New"/>
    </w:rPr>
  </w:style>
  <w:style w:type="character" w:customStyle="1" w:styleId="ListLabel78">
    <w:name w:val="ListLabel 78"/>
    <w:qFormat/>
    <w:rsid w:val="008B7E6A"/>
    <w:rPr>
      <w:rFonts w:cs="Courier New"/>
    </w:rPr>
  </w:style>
  <w:style w:type="character" w:customStyle="1" w:styleId="ListLabel79">
    <w:name w:val="ListLabel 79"/>
    <w:qFormat/>
    <w:rsid w:val="008B7E6A"/>
    <w:rPr>
      <w:b/>
      <w:sz w:val="22"/>
      <w:szCs w:val="22"/>
    </w:rPr>
  </w:style>
  <w:style w:type="character" w:customStyle="1" w:styleId="ListLabel80">
    <w:name w:val="ListLabel 80"/>
    <w:qFormat/>
    <w:rsid w:val="008B7E6A"/>
    <w:rPr>
      <w:rFonts w:eastAsia="Times New Roman" w:cs="Calibri"/>
      <w:b/>
      <w:bCs/>
      <w:i/>
      <w:iCs/>
      <w:spacing w:val="-4"/>
      <w:sz w:val="22"/>
      <w:szCs w:val="22"/>
      <w:lang w:val="el-GR" w:eastAsia="zh-CN" w:bidi="ar-SA"/>
    </w:rPr>
  </w:style>
  <w:style w:type="character" w:customStyle="1" w:styleId="ListLabel81">
    <w:name w:val="ListLabel 81"/>
    <w:qFormat/>
    <w:rsid w:val="008B7E6A"/>
    <w:rPr>
      <w:rFonts w:ascii="Arial" w:eastAsia="Times New Roman" w:hAnsi="Arial" w:cs="Calibri"/>
      <w:b/>
      <w:bCs/>
      <w:i/>
      <w:iCs/>
      <w:spacing w:val="-4"/>
      <w:sz w:val="20"/>
      <w:szCs w:val="22"/>
      <w:lang w:val="el-GR" w:eastAsia="zh-CN" w:bidi="ar-SA"/>
    </w:rPr>
  </w:style>
  <w:style w:type="character" w:customStyle="1" w:styleId="ListLabel82">
    <w:name w:val="ListLabel 82"/>
    <w:qFormat/>
    <w:rsid w:val="008B7E6A"/>
    <w:rPr>
      <w:rFonts w:ascii="Arial" w:eastAsia="Calibri" w:hAnsi="Arial" w:cs="Arial"/>
      <w:sz w:val="20"/>
    </w:rPr>
  </w:style>
  <w:style w:type="character" w:customStyle="1" w:styleId="ListLabel83">
    <w:name w:val="ListLabel 83"/>
    <w:qFormat/>
    <w:rsid w:val="008B7E6A"/>
    <w:rPr>
      <w:rFonts w:cs="Courier New"/>
    </w:rPr>
  </w:style>
  <w:style w:type="character" w:customStyle="1" w:styleId="ListLabel84">
    <w:name w:val="ListLabel 84"/>
    <w:qFormat/>
    <w:rsid w:val="008B7E6A"/>
    <w:rPr>
      <w:rFonts w:cs="Courier New"/>
    </w:rPr>
  </w:style>
  <w:style w:type="character" w:customStyle="1" w:styleId="ListLabel85">
    <w:name w:val="ListLabel 85"/>
    <w:qFormat/>
    <w:rsid w:val="008B7E6A"/>
    <w:rPr>
      <w:rFonts w:cs="Courier New"/>
    </w:rPr>
  </w:style>
  <w:style w:type="character" w:customStyle="1" w:styleId="ListLabel86">
    <w:name w:val="ListLabel 86"/>
    <w:qFormat/>
    <w:rsid w:val="008B7E6A"/>
    <w:rPr>
      <w:rFonts w:cs="Courier New"/>
    </w:rPr>
  </w:style>
  <w:style w:type="character" w:customStyle="1" w:styleId="ListLabel87">
    <w:name w:val="ListLabel 87"/>
    <w:qFormat/>
    <w:rsid w:val="008B7E6A"/>
    <w:rPr>
      <w:rFonts w:cs="Courier New"/>
    </w:rPr>
  </w:style>
  <w:style w:type="character" w:customStyle="1" w:styleId="ListLabel88">
    <w:name w:val="ListLabel 88"/>
    <w:qFormat/>
    <w:rsid w:val="008B7E6A"/>
    <w:rPr>
      <w:rFonts w:cs="Courier New"/>
    </w:rPr>
  </w:style>
  <w:style w:type="character" w:customStyle="1" w:styleId="ListLabel89">
    <w:name w:val="ListLabel 89"/>
    <w:qFormat/>
    <w:rsid w:val="008B7E6A"/>
    <w:rPr>
      <w:rFonts w:cs="Courier New"/>
    </w:rPr>
  </w:style>
  <w:style w:type="character" w:customStyle="1" w:styleId="ListLabel90">
    <w:name w:val="ListLabel 90"/>
    <w:qFormat/>
    <w:rsid w:val="008B7E6A"/>
    <w:rPr>
      <w:rFonts w:cs="Courier New"/>
    </w:rPr>
  </w:style>
  <w:style w:type="character" w:customStyle="1" w:styleId="ListLabel91">
    <w:name w:val="ListLabel 91"/>
    <w:qFormat/>
    <w:rsid w:val="008B7E6A"/>
    <w:rPr>
      <w:rFonts w:cs="Courier New"/>
    </w:rPr>
  </w:style>
  <w:style w:type="character" w:customStyle="1" w:styleId="ListLabel92">
    <w:name w:val="ListLabel 92"/>
    <w:qFormat/>
    <w:rsid w:val="008B7E6A"/>
    <w:rPr>
      <w:rFonts w:eastAsia="Times New Roman" w:cs="Calibri"/>
      <w:b/>
      <w:bCs/>
      <w:i/>
      <w:iCs/>
      <w:spacing w:val="-4"/>
      <w:sz w:val="22"/>
      <w:szCs w:val="22"/>
      <w:lang w:val="el-GR" w:eastAsia="zh-CN" w:bidi="ar-SA"/>
    </w:rPr>
  </w:style>
  <w:style w:type="character" w:customStyle="1" w:styleId="ListLabel93">
    <w:name w:val="ListLabel 93"/>
    <w:qFormat/>
    <w:rsid w:val="008B7E6A"/>
    <w:rPr>
      <w:rFonts w:eastAsia="Times New Roman" w:cs="Calibri"/>
      <w:b/>
      <w:bCs/>
      <w:i/>
      <w:iCs/>
      <w:spacing w:val="-4"/>
      <w:sz w:val="24"/>
      <w:szCs w:val="22"/>
      <w:lang w:val="el-GR" w:eastAsia="zh-CN" w:bidi="ar-SA"/>
    </w:rPr>
  </w:style>
  <w:style w:type="character" w:customStyle="1" w:styleId="ac">
    <w:name w:val="Κουκκίδες"/>
    <w:qFormat/>
    <w:rsid w:val="008B7E6A"/>
    <w:rPr>
      <w:rFonts w:ascii="OpenSymbol" w:eastAsia="OpenSymbol" w:hAnsi="OpenSymbol" w:cs="OpenSymbol"/>
    </w:rPr>
  </w:style>
  <w:style w:type="paragraph" w:customStyle="1" w:styleId="ad">
    <w:name w:val="Επικεφαλίδα"/>
    <w:basedOn w:val="a"/>
    <w:next w:val="a0"/>
    <w:qFormat/>
    <w:rsid w:val="008B7E6A"/>
    <w:pPr>
      <w:keepNext/>
      <w:spacing w:before="240" w:after="120"/>
    </w:pPr>
    <w:rPr>
      <w:rFonts w:ascii="Liberation Sans" w:eastAsia="Microsoft YaHei" w:hAnsi="Liberation Sans" w:cs="Arial Unicode MS"/>
      <w:sz w:val="28"/>
      <w:szCs w:val="28"/>
    </w:rPr>
  </w:style>
  <w:style w:type="paragraph" w:styleId="a0">
    <w:name w:val="Body Text"/>
    <w:basedOn w:val="a"/>
    <w:rsid w:val="00380042"/>
    <w:pPr>
      <w:suppressAutoHyphens/>
      <w:spacing w:after="0" w:line="240" w:lineRule="atLeast"/>
      <w:jc w:val="both"/>
    </w:pPr>
    <w:rPr>
      <w:rFonts w:ascii="Arial" w:eastAsia="Times New Roman" w:hAnsi="Arial" w:cs="Arial"/>
      <w:szCs w:val="20"/>
      <w:lang w:val="en-US" w:eastAsia="zh-CN"/>
    </w:rPr>
  </w:style>
  <w:style w:type="paragraph" w:styleId="ae">
    <w:name w:val="List"/>
    <w:basedOn w:val="a0"/>
    <w:rsid w:val="008B7E6A"/>
    <w:rPr>
      <w:rFonts w:cs="Arial Unicode MS"/>
    </w:rPr>
  </w:style>
  <w:style w:type="paragraph" w:styleId="af">
    <w:name w:val="caption"/>
    <w:basedOn w:val="a"/>
    <w:qFormat/>
    <w:rsid w:val="008B7E6A"/>
    <w:pPr>
      <w:suppressLineNumbers/>
      <w:spacing w:before="120" w:after="120"/>
    </w:pPr>
    <w:rPr>
      <w:rFonts w:cs="Arial Unicode MS"/>
      <w:i/>
      <w:iCs/>
      <w:sz w:val="24"/>
      <w:szCs w:val="24"/>
    </w:rPr>
  </w:style>
  <w:style w:type="paragraph" w:customStyle="1" w:styleId="af0">
    <w:name w:val="Ευρετήριο"/>
    <w:basedOn w:val="a"/>
    <w:qFormat/>
    <w:rsid w:val="008B7E6A"/>
    <w:pPr>
      <w:suppressLineNumbers/>
    </w:pPr>
    <w:rPr>
      <w:rFonts w:cs="Arial Unicode MS"/>
    </w:rPr>
  </w:style>
  <w:style w:type="paragraph" w:styleId="Web">
    <w:name w:val="Normal (Web)"/>
    <w:basedOn w:val="a"/>
    <w:uiPriority w:val="99"/>
    <w:unhideWhenUsed/>
    <w:qFormat/>
    <w:rsid w:val="006D3B6A"/>
    <w:pPr>
      <w:spacing w:beforeAutospacing="1" w:after="142" w:line="288" w:lineRule="auto"/>
    </w:pPr>
    <w:rPr>
      <w:rFonts w:ascii="Times New Roman" w:eastAsia="Times New Roman" w:hAnsi="Times New Roman" w:cs="Times New Roman"/>
      <w:sz w:val="24"/>
      <w:szCs w:val="24"/>
      <w:lang w:eastAsia="el-GR"/>
    </w:rPr>
  </w:style>
  <w:style w:type="paragraph" w:styleId="af1">
    <w:name w:val="List Paragraph"/>
    <w:aliases w:val="Γράφημα"/>
    <w:basedOn w:val="a"/>
    <w:uiPriority w:val="34"/>
    <w:qFormat/>
    <w:rsid w:val="00A37FC2"/>
    <w:pPr>
      <w:ind w:left="720"/>
      <w:contextualSpacing/>
    </w:pPr>
  </w:style>
  <w:style w:type="paragraph" w:customStyle="1" w:styleId="Default">
    <w:name w:val="Default"/>
    <w:qFormat/>
    <w:rsid w:val="00172A20"/>
    <w:pPr>
      <w:suppressAutoHyphens/>
    </w:pPr>
    <w:rPr>
      <w:rFonts w:ascii="Verdana" w:eastAsia="Times New Roman" w:hAnsi="Verdana" w:cs="Verdana"/>
      <w:color w:val="000000"/>
      <w:sz w:val="24"/>
      <w:szCs w:val="24"/>
      <w:lang w:eastAsia="zh-CN"/>
    </w:rPr>
  </w:style>
  <w:style w:type="paragraph" w:styleId="a4">
    <w:name w:val="endnote text"/>
    <w:basedOn w:val="a"/>
    <w:link w:val="Char"/>
    <w:qFormat/>
    <w:rsid w:val="00172A20"/>
    <w:pPr>
      <w:suppressLineNumbers/>
      <w:suppressAutoHyphens/>
      <w:spacing w:before="60" w:after="60" w:line="240" w:lineRule="auto"/>
      <w:ind w:left="339" w:hanging="339"/>
      <w:jc w:val="both"/>
    </w:pPr>
    <w:rPr>
      <w:rFonts w:ascii="Times New Roman" w:eastAsia="Times New Roman" w:hAnsi="Times New Roman" w:cs="Times New Roman"/>
      <w:sz w:val="20"/>
      <w:szCs w:val="20"/>
      <w:lang w:val="en-GB" w:eastAsia="zh-CN"/>
    </w:rPr>
  </w:style>
  <w:style w:type="paragraph" w:styleId="a7">
    <w:name w:val="annotation text"/>
    <w:basedOn w:val="a"/>
    <w:link w:val="Char0"/>
    <w:uiPriority w:val="99"/>
    <w:semiHidden/>
    <w:unhideWhenUsed/>
    <w:qFormat/>
    <w:rsid w:val="00E967F0"/>
    <w:pPr>
      <w:spacing w:line="240" w:lineRule="auto"/>
    </w:pPr>
    <w:rPr>
      <w:sz w:val="20"/>
      <w:szCs w:val="20"/>
    </w:rPr>
  </w:style>
  <w:style w:type="paragraph" w:styleId="a8">
    <w:name w:val="annotation subject"/>
    <w:basedOn w:val="a7"/>
    <w:link w:val="Char1"/>
    <w:uiPriority w:val="99"/>
    <w:semiHidden/>
    <w:unhideWhenUsed/>
    <w:qFormat/>
    <w:rsid w:val="00E967F0"/>
    <w:rPr>
      <w:b/>
      <w:bCs/>
    </w:rPr>
  </w:style>
  <w:style w:type="paragraph" w:styleId="a9">
    <w:name w:val="Balloon Text"/>
    <w:basedOn w:val="a"/>
    <w:link w:val="Char2"/>
    <w:uiPriority w:val="99"/>
    <w:semiHidden/>
    <w:unhideWhenUsed/>
    <w:qFormat/>
    <w:rsid w:val="00E967F0"/>
    <w:pPr>
      <w:spacing w:after="0" w:line="240" w:lineRule="auto"/>
    </w:pPr>
    <w:rPr>
      <w:rFonts w:ascii="Tahoma" w:hAnsi="Tahoma" w:cs="Tahoma"/>
      <w:sz w:val="16"/>
      <w:szCs w:val="16"/>
    </w:rPr>
  </w:style>
  <w:style w:type="paragraph" w:styleId="aa">
    <w:name w:val="header"/>
    <w:basedOn w:val="a"/>
    <w:link w:val="Char3"/>
    <w:uiPriority w:val="99"/>
    <w:unhideWhenUsed/>
    <w:rsid w:val="00662778"/>
    <w:pPr>
      <w:tabs>
        <w:tab w:val="center" w:pos="4153"/>
        <w:tab w:val="right" w:pos="8306"/>
      </w:tabs>
      <w:spacing w:after="0" w:line="240" w:lineRule="auto"/>
    </w:pPr>
  </w:style>
  <w:style w:type="paragraph" w:styleId="ab">
    <w:name w:val="footer"/>
    <w:basedOn w:val="a"/>
    <w:link w:val="Char10"/>
    <w:uiPriority w:val="99"/>
    <w:unhideWhenUsed/>
    <w:rsid w:val="00662778"/>
    <w:pPr>
      <w:tabs>
        <w:tab w:val="center" w:pos="4153"/>
        <w:tab w:val="right" w:pos="8306"/>
      </w:tabs>
      <w:spacing w:after="0" w:line="240" w:lineRule="auto"/>
    </w:pPr>
  </w:style>
  <w:style w:type="table" w:styleId="af2">
    <w:name w:val="Table Grid"/>
    <w:basedOn w:val="a2"/>
    <w:uiPriority w:val="59"/>
    <w:rsid w:val="0091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A13BB8"/>
    <w:pPr>
      <w:spacing w:after="100"/>
      <w:ind w:left="220"/>
    </w:pPr>
  </w:style>
  <w:style w:type="paragraph" w:styleId="10">
    <w:name w:val="toc 1"/>
    <w:basedOn w:val="a"/>
    <w:next w:val="a"/>
    <w:autoRedefine/>
    <w:uiPriority w:val="39"/>
    <w:unhideWhenUsed/>
    <w:rsid w:val="00A13BB8"/>
    <w:pPr>
      <w:spacing w:after="100"/>
    </w:pPr>
  </w:style>
  <w:style w:type="paragraph" w:styleId="30">
    <w:name w:val="toc 3"/>
    <w:basedOn w:val="a"/>
    <w:next w:val="a"/>
    <w:autoRedefine/>
    <w:uiPriority w:val="39"/>
    <w:unhideWhenUsed/>
    <w:rsid w:val="00A13BB8"/>
    <w:pPr>
      <w:spacing w:after="100"/>
      <w:ind w:left="440"/>
    </w:pPr>
  </w:style>
  <w:style w:type="character" w:styleId="-">
    <w:name w:val="Hyperlink"/>
    <w:basedOn w:val="a1"/>
    <w:uiPriority w:val="99"/>
    <w:unhideWhenUsed/>
    <w:rsid w:val="00A13BB8"/>
    <w:rPr>
      <w:color w:val="0000FF" w:themeColor="hyperlink"/>
      <w:u w:val="single"/>
    </w:rPr>
  </w:style>
  <w:style w:type="paragraph" w:styleId="af3">
    <w:name w:val="TOC Heading"/>
    <w:basedOn w:val="1"/>
    <w:next w:val="a"/>
    <w:uiPriority w:val="39"/>
    <w:semiHidden/>
    <w:unhideWhenUsed/>
    <w:qFormat/>
    <w:rsid w:val="00A13BB8"/>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 w:val="28"/>
      <w:szCs w:val="2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8549">
      <w:bodyDiv w:val="1"/>
      <w:marLeft w:val="0"/>
      <w:marRight w:val="0"/>
      <w:marTop w:val="0"/>
      <w:marBottom w:val="0"/>
      <w:divBdr>
        <w:top w:val="none" w:sz="0" w:space="0" w:color="auto"/>
        <w:left w:val="none" w:sz="0" w:space="0" w:color="auto"/>
        <w:bottom w:val="none" w:sz="0" w:space="0" w:color="auto"/>
        <w:right w:val="none" w:sz="0" w:space="0" w:color="auto"/>
      </w:divBdr>
    </w:div>
    <w:div w:id="512257306">
      <w:bodyDiv w:val="1"/>
      <w:marLeft w:val="0"/>
      <w:marRight w:val="0"/>
      <w:marTop w:val="0"/>
      <w:marBottom w:val="0"/>
      <w:divBdr>
        <w:top w:val="none" w:sz="0" w:space="0" w:color="auto"/>
        <w:left w:val="none" w:sz="0" w:space="0" w:color="auto"/>
        <w:bottom w:val="none" w:sz="0" w:space="0" w:color="auto"/>
        <w:right w:val="none" w:sz="0" w:space="0" w:color="auto"/>
      </w:divBdr>
    </w:div>
    <w:div w:id="781731705">
      <w:bodyDiv w:val="1"/>
      <w:marLeft w:val="0"/>
      <w:marRight w:val="0"/>
      <w:marTop w:val="0"/>
      <w:marBottom w:val="0"/>
      <w:divBdr>
        <w:top w:val="none" w:sz="0" w:space="0" w:color="auto"/>
        <w:left w:val="none" w:sz="0" w:space="0" w:color="auto"/>
        <w:bottom w:val="none" w:sz="0" w:space="0" w:color="auto"/>
        <w:right w:val="none" w:sz="0" w:space="0" w:color="auto"/>
      </w:divBdr>
    </w:div>
    <w:div w:id="863514630">
      <w:bodyDiv w:val="1"/>
      <w:marLeft w:val="0"/>
      <w:marRight w:val="0"/>
      <w:marTop w:val="0"/>
      <w:marBottom w:val="0"/>
      <w:divBdr>
        <w:top w:val="none" w:sz="0" w:space="0" w:color="auto"/>
        <w:left w:val="none" w:sz="0" w:space="0" w:color="auto"/>
        <w:bottom w:val="none" w:sz="0" w:space="0" w:color="auto"/>
        <w:right w:val="none" w:sz="0" w:space="0" w:color="auto"/>
      </w:divBdr>
    </w:div>
    <w:div w:id="886650664">
      <w:bodyDiv w:val="1"/>
      <w:marLeft w:val="0"/>
      <w:marRight w:val="0"/>
      <w:marTop w:val="0"/>
      <w:marBottom w:val="0"/>
      <w:divBdr>
        <w:top w:val="none" w:sz="0" w:space="0" w:color="auto"/>
        <w:left w:val="none" w:sz="0" w:space="0" w:color="auto"/>
        <w:bottom w:val="none" w:sz="0" w:space="0" w:color="auto"/>
        <w:right w:val="none" w:sz="0" w:space="0" w:color="auto"/>
      </w:divBdr>
    </w:div>
    <w:div w:id="1272012608">
      <w:bodyDiv w:val="1"/>
      <w:marLeft w:val="0"/>
      <w:marRight w:val="0"/>
      <w:marTop w:val="0"/>
      <w:marBottom w:val="0"/>
      <w:divBdr>
        <w:top w:val="none" w:sz="0" w:space="0" w:color="auto"/>
        <w:left w:val="none" w:sz="0" w:space="0" w:color="auto"/>
        <w:bottom w:val="none" w:sz="0" w:space="0" w:color="auto"/>
        <w:right w:val="none" w:sz="0" w:space="0" w:color="auto"/>
      </w:divBdr>
    </w:div>
    <w:div w:id="137889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ni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DFE1-A470-47AA-902D-B2C4F72D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8415</Words>
  <Characters>45445</Characters>
  <Application>Microsoft Office Word</Application>
  <DocSecurity>0</DocSecurity>
  <Lines>378</Lines>
  <Paragraphs>107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Dhmos User15</cp:lastModifiedBy>
  <cp:revision>2</cp:revision>
  <cp:lastPrinted>2019-04-16T10:21:00Z</cp:lastPrinted>
  <dcterms:created xsi:type="dcterms:W3CDTF">2019-07-08T07:22:00Z</dcterms:created>
  <dcterms:modified xsi:type="dcterms:W3CDTF">2019-07-08T07:22:00Z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