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D23" w14:textId="77777777" w:rsidR="00AC3B8B" w:rsidRPr="00AC3B8B" w:rsidRDefault="00AC3B8B" w:rsidP="00AC3B8B">
      <w:pPr>
        <w:keepNext/>
        <w:pageBreakBefore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Liberation Sans" w:eastAsia="Droid Sans Fallback" w:hAnsi="Liberation Sans" w:cs="FreeSans"/>
          <w:b/>
          <w:bCs/>
          <w:kern w:val="3"/>
          <w:sz w:val="28"/>
          <w:szCs w:val="28"/>
          <w:lang w:eastAsia="zh-CN" w:bidi="hi-IN"/>
        </w:rPr>
      </w:pPr>
      <w:r w:rsidRPr="00AC3B8B">
        <w:rPr>
          <w:rFonts w:ascii="Liberation Sans" w:eastAsia="Droid Sans Fallback" w:hAnsi="Liberation Sans" w:cs="FreeSans"/>
          <w:b/>
          <w:bCs/>
          <w:kern w:val="3"/>
          <w:sz w:val="28"/>
          <w:szCs w:val="28"/>
          <w:lang w:eastAsia="zh-CN" w:bidi="hi-IN"/>
        </w:rPr>
        <w:t>Τιμολόγιο Προσφοράς</w:t>
      </w:r>
    </w:p>
    <w:p w14:paraId="2B23F171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1. </w:t>
      </w: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  <w:t>Για όλα τα οχήματα (με τα κατώτατα όρια υποχρεωτικής ασφάλισης)</w:t>
      </w:r>
    </w:p>
    <w:p w14:paraId="1CF23AD8" w14:textId="77777777" w:rsidR="00AC3B8B" w:rsidRPr="00AC3B8B" w:rsidRDefault="00AC3B8B" w:rsidP="00AC3B8B">
      <w:pPr>
        <w:widowControl w:val="0"/>
        <w:numPr>
          <w:ilvl w:val="0"/>
          <w:numId w:val="6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Σωματικές βλάβες τρίτων ανά θύμα</w:t>
      </w:r>
    </w:p>
    <w:p w14:paraId="13C82C31" w14:textId="77777777" w:rsidR="00AC3B8B" w:rsidRPr="00AC3B8B" w:rsidRDefault="00AC3B8B" w:rsidP="00AC3B8B">
      <w:pPr>
        <w:widowControl w:val="0"/>
        <w:numPr>
          <w:ilvl w:val="0"/>
          <w:numId w:val="3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Υλικές ζημίες τρίτων ανά ατύχημα</w:t>
      </w:r>
    </w:p>
    <w:p w14:paraId="0153FE5D" w14:textId="77777777" w:rsidR="00AC3B8B" w:rsidRPr="00AC3B8B" w:rsidRDefault="00AC3B8B" w:rsidP="00AC3B8B">
      <w:pPr>
        <w:widowControl w:val="0"/>
        <w:numPr>
          <w:ilvl w:val="0"/>
          <w:numId w:val="3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Υλικές ζημιές σε τροχαίο από ανασφάλιστο όχημα</w:t>
      </w:r>
    </w:p>
    <w:p w14:paraId="0E51EFDC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  <w:t>2. Επιπλέον, τα οχήματα του πίνακα Β (με τα κατώτατα όρια υποχρεωτικής ασφάλισης)</w:t>
      </w:r>
    </w:p>
    <w:p w14:paraId="786B75A1" w14:textId="77777777" w:rsidR="00AC3B8B" w:rsidRPr="00AC3B8B" w:rsidRDefault="00AC3B8B" w:rsidP="00AC3B8B">
      <w:pPr>
        <w:widowControl w:val="0"/>
        <w:numPr>
          <w:ilvl w:val="0"/>
          <w:numId w:val="7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Θραύση κρυστάλλων άνευ απαλλαγής (κατ' ελάχιστο  </w:t>
      </w:r>
      <w:proofErr w:type="spellStart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1.500,00 €)</w:t>
      </w:r>
    </w:p>
    <w:p w14:paraId="4D8C9B5C" w14:textId="77777777" w:rsidR="00AC3B8B" w:rsidRPr="00AC3B8B" w:rsidRDefault="00AC3B8B" w:rsidP="00AC3B8B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Κάλυψη αστικής ευθύνης για σωματικές βλάβες τρίτων κατά την λειτουργία τους ως εργαλείο (κατ' ελάχιστο </w:t>
      </w:r>
      <w:proofErr w:type="spellStart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4</w:t>
      </w: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val="en-US" w:eastAsia="zh-CN" w:bidi="hi-IN"/>
        </w:rPr>
        <w:t>0.000,</w:t>
      </w: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00€)</w:t>
      </w:r>
    </w:p>
    <w:p w14:paraId="2630F004" w14:textId="77777777" w:rsidR="00AC3B8B" w:rsidRPr="00AC3B8B" w:rsidRDefault="00AC3B8B" w:rsidP="00AC3B8B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Κάλυψη αστικής ευθύνης για υλικές ζημίες τρίτων κατά την λειτουργία τους ως εργαλείο. (κατ' ελάχιστο </w:t>
      </w:r>
      <w:proofErr w:type="spellStart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 4</w:t>
      </w: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val="en-US" w:eastAsia="zh-CN" w:bidi="hi-IN"/>
        </w:rPr>
        <w:t>0.000,</w:t>
      </w: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00€)</w:t>
      </w:r>
    </w:p>
    <w:p w14:paraId="3E7489E4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Ασφάλιση όλων των αυτοκινήτων, οχημάτων και μηχανημάτων του Δήμου Χανίων, για χρονικό διάστημα δώδεκα (12) μηνών προϋπολογισμού </w:t>
      </w:r>
      <w:r w:rsidRPr="00AC3B8B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42.155,00 € </w:t>
      </w:r>
      <w:r w:rsidRPr="00AC3B8B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(μαζί με την προαίρεση)</w:t>
      </w:r>
    </w:p>
    <w:p w14:paraId="17DAD1C3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Τα προς ασφάλιση οχήματα του Δήμου Χανίων παρουσιάζονται στους πίνακες που ακολουθούν.</w:t>
      </w:r>
    </w:p>
    <w:p w14:paraId="40ADE8D3" w14:textId="77777777" w:rsidR="00AC3B8B" w:rsidRPr="00AC3B8B" w:rsidRDefault="00AC3B8B" w:rsidP="00AC3B8B">
      <w:pPr>
        <w:keepNext/>
        <w:keepLines/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AC3B8B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Α</w:t>
      </w: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987"/>
        <w:gridCol w:w="1696"/>
        <w:gridCol w:w="2918"/>
        <w:gridCol w:w="1076"/>
        <w:gridCol w:w="638"/>
        <w:gridCol w:w="2022"/>
      </w:tblGrid>
      <w:tr w:rsidR="00AC3B8B" w:rsidRPr="00AC3B8B" w14:paraId="609C38EC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AC9CF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αα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B2399D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Πινακίδες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FD19C2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Είδος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760763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Τύπος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AA3BAC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Ημερ</w:t>
            </w:r>
            <w:proofErr w:type="spellEnd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Αδειας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64130D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Ιπποι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DFCA6E9" w14:textId="77777777" w:rsidR="00AC3B8B" w:rsidRPr="00AC3B8B" w:rsidRDefault="00AC3B8B" w:rsidP="00AC3B8B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Ετήσια τιμή μικτού ασφαλίστρου βάση ισχύοντος Β/Μ (€)</w:t>
            </w:r>
          </w:p>
        </w:tc>
      </w:tr>
      <w:tr w:rsidR="00AC3B8B" w:rsidRPr="00AC3B8B" w14:paraId="230F82C6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08E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2CE2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KHI-2405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B300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SUZUKI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EDE3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034C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18/07/06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6A5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B7B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BA4CE3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89B0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139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KHI-2406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BE12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SUZUKI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85F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4E6B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18/07/06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41A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F06C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D49DA0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936C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66B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KHI-2418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C2CC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SUZUKI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E4AD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 4χ4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A330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10/05/07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4AFB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507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2F42A4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F31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C93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KHI-2423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A7CE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79F8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31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15/11/07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6AA3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CAE3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737CC8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7C04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7A0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KHI-2427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867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B08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3619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16/01/08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38DF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9E1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9BEF06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E612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14C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029E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SUBARU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4829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2EE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08/07/08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17D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AD1C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9B1854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A485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6C53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7C57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DAIHATSU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1A5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2B7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10/07/08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4108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2A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EFF0B0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2D02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76BF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4A9E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VOLKSWAGEN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618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3025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14/10/08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D733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8B90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63B89C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7AC7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03AA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KHI-2471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708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CITROEN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991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1B70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12/08/11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703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B20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2EC969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23E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6953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KHI-2482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62F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CITROEN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BEB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0EEC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22/03/13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659E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409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0EE435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B11F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D70D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KHI-2486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F042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0404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E253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01/08/13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7089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0B57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62C8A7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21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E4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KHI-2497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272E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OPEL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ECC1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8E68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06/02/96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07D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6A9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2CFEF6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7E5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1C7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KHI-2498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1598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OPEL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03D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1EB0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18/12/96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18EB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C8D9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61BCDF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F583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933F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KHI-2499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64B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LADA NIVA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3C67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1214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15/10/07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6E2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9D6A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984F94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9FAD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7D53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KHI-4306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BFFD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SKODA OCTAVIA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2B8E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CD2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13/02/18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D4C1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CE76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951694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B47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A919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KHI-4317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F44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 208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70C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3585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1766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7EA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A62301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782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E1BD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KHI-4318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F502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 208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235A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AAA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B9D4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EA9B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4B1C1D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BD5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570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KHI-4319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815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 208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4A6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80D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28F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D7FE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42B982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598D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62E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KHI-4320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78FE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 208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7B03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EE82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DA57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0C8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1FD064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8E77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464C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KHI-4321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B2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PEUGEOT 208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EB6B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58DC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26/09/18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2E0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BFD3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902BC8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5FA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509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KHI-4325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A9A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 PANTA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A36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F8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22/12/09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B83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43D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C73111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8757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526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KHY-4837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D32C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SUZUKI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10C6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684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01/03/96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945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B98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BF4BB1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49A5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1F1E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KHY-4838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96F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SUZUKI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D7BD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483E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01/03/96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41EF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597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2BFF64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98C8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14C4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KHY-7767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8C1F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72A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6B76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19/09/02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643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3C81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45D58C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700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292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KHY-7773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CAE3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35C1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1242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14/01/03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54D7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A22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033E2A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3183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5CF7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KHY-7774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543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315B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44E8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13/01/03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5EE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E4F4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3166E2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A2F2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FBD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KHY-7775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49BA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569E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CC14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14/01/03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712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84BF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5D0B33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C0B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CD4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KHY-7784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542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7B0A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0D2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14/04/03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3B9A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943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531AD1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7DF0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4FE0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KHY-7793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1C8C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HYUNDAI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1492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ΕΠΙΒΑΤΗΓΟ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0072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05/02/04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4C0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7E7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E6ECEA3" w14:textId="77777777" w:rsidTr="001B4CF6">
        <w:trPr>
          <w:trHeight w:val="356"/>
        </w:trPr>
        <w:tc>
          <w:tcPr>
            <w:tcW w:w="761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9709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  <w:t>Σύνολο Αποτέλεσμα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2388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BF9FCFB" w14:textId="77777777" w:rsidR="00AC3B8B" w:rsidRPr="00AC3B8B" w:rsidRDefault="00AC3B8B" w:rsidP="00AC3B8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06B2B1B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AC3B8B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Β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240"/>
        <w:gridCol w:w="1694"/>
        <w:gridCol w:w="2667"/>
        <w:gridCol w:w="1076"/>
        <w:gridCol w:w="638"/>
        <w:gridCol w:w="2025"/>
      </w:tblGrid>
      <w:tr w:rsidR="00AC3B8B" w:rsidRPr="00AC3B8B" w14:paraId="3B97A1A5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A61A9D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αα</w:t>
            </w:r>
            <w:proofErr w:type="spellEnd"/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FBC65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Πινακίδες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99E4AD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Είδος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8AA51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Τύπος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903BB2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Ημερ</w:t>
            </w:r>
            <w:proofErr w:type="spellEnd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Αδειας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F30F76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Ιπποι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4910C75" w14:textId="77777777" w:rsidR="00AC3B8B" w:rsidRPr="00AC3B8B" w:rsidRDefault="00AC3B8B" w:rsidP="00AC3B8B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Ετήσια τιμή μικτού ασφαλίστρου βάση ισχύοντος Β/Μ (€)</w:t>
            </w:r>
          </w:p>
        </w:tc>
      </w:tr>
      <w:tr w:rsidR="00AC3B8B" w:rsidRPr="00AC3B8B" w14:paraId="52AFED33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119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F8B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ΜΕ- 91111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4B5A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9E63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ΚΑΛΑΘΟΦΟΡΟ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1B34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17/07/06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A3A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3D1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3A76DC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B9B9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BBB9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ΜΕ-114806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7F58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 2500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2B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ΚΑΔΟΠΛΥΝΤΗΡΙΟ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0D1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15/03/10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2C1C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1391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24E088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C8B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5C8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ΜΕ-123660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E12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IVECO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197B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ΚΑΛΑΘΟΦΟΡΟ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5B3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22/03/13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D56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508C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6D923D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A7E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5B4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ΜΕ-136377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B068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59C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ΠΕΡΟΝΟΦΟΡΟ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209A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03/03/17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929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1B6A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03385B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12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258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KHI-2444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9C93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IVECO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83A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ΦΟΡΤΗΓΟ-ΓΕΡΑΝΟΦΟΡΟ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A7C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08/04/09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809F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2B7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8C3EC2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DDBB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360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KHI-2481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58C6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9495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ΦΟΡΤΗΓΟ-ΓΕΡΑΝΟΦΟΡΟ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EEE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25/08/97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4C1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B26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755440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683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A68A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KHY-4811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E60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VOLVO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E97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ΦΟΡΤΗΓΟ-ΓΕΡΑΝΟΦΟΡΟ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210D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06/06/94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D475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603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9B2FC34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F778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CF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KHY-4851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C6A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021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ΦΟΡΤΗΓΟ-ΓΕΡΑΝΟΦΟΡΟ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794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11/08/97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A523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1B3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B5B8D8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2241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E7D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ME-104886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FF72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54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B270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10/07/08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3B1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BA02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A84321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11E9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FDA6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ME-111982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98C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PALAZZANI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8B82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ΦΟΡΤΩΤΗΣ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D50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04/06/09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783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20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0DA4C9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384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7BB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ME-136417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6C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EE5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ΕΣΚΑΦΕΑΣ-ΦΟΡΤΩΤΗΣ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42AC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A56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CB1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7CBA460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9BDF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85BA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ME-136418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204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01A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ΕΣΚΑΦΕΑΣ-ΦΟΡΤΩΤΗΣ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7339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406F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C38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3A03E4A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DC7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CDE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ME-136419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895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E2D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ΕΣΚΑΦΕΑΣ-ΦΟΡΤΩΤΗΣ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9B15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4EA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94F9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CC055D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240D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EA5D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ME-136420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DF1B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D3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ΕΣΚΑΦΕΑΣ-ΦΟΡΤΩΤΗΣ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EC8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BD08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C414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959FB3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B1E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FDB3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ME-37909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89C4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103F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244A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16/02/89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12C7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38AA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C6F927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70D5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7FB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ME-46553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AEF9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7622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 xml:space="preserve">ΧΩΜΑΤΟΥΡΓΙΚΟ </w:t>
            </w: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E5A1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14/04/95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482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1DC5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A929F4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3697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148C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ME-49992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1D8A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KOMATSU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0664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072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11/12/00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F7C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B7A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B724ED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17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61F6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ME-49993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F39F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KOMATSU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5FA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23AC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11/12/00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48A4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8A3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853586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7311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35F4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ME-71388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A0BE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 HITACHI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7FEE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AB7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30/05/03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989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3DB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3EF027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48F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DF13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ME-83249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B658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JCB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1EB3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ΧΩΜΑΤΟΥΡΓΙΚΟ ΜΗΧΑΝΗΜΑ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A7A2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07/07/05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CC85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F795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B224795" w14:textId="77777777" w:rsidTr="001B4CF6">
        <w:trPr>
          <w:trHeight w:val="356"/>
        </w:trPr>
        <w:tc>
          <w:tcPr>
            <w:tcW w:w="761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EF6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  <w:t>Σύνολο Αποτέλεσμα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4B5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20D7C7" w14:textId="77777777" w:rsidR="00AC3B8B" w:rsidRPr="00AC3B8B" w:rsidRDefault="00AC3B8B" w:rsidP="00AC3B8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14:paraId="4002AD0F" w14:textId="77777777" w:rsidR="00AC3B8B" w:rsidRPr="00AC3B8B" w:rsidRDefault="00AC3B8B" w:rsidP="00AC3B8B">
      <w:pPr>
        <w:keepNext/>
        <w:keepLines/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1B5E207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AC3B8B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Γ</w:t>
      </w: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987"/>
        <w:gridCol w:w="1696"/>
        <w:gridCol w:w="2918"/>
        <w:gridCol w:w="1076"/>
        <w:gridCol w:w="638"/>
        <w:gridCol w:w="2022"/>
      </w:tblGrid>
      <w:tr w:rsidR="00AC3B8B" w:rsidRPr="00AC3B8B" w14:paraId="5782A234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9AD0E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αα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F16A8B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Πινακίδες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352CB0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Είδος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A44541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Τύπος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A5BC4A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Ημερ</w:t>
            </w:r>
            <w:proofErr w:type="spellEnd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Αδειας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D9559D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Ιπποι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5A49F5E" w14:textId="77777777" w:rsidR="00AC3B8B" w:rsidRPr="00AC3B8B" w:rsidRDefault="00AC3B8B" w:rsidP="00AC3B8B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Ετήσια τιμή μικτού ασφαλίστρου βάση ισχύοντος Β/Μ (€)</w:t>
            </w:r>
          </w:p>
        </w:tc>
      </w:tr>
      <w:tr w:rsidR="00AC3B8B" w:rsidRPr="00AC3B8B" w14:paraId="267B8E9B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582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E370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KHH-8061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135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FC7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8EA2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24/06/19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CF08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3602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CA74C6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A81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0A8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KHH-8062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F07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8A8B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E34A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6A3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DF90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90DE5C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AAA2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DECD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KHH-8063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3ABB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EE9B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7E1D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024A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B57A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184A11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5BE4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20E6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KHH-8064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F400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8E9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5954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D035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5D0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800A5A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5F5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FAE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KHH-8065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50B3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CF5A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9075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24/06/19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BA8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F84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94F5F9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10F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9B52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KHI-2402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140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52F7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B3A7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29/05/06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F4E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4AD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3147BF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28F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2850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KHI-2404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5A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RENAULT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886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C4A9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28/04/06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6733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02EE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8EEB0A4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536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A8A0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KHI-2409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EC41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FORD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505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9A40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20/10/06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5A1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A69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3FDDAD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B73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CDC9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KHI-2411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8660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FD3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440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15/11/06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F002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6BD6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9DB1C6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10E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B69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KHI-2415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3FC4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FDF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7F1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05/02/07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301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1C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7A58E1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D129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E80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KHI-2422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695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97AD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9E9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04/10/07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3C7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2904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6F766A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8FF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2D7C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KHI-2425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D23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3F5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AB5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14/12/07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3A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7FA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C654CC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AF9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D15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KHI-2426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23AF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BF76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F320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03/01/08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F7A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059E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0790BB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F5D0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0DF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0B11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FORD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59CD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E986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22/07/08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99F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41EA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71AB610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443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A95E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632F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FORD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DD1F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FA2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22/07/08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388A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F707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F3486D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7511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B71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4E28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PIAGGIO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2A58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572D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15/10/08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304B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9725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FE1426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5BD0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15D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KHI-2435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1CA2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4D3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F91E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26/08/08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C2EB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820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0CE23E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D693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B769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KHI-2442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108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0C0B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E039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09/04/09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DCE1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929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D71AAF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42C5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69E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KHI-2443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34C3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5B0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230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20/12/05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6E2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F7D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ED5927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7D4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D37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KHI-2447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B080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VOLVO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FAF1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BCD5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07/03/96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10B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3DEC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3B2ECF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0BE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60F4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KHI-2448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FF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1089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26BC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28-04-2009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EA27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B86E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D0811F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9772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DE31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KHI-2453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0E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97E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2468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18/09/06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86E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6ECD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D48B0C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5731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23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C1A3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KHI-2456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449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206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E99C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10/09/09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E81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7D81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CD399B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1DF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DFC0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KHI-2457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B77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BE8F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FD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21/10/09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EE9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279B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36EA92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C41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674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KHI-2458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38E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67D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DAAE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23/05/97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33D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998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11BF15A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14F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9231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KHI-2462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4E6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AFD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802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08/02/10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73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0B2E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D40ADE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F4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612D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KHI-2465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11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IVECO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173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D8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10/08/10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10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B741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05FAA4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C6F2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1FFB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KHI-2467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FEA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5FB9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22B1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03/12/10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23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D8CC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6506FE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5D5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102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KHI-2468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9EF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E56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ΥΔΡΟΦΟΡΑ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9C1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28/03/11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48C8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00C9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360AAE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293D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F6B0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KHI-2477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A2B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VOLKSWAGEN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A19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0E77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20/02/06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C9B7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613C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913973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A41C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B51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KHI-2478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EC6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VOLKSWAGEN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0F6F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E34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20/02/06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DE7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94C5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45BF14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D674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F2AF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KHI-2479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07D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6E4C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4658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12/01/00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91E0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1E5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47AE22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502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34E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KHI-2480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A2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VOLVO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AFFE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8D25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12/07/04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9D94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2315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19A1C9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35B1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B83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KHI-2489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C3F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 DUCATO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12AE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8851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25/07/14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77A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91B5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F708F4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793B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B8D0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KHY-3535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F325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C29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695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25/01/90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430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F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608360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4BFE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1D99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KHY-3536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D21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 PICKAP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8D0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43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25/01/90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1FAE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2D31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B9A2EB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C7D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2FB3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KHY-3542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BFB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FB9E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AC7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30/06/88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08C0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847E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59A813A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F3A9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75BF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KHY-3543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EE6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691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067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14/03/90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6F4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20C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633D6B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C95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2F7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KHY-3551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E4A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MAZDA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5CBA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E75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16/02/90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48D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00C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3BDE17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1F4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AB06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KHY-4807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E202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475F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EAA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01/06/94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F5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0C6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00F786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ECBF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2F4B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KHY-4808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80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SCANIA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1BA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9944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01/06/94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655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1B1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3FE9AB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A69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F01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KHY-4809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226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SCANIA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88DD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763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01/06/94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152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B30D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8F72A1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1AE0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D22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KHY-4818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5BD1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40EE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C447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22/09/94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BDB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58B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019D7F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651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60F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KHY-4819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E69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40D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7B5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22/09/94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D93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6D4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4ABA180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002A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21F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KHY-4820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412F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97A4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4039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22/09/94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B0BA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BD8D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6BAD55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F981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9CBF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KHY-4826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1E1D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220F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ΥΔΡΟΦΟΡΑ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87DF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08/06/95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A1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4645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F9A279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6719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0C70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KHY-4830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F7C0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ΤΟΥΟΤΑ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7073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DAD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23/10/95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2AED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99D0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7103D6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D334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514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KHY-4834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C70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8227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E8E9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12/02/96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FFCA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CAA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83F3F3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174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F42A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KHY-4835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C4E7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B10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9014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13/03/96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3852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8A42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7B66EA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935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D37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KHY-4843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7287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ΠΥΡΟΣΒΕΣΤΙΚΟ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8F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ΠΥΡΟΣΒΕΣΤΙΚΟ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3C5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01/07/96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E3C7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19F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DD0276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FDCC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6800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KHY-4864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AB1E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 IVECO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80CE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ΛΕΩΦΟΡΕΙΟ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43B9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06/04/99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F97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356A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8EB806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5438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BB3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KHY-4874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2AC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MAZDA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7A1B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4C5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03/05/99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4B52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5E19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6AFB85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A75A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0F11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KHY-4880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D121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C9C9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ΛΕΩΦΟΡΕΙΟ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0B7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05/07/99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7F2C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8D35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A8BD8CA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FF3B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94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KHY-4881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0874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23D1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F02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12/07/99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E7C6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86A1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5D4768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899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D131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KHY-4884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3040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OPEL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E0E6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B76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16/09/99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A70B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1E1E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914A4DF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969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25F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KHY-4886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AE5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IVECO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0150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4BC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20/10/99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ED6C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371E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5C1A664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5DA9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57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F11E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KHY-4895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E45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RENAULT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DFC8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D682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25/05/00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1D1A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599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426D15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924C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4564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KHY-4896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00C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TYOTA 2000CC VAN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00A1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EDDC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26/06/00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E1C1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781A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BB6DBD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8F9D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5E98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KHY-7702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D996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2832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DF8E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16/08/00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2CDA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837F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AC83B8A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7EE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E304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KHY-7703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FCA8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9345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009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21/08/00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66F6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CE9F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D377BA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0E7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9B0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KHY-7724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D42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6C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D223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26/09/01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7277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11D8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15D760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03A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F998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KHY-7751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2A31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FIAT-IVECO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7A6A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089A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21/03/02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E1F6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80B7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D4689E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6C1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8813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KHY-7753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0DF2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DAF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D0D3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1E0F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22/03/02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0045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2BE9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C1DE19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58E6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5E34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KHY-7759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C37E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DAF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8E24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E477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16/05/02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9642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3C2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8F9FC64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4272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E361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KHY-7762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D07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6F90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D18E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29/07/02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0293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BC4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CA6E88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44C2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9C35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KHY-7779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6C3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1A2D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ΑΠΟΡΡΙΜΑΤΟΦΟΡΟ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06A5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14/01/03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B945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5E10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4D4164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3E10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DB7A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KHY-7790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AFB7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D41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E181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17/09/03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FF1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4CA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2218CF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851E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BD5A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0388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F9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32F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24/12/04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2E4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C73C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3888627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93E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85C7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KHY-7809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FB35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1063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ΜΗ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79F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30/12/04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83A5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24FB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A63D1E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F77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E166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KHY-7811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D82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PIAGGIO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134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ΦΟΤΡΤΗΓΟ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39AE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17/01/05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B2B3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5FB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EEBE77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7C7E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DE6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KHY-7816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2E5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MAZDA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5DEC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702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25/04/05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C60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201C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70D84F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ACF5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0142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KHY-7818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282D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389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5D0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B96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692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FAAAB2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2D0D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1E10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KHY-7820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1BF9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MERCEDES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0416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ABB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06/07/05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94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A9D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1E56F8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4C74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D5C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KHY-7828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A3B8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ΝΙΣΣΑΝ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A9B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 ΑΝΑΤΡΕΠΟΜΕΝΟ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45DA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15/09/05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97C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BFF7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0B79B7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5217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23A6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KHY-7832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88A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FIAT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5D94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CE93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20/12/05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B787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A0BE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1F1AA4B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442D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593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KHY-7834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80AA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NISSAN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CDC1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ΗΜΙΦΟΡΤΗΓΟ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446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23/12/05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34FC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885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303FF4F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EC82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14FE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KHY-7835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2C1D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NISSAN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DB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0222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23/12/05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A6F6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0C8B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0CC76D3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53F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FA12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KHY-7850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5506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FORD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A11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ΦΟΡΤΗΓΟ ΚΛΕΙΣΤΟ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3064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15/05/06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4EC3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080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C4B1B55" w14:textId="77777777" w:rsidTr="001B4CF6">
        <w:trPr>
          <w:trHeight w:val="356"/>
        </w:trPr>
        <w:tc>
          <w:tcPr>
            <w:tcW w:w="761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7348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  <w:t>Σύνολο Αποτέλεσμα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7CC0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8647035" w14:textId="77777777" w:rsidR="00AC3B8B" w:rsidRPr="00AC3B8B" w:rsidRDefault="00AC3B8B" w:rsidP="00AC3B8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14:paraId="50318369" w14:textId="77777777" w:rsidR="00AC3B8B" w:rsidRPr="00AC3B8B" w:rsidRDefault="00AC3B8B" w:rsidP="00AC3B8B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AC3B8B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Πίνακας Δ</w:t>
      </w: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987"/>
        <w:gridCol w:w="1696"/>
        <w:gridCol w:w="2918"/>
        <w:gridCol w:w="1076"/>
        <w:gridCol w:w="638"/>
        <w:gridCol w:w="2022"/>
      </w:tblGrid>
      <w:tr w:rsidR="00AC3B8B" w:rsidRPr="00AC3B8B" w14:paraId="6745E972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68B2B0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αα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3FED49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Πινακίδες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22E299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Είδος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FFDD75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Τύπος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83A6C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Ημερ</w:t>
            </w:r>
            <w:proofErr w:type="spellEnd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Αδειας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46948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Ιπποι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613F90B" w14:textId="77777777" w:rsidR="00AC3B8B" w:rsidRPr="00AC3B8B" w:rsidRDefault="00AC3B8B" w:rsidP="00AC3B8B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Ετήσια τιμή μικτού ασφαλίστρου βάση ισχύοντος Β/Μ (€)</w:t>
            </w:r>
          </w:p>
        </w:tc>
      </w:tr>
      <w:tr w:rsidR="00AC3B8B" w:rsidRPr="00AC3B8B" w14:paraId="3C76A9A3" w14:textId="77777777" w:rsidTr="001B4CF6">
        <w:trPr>
          <w:trHeight w:val="356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99B1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EE78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TYE- 65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494F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3791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9F5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DD5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645F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2D687B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6B6B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B946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TYE- 66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8B65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804A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7DE8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0A2A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DCB8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7314608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1206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47CE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TYE- 67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8D5A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4DC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A54C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2ABE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DE4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F98AA00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8C66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F6A4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TYE- 68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C128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0D4B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1F0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B883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55C7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90B87F8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EB68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CAAD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TYE- 69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C4A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30E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D9C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01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36A2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57440AE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C2B6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A075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TYE- 70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8E7F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SYM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84B5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E590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23/06/10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A9CC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DC82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633A80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23C1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8E36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XBB-851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8A91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C3D9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46A7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08/02/01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5BE3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DD90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35E68A9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17EF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0979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XBB-908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3FE6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3960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E5D0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05/03/01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2FBDC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4CA3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002701CC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1FC9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383C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XBI- 360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EE45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KAWASAKI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899A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B1AD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17/10/03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1AA6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24A3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068FF90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C977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B94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XBN-0710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DC93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HONDA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D21B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24D8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17/04/06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631A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BB12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ECF6072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10697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6891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XBO-0262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57CE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PEOPLE S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5DC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3618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26/06/06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0A04D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28F4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23A0B2ED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3E4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31DA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XBT- 0143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9CB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BLITZ JOY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D735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E6C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30/05/07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A0F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7847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14828CB5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CF9B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42C6F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XBT- 0144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9611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BLITZ JOY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5CC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9818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30/05/07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E5F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2,05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5315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603E5EF6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CB4C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FF289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XBT-0142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84D1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PIAGGIO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2EEC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E5C52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30/05/07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8997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3743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4220FC91" w14:textId="77777777" w:rsidTr="001B4CF6">
        <w:trPr>
          <w:trHeight w:val="356"/>
        </w:trPr>
        <w:tc>
          <w:tcPr>
            <w:tcW w:w="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DDC4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98D7B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YH-2542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565CE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PIAGGIO</w:t>
            </w:r>
          </w:p>
        </w:tc>
        <w:tc>
          <w:tcPr>
            <w:tcW w:w="2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F3333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ΔΙΚΥΚΛΟ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C218A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31/12/89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F8846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  <w:t>(κενό)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B9071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3B8B" w:rsidRPr="00AC3B8B" w14:paraId="54F4E3B4" w14:textId="77777777" w:rsidTr="001B4CF6">
        <w:trPr>
          <w:trHeight w:val="356"/>
        </w:trPr>
        <w:tc>
          <w:tcPr>
            <w:tcW w:w="761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62564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3B8B">
              <w:rPr>
                <w:rFonts w:ascii="Liberation Serif" w:eastAsia="Droid Sans Fallback" w:hAnsi="Liberation Serif" w:cs="FreeSans"/>
                <w:b/>
                <w:color w:val="000000"/>
                <w:kern w:val="3"/>
                <w:sz w:val="20"/>
                <w:szCs w:val="20"/>
                <w:lang w:eastAsia="zh-CN" w:bidi="hi-IN"/>
              </w:rPr>
              <w:t>Σύνολο Αποτέλεσμα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52838" w14:textId="77777777" w:rsidR="00AC3B8B" w:rsidRPr="00AC3B8B" w:rsidRDefault="00AC3B8B" w:rsidP="00AC3B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1D057CA" w14:textId="77777777" w:rsidR="00AC3B8B" w:rsidRPr="00AC3B8B" w:rsidRDefault="00AC3B8B" w:rsidP="00AC3B8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14:paraId="40C4D3B3" w14:textId="77777777" w:rsidR="00AC3B8B" w:rsidRPr="00AC3B8B" w:rsidRDefault="00AC3B8B" w:rsidP="00AC3B8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14:paraId="67271E87" w14:textId="77777777" w:rsidR="009A632B" w:rsidRDefault="009A632B"/>
    <w:sectPr w:rsidR="009A6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999A" w14:textId="77777777" w:rsidR="00000000" w:rsidRDefault="008A3C2F">
      <w:pPr>
        <w:spacing w:after="0" w:line="240" w:lineRule="auto"/>
      </w:pPr>
      <w:r>
        <w:separator/>
      </w:r>
    </w:p>
  </w:endnote>
  <w:endnote w:type="continuationSeparator" w:id="0">
    <w:p w14:paraId="044E3835" w14:textId="77777777" w:rsidR="00000000" w:rsidRDefault="008A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D784" w14:textId="77777777" w:rsidR="008A3C2F" w:rsidRDefault="008A3C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1922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E5DAE0" w14:textId="502A5094" w:rsidR="008A3C2F" w:rsidRDefault="008A3C2F" w:rsidP="008A3C2F">
            <w:pPr>
              <w:pStyle w:val="a8"/>
              <w:jc w:val="center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674B2C" w14:textId="77777777" w:rsidR="008A3C2F" w:rsidRDefault="008A3C2F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4268" w14:textId="77777777" w:rsidR="00AF7402" w:rsidRDefault="00AC3B8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0840" w14:textId="77777777" w:rsidR="00000000" w:rsidRDefault="008A3C2F">
      <w:pPr>
        <w:spacing w:after="0" w:line="240" w:lineRule="auto"/>
      </w:pPr>
      <w:r>
        <w:separator/>
      </w:r>
    </w:p>
  </w:footnote>
  <w:footnote w:type="continuationSeparator" w:id="0">
    <w:p w14:paraId="34EEC7C7" w14:textId="77777777" w:rsidR="00000000" w:rsidRDefault="008A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D2F4" w14:textId="77777777" w:rsidR="008A3C2F" w:rsidRDefault="008A3C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E48F" w14:textId="77777777" w:rsidR="008A3C2F" w:rsidRDefault="008A3C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BEA5" w14:textId="77777777" w:rsidR="008A3C2F" w:rsidRDefault="008A3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EAB"/>
    <w:multiLevelType w:val="multilevel"/>
    <w:tmpl w:val="120843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8E28BE"/>
    <w:multiLevelType w:val="multilevel"/>
    <w:tmpl w:val="621C4E04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2" w15:restartNumberingAfterBreak="0">
    <w:nsid w:val="29525929"/>
    <w:multiLevelType w:val="multilevel"/>
    <w:tmpl w:val="8732FB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5E259A0"/>
    <w:multiLevelType w:val="multilevel"/>
    <w:tmpl w:val="4C363BF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4" w15:restartNumberingAfterBreak="0">
    <w:nsid w:val="414F2B51"/>
    <w:multiLevelType w:val="multilevel"/>
    <w:tmpl w:val="EC88DD1C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37"/>
    <w:rsid w:val="008A3C2F"/>
    <w:rsid w:val="009A632B"/>
    <w:rsid w:val="00AC3B8B"/>
    <w:rsid w:val="00C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31437-1F84-44A1-B114-B4C858C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Char"/>
    <w:uiPriority w:val="9"/>
    <w:qFormat/>
    <w:rsid w:val="00AC3B8B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Char"/>
    <w:uiPriority w:val="9"/>
    <w:unhideWhenUsed/>
    <w:qFormat/>
    <w:rsid w:val="00AC3B8B"/>
    <w:pPr>
      <w:spacing w:before="200"/>
      <w:jc w:val="center"/>
      <w:outlineLvl w:val="1"/>
    </w:pPr>
    <w:rPr>
      <w:b/>
      <w:bCs/>
    </w:rPr>
  </w:style>
  <w:style w:type="paragraph" w:styleId="3">
    <w:name w:val="heading 3"/>
    <w:basedOn w:val="Heading"/>
    <w:next w:val="Textbody"/>
    <w:link w:val="3Char"/>
    <w:uiPriority w:val="9"/>
    <w:semiHidden/>
    <w:unhideWhenUsed/>
    <w:qFormat/>
    <w:rsid w:val="00AC3B8B"/>
    <w:pPr>
      <w:spacing w:before="140"/>
      <w:jc w:val="center"/>
      <w:outlineLvl w:val="2"/>
    </w:pPr>
    <w:rPr>
      <w:b/>
      <w:bCs/>
    </w:rPr>
  </w:style>
  <w:style w:type="paragraph" w:styleId="4">
    <w:name w:val="heading 4"/>
    <w:basedOn w:val="Heading"/>
    <w:next w:val="Textbody"/>
    <w:link w:val="4Char"/>
    <w:uiPriority w:val="9"/>
    <w:semiHidden/>
    <w:unhideWhenUsed/>
    <w:qFormat/>
    <w:rsid w:val="00AC3B8B"/>
    <w:pPr>
      <w:spacing w:before="120"/>
      <w:outlineLvl w:val="3"/>
    </w:pPr>
    <w:rPr>
      <w:b/>
      <w:bCs/>
      <w:i/>
      <w:iCs/>
      <w:color w:val="808080"/>
    </w:rPr>
  </w:style>
  <w:style w:type="paragraph" w:styleId="5">
    <w:name w:val="heading 5"/>
    <w:basedOn w:val="Heading"/>
    <w:next w:val="Textbody"/>
    <w:link w:val="5Char"/>
    <w:uiPriority w:val="9"/>
    <w:semiHidden/>
    <w:unhideWhenUsed/>
    <w:qFormat/>
    <w:rsid w:val="00AC3B8B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3B8B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Char">
    <w:name w:val="Επικεφαλίδα 2 Char"/>
    <w:basedOn w:val="a0"/>
    <w:link w:val="2"/>
    <w:uiPriority w:val="9"/>
    <w:rsid w:val="00AC3B8B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AC3B8B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4Char">
    <w:name w:val="Επικεφαλίδα 4 Char"/>
    <w:basedOn w:val="a0"/>
    <w:link w:val="4"/>
    <w:uiPriority w:val="9"/>
    <w:semiHidden/>
    <w:rsid w:val="00AC3B8B"/>
    <w:rPr>
      <w:rFonts w:ascii="Liberation Sans" w:eastAsia="Droid Sans Fallback" w:hAnsi="Liberation Sans" w:cs="FreeSans"/>
      <w:b/>
      <w:bCs/>
      <w:i/>
      <w:iCs/>
      <w:color w:val="808080"/>
      <w:kern w:val="3"/>
      <w:sz w:val="28"/>
      <w:szCs w:val="28"/>
      <w:lang w:eastAsia="zh-C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AC3B8B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numbering" w:customStyle="1" w:styleId="10">
    <w:name w:val="Χωρίς λίστα1"/>
    <w:next w:val="a2"/>
    <w:uiPriority w:val="99"/>
    <w:semiHidden/>
    <w:unhideWhenUsed/>
    <w:rsid w:val="00AC3B8B"/>
  </w:style>
  <w:style w:type="paragraph" w:customStyle="1" w:styleId="Standard">
    <w:name w:val="Standard"/>
    <w:rsid w:val="00AC3B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C3B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C3B8B"/>
    <w:pPr>
      <w:spacing w:after="140" w:line="288" w:lineRule="auto"/>
    </w:pPr>
  </w:style>
  <w:style w:type="paragraph" w:styleId="a3">
    <w:name w:val="List"/>
    <w:basedOn w:val="Textbody"/>
    <w:rsid w:val="00AC3B8B"/>
  </w:style>
  <w:style w:type="paragraph" w:styleId="a4">
    <w:name w:val="caption"/>
    <w:basedOn w:val="Standard"/>
    <w:rsid w:val="00AC3B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3B8B"/>
    <w:pPr>
      <w:suppressLineNumbers/>
    </w:pPr>
  </w:style>
  <w:style w:type="paragraph" w:customStyle="1" w:styleId="TableContents">
    <w:name w:val="Table Contents"/>
    <w:basedOn w:val="Standard"/>
    <w:rsid w:val="00AC3B8B"/>
    <w:pPr>
      <w:suppressLineNumbers/>
    </w:pPr>
  </w:style>
  <w:style w:type="paragraph" w:customStyle="1" w:styleId="TableHeading">
    <w:name w:val="Table Heading"/>
    <w:basedOn w:val="TableContents"/>
    <w:rsid w:val="00AC3B8B"/>
    <w:pPr>
      <w:jc w:val="center"/>
    </w:pPr>
    <w:rPr>
      <w:b/>
      <w:bCs/>
    </w:rPr>
  </w:style>
  <w:style w:type="paragraph" w:styleId="a5">
    <w:name w:val="header"/>
    <w:basedOn w:val="Standard"/>
    <w:link w:val="Char"/>
    <w:rsid w:val="00AC3B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C3B8B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Standard"/>
    <w:rsid w:val="00AC3B8B"/>
    <w:pPr>
      <w:spacing w:after="283"/>
      <w:ind w:left="567" w:right="567"/>
    </w:pPr>
  </w:style>
  <w:style w:type="paragraph" w:styleId="a6">
    <w:name w:val="Title"/>
    <w:basedOn w:val="Heading"/>
    <w:next w:val="Textbody"/>
    <w:link w:val="Char0"/>
    <w:uiPriority w:val="10"/>
    <w:qFormat/>
    <w:rsid w:val="00AC3B8B"/>
    <w:pPr>
      <w:jc w:val="center"/>
    </w:pPr>
    <w:rPr>
      <w:b/>
      <w:bCs/>
      <w:sz w:val="56"/>
      <w:szCs w:val="56"/>
    </w:rPr>
  </w:style>
  <w:style w:type="character" w:customStyle="1" w:styleId="Char0">
    <w:name w:val="Τίτλος Char"/>
    <w:basedOn w:val="a0"/>
    <w:link w:val="a6"/>
    <w:uiPriority w:val="10"/>
    <w:rsid w:val="00AC3B8B"/>
    <w:rPr>
      <w:rFonts w:ascii="Liberation Sans" w:eastAsia="Droid Sans Fallback" w:hAnsi="Liberation Sans" w:cs="FreeSans"/>
      <w:b/>
      <w:bCs/>
      <w:kern w:val="3"/>
      <w:sz w:val="56"/>
      <w:szCs w:val="56"/>
      <w:lang w:eastAsia="zh-CN" w:bidi="hi-IN"/>
    </w:rPr>
  </w:style>
  <w:style w:type="paragraph" w:styleId="a7">
    <w:name w:val="Subtitle"/>
    <w:basedOn w:val="Heading"/>
    <w:next w:val="Textbody"/>
    <w:link w:val="Char1"/>
    <w:uiPriority w:val="11"/>
    <w:qFormat/>
    <w:rsid w:val="00AC3B8B"/>
    <w:pPr>
      <w:spacing w:before="60"/>
      <w:jc w:val="center"/>
    </w:pPr>
    <w:rPr>
      <w:sz w:val="36"/>
      <w:szCs w:val="36"/>
    </w:rPr>
  </w:style>
  <w:style w:type="character" w:customStyle="1" w:styleId="Char1">
    <w:name w:val="Υπότιτλος Char"/>
    <w:basedOn w:val="a0"/>
    <w:link w:val="a7"/>
    <w:uiPriority w:val="11"/>
    <w:rsid w:val="00AC3B8B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styleId="a8">
    <w:name w:val="footer"/>
    <w:basedOn w:val="Standard"/>
    <w:link w:val="Char2"/>
    <w:uiPriority w:val="99"/>
    <w:rsid w:val="00AC3B8B"/>
  </w:style>
  <w:style w:type="character" w:customStyle="1" w:styleId="Char2">
    <w:name w:val="Υποσέλιδο Char"/>
    <w:basedOn w:val="a0"/>
    <w:link w:val="a8"/>
    <w:uiPriority w:val="99"/>
    <w:rsid w:val="00AC3B8B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AC3B8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C3B8B"/>
  </w:style>
  <w:style w:type="character" w:customStyle="1" w:styleId="ListLabel1">
    <w:name w:val="ListLabel 1"/>
    <w:rsid w:val="00AC3B8B"/>
    <w:rPr>
      <w:rFonts w:ascii="Liberation Serif" w:eastAsia="OpenSymbol" w:hAnsi="Liberation Serif" w:cs="Liberation Serif"/>
    </w:rPr>
  </w:style>
  <w:style w:type="numbering" w:customStyle="1" w:styleId="WWNum1">
    <w:name w:val="WWNum1"/>
    <w:basedOn w:val="a2"/>
    <w:rsid w:val="00AC3B8B"/>
    <w:pPr>
      <w:numPr>
        <w:numId w:val="1"/>
      </w:numPr>
    </w:pPr>
  </w:style>
  <w:style w:type="numbering" w:customStyle="1" w:styleId="WWNum2">
    <w:name w:val="WWNum2"/>
    <w:basedOn w:val="a2"/>
    <w:rsid w:val="00AC3B8B"/>
    <w:pPr>
      <w:numPr>
        <w:numId w:val="2"/>
      </w:numPr>
    </w:pPr>
  </w:style>
  <w:style w:type="numbering" w:customStyle="1" w:styleId="WWNum3">
    <w:name w:val="WWNum3"/>
    <w:basedOn w:val="a2"/>
    <w:rsid w:val="00AC3B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3</cp:revision>
  <dcterms:created xsi:type="dcterms:W3CDTF">2019-08-30T11:40:00Z</dcterms:created>
  <dcterms:modified xsi:type="dcterms:W3CDTF">2019-08-30T11:55:00Z</dcterms:modified>
</cp:coreProperties>
</file>