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C6CB" w14:textId="77777777" w:rsidR="004414DB" w:rsidRPr="00DF2388" w:rsidRDefault="004414DB" w:rsidP="004414DB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i/>
          <w:color w:val="538135"/>
          <w:lang w:val="el-GR"/>
        </w:rPr>
      </w:pPr>
      <w:bookmarkStart w:id="0" w:name="_Toc79744057"/>
      <w:r w:rsidRPr="001C3E1B">
        <w:rPr>
          <w:lang w:val="el-GR"/>
        </w:rPr>
        <w:t>ΠΑΡΑΡΤΗΜΑ I</w:t>
      </w:r>
      <w:r>
        <w:rPr>
          <w:lang w:val="en-US"/>
        </w:rPr>
        <w:t>V</w:t>
      </w:r>
      <w:r w:rsidRPr="001C3E1B">
        <w:rPr>
          <w:lang w:val="el-GR"/>
        </w:rPr>
        <w:t xml:space="preserve"> – </w:t>
      </w:r>
      <w:r>
        <w:rPr>
          <w:lang w:val="el-GR"/>
        </w:rPr>
        <w:t>Υπόδειγμα Οικονομικής Προσφοράς</w:t>
      </w:r>
      <w:bookmarkEnd w:id="0"/>
      <w:r w:rsidRPr="001C3E1B">
        <w:rPr>
          <w:lang w:val="el-GR"/>
        </w:rPr>
        <w:t xml:space="preserve"> </w:t>
      </w:r>
    </w:p>
    <w:p w14:paraId="79EB04FA" w14:textId="77777777" w:rsidR="004414DB" w:rsidRDefault="004414DB" w:rsidP="004414DB">
      <w:pPr>
        <w:spacing w:before="57" w:after="57"/>
        <w:rPr>
          <w:lang w:val="el-GR"/>
        </w:rPr>
      </w:pPr>
    </w:p>
    <w:p w14:paraId="482AE39B" w14:textId="77777777" w:rsidR="004414DB" w:rsidRPr="007A1041" w:rsidRDefault="004414DB" w:rsidP="004414DB">
      <w:pPr>
        <w:jc w:val="center"/>
        <w:rPr>
          <w:b/>
          <w:bCs/>
          <w:lang w:val="el-GR"/>
        </w:rPr>
      </w:pPr>
      <w:r w:rsidRPr="007A1041">
        <w:rPr>
          <w:b/>
          <w:bCs/>
          <w:lang w:val="el-GR"/>
        </w:rPr>
        <w:t xml:space="preserve">ΠΙΝΑΚΑΣ ΟΙΚΟΝΟΜΙΚΗΣ ΠΡΟΣΦΟΡΑΣ ΤΜΗΜΑΤΟΣ 1: </w:t>
      </w:r>
      <w:bookmarkStart w:id="1" w:name="_Hlk79572764"/>
      <w:r w:rsidRPr="00765972">
        <w:rPr>
          <w:b/>
          <w:bCs/>
          <w:sz w:val="20"/>
          <w:szCs w:val="20"/>
          <w:lang w:val="el-GR"/>
        </w:rPr>
        <w:t xml:space="preserve">ΚΑΔΟΙ ΣΥΛΛΟΓΗΣ </w:t>
      </w:r>
      <w:proofErr w:type="spellStart"/>
      <w:r w:rsidRPr="00765972">
        <w:rPr>
          <w:b/>
          <w:bCs/>
          <w:sz w:val="20"/>
          <w:szCs w:val="20"/>
          <w:lang w:val="el-GR"/>
        </w:rPr>
        <w:t>ΔσΠ</w:t>
      </w:r>
      <w:proofErr w:type="spellEnd"/>
      <w:r w:rsidRPr="00765972">
        <w:rPr>
          <w:b/>
          <w:bCs/>
          <w:sz w:val="20"/>
          <w:szCs w:val="20"/>
          <w:lang w:val="el-GR"/>
        </w:rPr>
        <w:t xml:space="preserve"> ΥΠΟΛΕΙΜΜΑΤΩΝ ΤΡΟΦΩΝ</w:t>
      </w:r>
      <w:bookmarkEnd w:id="1"/>
    </w:p>
    <w:tbl>
      <w:tblPr>
        <w:tblW w:w="0" w:type="auto"/>
        <w:tblInd w:w="5" w:type="dxa"/>
        <w:tblLayout w:type="fixed"/>
        <w:tblCellMar>
          <w:top w:w="5" w:type="dxa"/>
          <w:left w:w="0" w:type="dxa"/>
          <w:right w:w="6" w:type="dxa"/>
        </w:tblCellMar>
        <w:tblLook w:val="0000" w:firstRow="0" w:lastRow="0" w:firstColumn="0" w:lastColumn="0" w:noHBand="0" w:noVBand="0"/>
      </w:tblPr>
      <w:tblGrid>
        <w:gridCol w:w="969"/>
        <w:gridCol w:w="2623"/>
        <w:gridCol w:w="1507"/>
        <w:gridCol w:w="1287"/>
        <w:gridCol w:w="1085"/>
        <w:gridCol w:w="1289"/>
        <w:gridCol w:w="1104"/>
      </w:tblGrid>
      <w:tr w:rsidR="004414DB" w:rsidRPr="00965597" w14:paraId="7E0F7EA4" w14:textId="77777777" w:rsidTr="00B0310D">
        <w:trPr>
          <w:trHeight w:val="598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83A8" w14:textId="77777777" w:rsidR="004414DB" w:rsidRDefault="004414DB" w:rsidP="00B0310D">
            <w:pPr>
              <w:spacing w:after="0" w:line="256" w:lineRule="auto"/>
              <w:ind w:left="108"/>
              <w:jc w:val="left"/>
            </w:pPr>
            <w:r>
              <w:rPr>
                <w:b/>
                <w:sz w:val="20"/>
                <w:szCs w:val="22"/>
              </w:rPr>
              <w:t>ΔΙΑΓΩΝΙΣΜΟΣ: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8F6A" w14:textId="77777777" w:rsidR="004414DB" w:rsidRPr="006A0F40" w:rsidRDefault="004414DB" w:rsidP="00B0310D">
            <w:pPr>
              <w:spacing w:after="0" w:line="256" w:lineRule="auto"/>
              <w:ind w:left="108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ΠΡΟΜΗΘΕΙΑ ΕΞΟΠΛΙΣΜΟΥ ΓΙΑ ΤΗΝ ΔΙΑΛΟΓΗ ΣΤΗΝ ΠΗΓΗ (</w:t>
            </w:r>
            <w:proofErr w:type="spellStart"/>
            <w:r>
              <w:rPr>
                <w:sz w:val="20"/>
                <w:szCs w:val="22"/>
                <w:lang w:val="el-GR"/>
              </w:rPr>
              <w:t>ΔσΠ</w:t>
            </w:r>
            <w:proofErr w:type="spellEnd"/>
            <w:r>
              <w:rPr>
                <w:sz w:val="20"/>
                <w:szCs w:val="22"/>
                <w:lang w:val="el-GR"/>
              </w:rPr>
              <w:t xml:space="preserve">) ΒΙΟΑΠΟΒΛΗΤΩΝ </w:t>
            </w:r>
            <w:r>
              <w:rPr>
                <w:rFonts w:ascii="Verdana" w:eastAsia="Verdana" w:hAnsi="Verdana" w:cs="Verdana"/>
                <w:b/>
                <w:sz w:val="17"/>
                <w:szCs w:val="22"/>
                <w:lang w:val="el-GR"/>
              </w:rPr>
              <w:t xml:space="preserve"> </w:t>
            </w:r>
          </w:p>
        </w:tc>
      </w:tr>
      <w:tr w:rsidR="004414DB" w14:paraId="61CB389F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4F11" w14:textId="77777777" w:rsidR="004414DB" w:rsidRDefault="004414DB" w:rsidP="00B0310D">
            <w:pPr>
              <w:spacing w:after="0" w:line="256" w:lineRule="auto"/>
              <w:ind w:left="108"/>
              <w:jc w:val="left"/>
            </w:pPr>
            <w:r>
              <w:rPr>
                <w:b/>
                <w:sz w:val="20"/>
                <w:szCs w:val="22"/>
              </w:rPr>
              <w:t>ΑΡΙΘΜΟΣ ΔΙΑΚΗΡΥΞΗΣ: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1D5C" w14:textId="10077144" w:rsidR="004414DB" w:rsidRPr="00965597" w:rsidRDefault="00965597" w:rsidP="00B0310D">
            <w:pPr>
              <w:spacing w:after="0" w:line="256" w:lineRule="auto"/>
              <w:ind w:left="108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43409</w:t>
            </w:r>
          </w:p>
        </w:tc>
      </w:tr>
      <w:tr w:rsidR="004414DB" w14:paraId="3922225E" w14:textId="77777777" w:rsidTr="00B0310D">
        <w:trPr>
          <w:trHeight w:val="353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22AC" w14:textId="77777777" w:rsidR="004414DB" w:rsidRDefault="004414DB" w:rsidP="00B0310D">
            <w:pPr>
              <w:spacing w:after="0" w:line="256" w:lineRule="auto"/>
              <w:ind w:left="108"/>
              <w:jc w:val="left"/>
            </w:pPr>
            <w:r>
              <w:rPr>
                <w:b/>
                <w:sz w:val="20"/>
                <w:szCs w:val="22"/>
              </w:rPr>
              <w:t>ΕΤΟΣ: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0471" w14:textId="216A1DB2" w:rsidR="004414DB" w:rsidRPr="00965597" w:rsidRDefault="00965597" w:rsidP="00B0310D">
            <w:pPr>
              <w:spacing w:after="0" w:line="256" w:lineRule="auto"/>
              <w:ind w:left="108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2021</w:t>
            </w:r>
          </w:p>
        </w:tc>
      </w:tr>
      <w:tr w:rsidR="004414DB" w14:paraId="03CFA45A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3647" w14:textId="77777777" w:rsidR="004414DB" w:rsidRDefault="004414DB" w:rsidP="00B0310D">
            <w:pPr>
              <w:spacing w:after="0" w:line="256" w:lineRule="auto"/>
              <w:ind w:left="108"/>
              <w:jc w:val="left"/>
            </w:pPr>
            <w:r>
              <w:rPr>
                <w:b/>
                <w:sz w:val="20"/>
                <w:szCs w:val="22"/>
              </w:rPr>
              <w:t>ΑΝΑΘΕΤΟΥΣΑ ΑΡΧΗ: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4298" w14:textId="77777777" w:rsidR="004414DB" w:rsidRDefault="004414DB" w:rsidP="00B0310D">
            <w:pPr>
              <w:spacing w:after="0" w:line="256" w:lineRule="auto"/>
              <w:ind w:left="108"/>
              <w:jc w:val="left"/>
            </w:pPr>
            <w:r>
              <w:rPr>
                <w:b/>
                <w:sz w:val="20"/>
                <w:szCs w:val="22"/>
              </w:rPr>
              <w:t xml:space="preserve">ΔΗΜΟΣ </w:t>
            </w:r>
            <w:r>
              <w:rPr>
                <w:b/>
                <w:sz w:val="17"/>
                <w:szCs w:val="22"/>
              </w:rPr>
              <w:t>ΧΑΝΙΩΝ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:rsidRPr="00965597" w14:paraId="34B2D40A" w14:textId="77777777" w:rsidTr="00B0310D">
        <w:trPr>
          <w:trHeight w:val="353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D016" w14:textId="77777777" w:rsidR="004414DB" w:rsidRDefault="004414DB" w:rsidP="00B0310D">
            <w:pPr>
              <w:spacing w:after="0" w:line="256" w:lineRule="auto"/>
              <w:ind w:left="108"/>
              <w:jc w:val="left"/>
            </w:pPr>
            <w:r>
              <w:rPr>
                <w:b/>
                <w:sz w:val="20"/>
                <w:szCs w:val="22"/>
              </w:rPr>
              <w:t>ΤΜΗΜΑ (ΕΙΔΟΣ ΕΞΟΠΛΙΣΜΟΥ):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A917" w14:textId="77777777" w:rsidR="004414DB" w:rsidRPr="006A0F40" w:rsidRDefault="004414DB" w:rsidP="00B0310D">
            <w:pPr>
              <w:spacing w:after="0" w:line="256" w:lineRule="auto"/>
              <w:ind w:left="108"/>
              <w:jc w:val="left"/>
              <w:rPr>
                <w:lang w:val="el-GR"/>
              </w:rPr>
            </w:pPr>
            <w:r w:rsidRPr="007A1041">
              <w:rPr>
                <w:b/>
                <w:sz w:val="20"/>
                <w:szCs w:val="22"/>
                <w:lang w:val="el-GR"/>
              </w:rPr>
              <w:t xml:space="preserve">ΚΑΔΟΙ ΣΥΛΛΟΓΗΣ </w:t>
            </w:r>
            <w:proofErr w:type="spellStart"/>
            <w:r w:rsidRPr="007A1041">
              <w:rPr>
                <w:b/>
                <w:sz w:val="20"/>
                <w:szCs w:val="22"/>
                <w:lang w:val="el-GR"/>
              </w:rPr>
              <w:t>ΔσΠ</w:t>
            </w:r>
            <w:proofErr w:type="spellEnd"/>
            <w:r w:rsidRPr="007A1041">
              <w:rPr>
                <w:b/>
                <w:sz w:val="20"/>
                <w:szCs w:val="22"/>
                <w:lang w:val="el-GR"/>
              </w:rPr>
              <w:t xml:space="preserve"> ΥΠΟΛΕΙΜΜΑΤΩΝ ΤΡΟΦΩΝ</w:t>
            </w:r>
          </w:p>
        </w:tc>
      </w:tr>
      <w:tr w:rsidR="004414DB" w14:paraId="59ED6FDD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40B3" w14:textId="77777777" w:rsidR="004414DB" w:rsidRDefault="004414DB" w:rsidP="00B0310D">
            <w:pPr>
              <w:spacing w:after="0" w:line="256" w:lineRule="auto"/>
              <w:ind w:left="108"/>
              <w:jc w:val="left"/>
            </w:pPr>
            <w:r>
              <w:rPr>
                <w:b/>
                <w:sz w:val="20"/>
                <w:szCs w:val="22"/>
              </w:rPr>
              <w:t>ΣΤΟΙΧΕΙΑ ΠΡΟΣΦΕΡΟΝΤΟΣ: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EE4B" w14:textId="77777777" w:rsidR="004414DB" w:rsidRDefault="004414DB" w:rsidP="00B0310D">
            <w:pPr>
              <w:spacing w:after="0" w:line="256" w:lineRule="auto"/>
              <w:ind w:left="108"/>
              <w:jc w:val="left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497BD307" w14:textId="77777777" w:rsidTr="00B0310D">
        <w:trPr>
          <w:trHeight w:val="353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491B" w14:textId="77777777" w:rsidR="004414DB" w:rsidRDefault="004414DB" w:rsidP="00B0310D">
            <w:pPr>
              <w:spacing w:after="0" w:line="256" w:lineRule="auto"/>
              <w:ind w:left="2"/>
              <w:jc w:val="center"/>
            </w:pPr>
            <w:r>
              <w:rPr>
                <w:b/>
                <w:sz w:val="20"/>
                <w:szCs w:val="22"/>
              </w:rPr>
              <w:t>Α/Α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3FCB" w14:textId="77777777" w:rsidR="004414DB" w:rsidRDefault="004414DB" w:rsidP="00B0310D">
            <w:pPr>
              <w:spacing w:after="0" w:line="256" w:lineRule="auto"/>
              <w:ind w:left="7"/>
              <w:jc w:val="center"/>
            </w:pPr>
            <w:r>
              <w:rPr>
                <w:b/>
                <w:sz w:val="20"/>
                <w:szCs w:val="22"/>
              </w:rPr>
              <w:t>ΠΕΡΙΓΡΑΦΗ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FDF3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ascii="Verdana" w:eastAsia="Verdana" w:hAnsi="Verdana" w:cs="Verdana"/>
                <w:sz w:val="20"/>
                <w:szCs w:val="22"/>
              </w:rPr>
              <w:t>ΠΟΣΟΤΗΤΑ (ΤΕΜΑΧΙΑ)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3DC0" w14:textId="77777777" w:rsidR="004414DB" w:rsidRDefault="004414DB" w:rsidP="00B0310D">
            <w:pPr>
              <w:spacing w:after="0" w:line="256" w:lineRule="auto"/>
              <w:ind w:left="4"/>
              <w:jc w:val="center"/>
            </w:pPr>
            <w:r>
              <w:rPr>
                <w:sz w:val="20"/>
                <w:szCs w:val="22"/>
              </w:rPr>
              <w:t>ΑΞΙΑ ΧΩΡΙΣ ΦΠΑ (€)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CCEF" w14:textId="77777777" w:rsidR="004414DB" w:rsidRDefault="004414DB" w:rsidP="00B0310D">
            <w:pPr>
              <w:spacing w:after="0" w:line="256" w:lineRule="auto"/>
              <w:ind w:left="2"/>
              <w:jc w:val="center"/>
            </w:pPr>
            <w:r>
              <w:rPr>
                <w:sz w:val="20"/>
                <w:szCs w:val="22"/>
              </w:rPr>
              <w:t>ΑΞΙΑ ΜΕ ΦΠΑ 24% (€)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14:paraId="69D20F94" w14:textId="77777777" w:rsidTr="00B0310D">
        <w:trPr>
          <w:trHeight w:val="842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8418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4A50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9E60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B55F" w14:textId="77777777" w:rsidR="004414DB" w:rsidRDefault="004414DB" w:rsidP="00B0310D">
            <w:pPr>
              <w:spacing w:after="0" w:line="256" w:lineRule="auto"/>
              <w:ind w:left="5"/>
              <w:jc w:val="center"/>
            </w:pPr>
            <w:r>
              <w:rPr>
                <w:sz w:val="20"/>
                <w:szCs w:val="22"/>
              </w:rPr>
              <w:t xml:space="preserve">ΤΙΜΗ </w:t>
            </w:r>
          </w:p>
          <w:p w14:paraId="264CD7F4" w14:textId="77777777" w:rsidR="004414DB" w:rsidRDefault="004414DB" w:rsidP="00B0310D">
            <w:pPr>
              <w:spacing w:after="3" w:line="256" w:lineRule="auto"/>
              <w:ind w:left="209"/>
              <w:jc w:val="left"/>
            </w:pPr>
            <w:r>
              <w:rPr>
                <w:sz w:val="20"/>
                <w:szCs w:val="22"/>
              </w:rPr>
              <w:t xml:space="preserve">ΜΟΝΑΔΑΣ </w:t>
            </w:r>
          </w:p>
          <w:p w14:paraId="6D056855" w14:textId="77777777" w:rsidR="004414DB" w:rsidRDefault="004414DB" w:rsidP="00B0310D">
            <w:pPr>
              <w:spacing w:after="0" w:line="256" w:lineRule="auto"/>
              <w:ind w:left="182"/>
              <w:jc w:val="left"/>
            </w:pPr>
            <w:r>
              <w:rPr>
                <w:sz w:val="20"/>
                <w:szCs w:val="22"/>
              </w:rPr>
              <w:t>ΧΩΡΙΣ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63AB" w14:textId="77777777" w:rsidR="004414DB" w:rsidRDefault="004414DB" w:rsidP="00B0310D">
            <w:pPr>
              <w:spacing w:after="0" w:line="256" w:lineRule="auto"/>
              <w:ind w:left="194"/>
              <w:jc w:val="left"/>
            </w:pPr>
            <w:r>
              <w:rPr>
                <w:sz w:val="20"/>
                <w:szCs w:val="22"/>
              </w:rPr>
              <w:t xml:space="preserve">ΣΥΝΟΛΟ </w:t>
            </w:r>
          </w:p>
          <w:p w14:paraId="6F7C420D" w14:textId="77777777" w:rsidR="004414DB" w:rsidRDefault="004414DB" w:rsidP="00B0310D">
            <w:pPr>
              <w:spacing w:after="0" w:line="256" w:lineRule="auto"/>
              <w:ind w:left="107" w:right="56"/>
              <w:jc w:val="center"/>
            </w:pPr>
            <w:r>
              <w:rPr>
                <w:sz w:val="20"/>
                <w:szCs w:val="22"/>
              </w:rPr>
              <w:t>ΧΩΡΙΣ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F000" w14:textId="77777777" w:rsidR="004414DB" w:rsidRDefault="004414DB" w:rsidP="00B0310D">
            <w:pPr>
              <w:spacing w:after="0" w:line="256" w:lineRule="auto"/>
              <w:ind w:left="3"/>
              <w:jc w:val="center"/>
            </w:pPr>
            <w:r>
              <w:rPr>
                <w:sz w:val="20"/>
                <w:szCs w:val="22"/>
              </w:rPr>
              <w:t xml:space="preserve">ΤΙΜΗ </w:t>
            </w:r>
          </w:p>
          <w:p w14:paraId="2B49EC78" w14:textId="77777777" w:rsidR="004414DB" w:rsidRDefault="004414DB" w:rsidP="00B0310D">
            <w:pPr>
              <w:spacing w:after="0" w:line="256" w:lineRule="auto"/>
              <w:ind w:left="77" w:right="26"/>
              <w:jc w:val="center"/>
            </w:pPr>
            <w:r>
              <w:rPr>
                <w:sz w:val="20"/>
                <w:szCs w:val="22"/>
              </w:rPr>
              <w:t>ΜΟΝΑΔΑΣ ΜΕ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8179" w14:textId="77777777" w:rsidR="004414DB" w:rsidRDefault="004414DB" w:rsidP="00B0310D">
            <w:pPr>
              <w:spacing w:after="0" w:line="256" w:lineRule="auto"/>
              <w:ind w:left="199"/>
              <w:jc w:val="left"/>
            </w:pPr>
            <w:r>
              <w:rPr>
                <w:sz w:val="20"/>
                <w:szCs w:val="22"/>
              </w:rPr>
              <w:t xml:space="preserve">ΣΥΝΟΛΟ </w:t>
            </w:r>
          </w:p>
          <w:p w14:paraId="2AD0DC8B" w14:textId="77777777" w:rsidR="004414DB" w:rsidRDefault="004414DB" w:rsidP="00B0310D">
            <w:pPr>
              <w:spacing w:after="1" w:line="256" w:lineRule="auto"/>
              <w:ind w:left="194"/>
              <w:jc w:val="left"/>
            </w:pPr>
            <w:r>
              <w:rPr>
                <w:sz w:val="20"/>
                <w:szCs w:val="22"/>
              </w:rPr>
              <w:t xml:space="preserve">ΜΕ ΦΠΑ </w:t>
            </w:r>
          </w:p>
          <w:p w14:paraId="29A99551" w14:textId="77777777" w:rsidR="004414DB" w:rsidRDefault="004414DB" w:rsidP="00B0310D">
            <w:pPr>
              <w:spacing w:after="0" w:line="256" w:lineRule="auto"/>
              <w:ind w:left="5"/>
              <w:jc w:val="center"/>
            </w:pPr>
            <w:r>
              <w:rPr>
                <w:sz w:val="20"/>
                <w:szCs w:val="22"/>
              </w:rPr>
              <w:t>24%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14:paraId="5F3D3CD0" w14:textId="77777777" w:rsidTr="00B0310D">
        <w:trPr>
          <w:trHeight w:val="86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81B9" w14:textId="77777777" w:rsidR="004414DB" w:rsidRDefault="004414DB" w:rsidP="00B0310D">
            <w:pPr>
              <w:spacing w:after="0" w:line="256" w:lineRule="auto"/>
              <w:ind w:left="6"/>
              <w:jc w:val="center"/>
            </w:pPr>
            <w:r>
              <w:rPr>
                <w:b/>
                <w:sz w:val="20"/>
                <w:szCs w:val="22"/>
              </w:rPr>
              <w:t>1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71B3" w14:textId="77777777" w:rsidR="004414DB" w:rsidRPr="006A0F40" w:rsidRDefault="004414DB" w:rsidP="00B0310D">
            <w:pPr>
              <w:spacing w:after="0" w:line="256" w:lineRule="auto"/>
              <w:ind w:left="54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Πλαστικοί καφέ κάδοι κουζίνας κλειστοί με καπάκι 10</w:t>
            </w:r>
            <w:r>
              <w:rPr>
                <w:sz w:val="20"/>
                <w:szCs w:val="22"/>
              </w:rPr>
              <w:t>L</w:t>
            </w:r>
            <w:r>
              <w:rPr>
                <w:szCs w:val="22"/>
                <w:lang w:val="el-GR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8B30" w14:textId="77777777" w:rsidR="004414DB" w:rsidRDefault="004414DB" w:rsidP="00B0310D">
            <w:pPr>
              <w:spacing w:after="0" w:line="256" w:lineRule="auto"/>
              <w:ind w:left="62"/>
              <w:jc w:val="center"/>
            </w:pPr>
            <w:r>
              <w:rPr>
                <w:sz w:val="20"/>
                <w:szCs w:val="22"/>
              </w:rPr>
              <w:t>3.700</w:t>
            </w:r>
            <w:r>
              <w:rPr>
                <w:rFonts w:ascii="Verdana" w:eastAsia="Verdana" w:hAnsi="Verdana" w:cs="Verdana"/>
                <w:sz w:val="16"/>
                <w:szCs w:val="22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7BE4" w14:textId="77777777" w:rsidR="004414DB" w:rsidRDefault="004414DB" w:rsidP="00B0310D">
            <w:pPr>
              <w:spacing w:after="0" w:line="256" w:lineRule="auto"/>
              <w:ind w:left="51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B04D" w14:textId="77777777" w:rsidR="004414DB" w:rsidRDefault="004414DB" w:rsidP="00B0310D">
            <w:pPr>
              <w:spacing w:after="0" w:line="256" w:lineRule="auto"/>
              <w:ind w:left="56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1E9C" w14:textId="77777777" w:rsidR="004414DB" w:rsidRDefault="004414DB" w:rsidP="00B0310D">
            <w:pPr>
              <w:spacing w:after="0" w:line="256" w:lineRule="auto"/>
              <w:ind w:left="54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00E" w14:textId="77777777" w:rsidR="004414DB" w:rsidRDefault="004414DB" w:rsidP="00B0310D">
            <w:pPr>
              <w:spacing w:after="0" w:line="256" w:lineRule="auto"/>
              <w:ind w:left="56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2721579B" w14:textId="77777777" w:rsidTr="00B0310D">
        <w:trPr>
          <w:trHeight w:val="74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EEC6" w14:textId="77777777" w:rsidR="004414DB" w:rsidRDefault="004414DB" w:rsidP="00B0310D">
            <w:pPr>
              <w:spacing w:after="0" w:line="256" w:lineRule="auto"/>
              <w:ind w:left="6"/>
              <w:jc w:val="center"/>
            </w:pPr>
            <w:r>
              <w:rPr>
                <w:b/>
                <w:sz w:val="20"/>
                <w:szCs w:val="22"/>
              </w:rPr>
              <w:t>2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FB65" w14:textId="77777777" w:rsidR="004414DB" w:rsidRPr="006A0F40" w:rsidRDefault="004414DB" w:rsidP="00B0310D">
            <w:pPr>
              <w:spacing w:after="0" w:line="256" w:lineRule="auto"/>
              <w:ind w:left="54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Πλαστικοί καφέ κάδοι κουζίνας κλειστοί με καπάκι 50</w:t>
            </w:r>
            <w:r>
              <w:rPr>
                <w:sz w:val="20"/>
                <w:szCs w:val="22"/>
              </w:rPr>
              <w:t>L</w:t>
            </w:r>
            <w:r>
              <w:rPr>
                <w:szCs w:val="22"/>
                <w:lang w:val="el-GR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26E3" w14:textId="77777777" w:rsidR="004414DB" w:rsidRDefault="004414DB" w:rsidP="00B0310D">
            <w:pPr>
              <w:spacing w:after="0" w:line="256" w:lineRule="auto"/>
              <w:ind w:left="59"/>
              <w:jc w:val="center"/>
            </w:pPr>
            <w:r>
              <w:rPr>
                <w:sz w:val="20"/>
                <w:szCs w:val="22"/>
              </w:rPr>
              <w:t>250</w:t>
            </w:r>
            <w:r>
              <w:rPr>
                <w:rFonts w:ascii="Verdana" w:eastAsia="Verdana" w:hAnsi="Verdana" w:cs="Verdana"/>
                <w:sz w:val="16"/>
                <w:szCs w:val="22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9A18" w14:textId="77777777" w:rsidR="004414DB" w:rsidRDefault="004414DB" w:rsidP="00B0310D">
            <w:pPr>
              <w:spacing w:after="0" w:line="256" w:lineRule="auto"/>
              <w:ind w:left="51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7D70" w14:textId="77777777" w:rsidR="004414DB" w:rsidRDefault="004414DB" w:rsidP="00B0310D">
            <w:pPr>
              <w:spacing w:after="0" w:line="256" w:lineRule="auto"/>
              <w:ind w:left="56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E8C3" w14:textId="77777777" w:rsidR="004414DB" w:rsidRDefault="004414DB" w:rsidP="00B0310D">
            <w:pPr>
              <w:spacing w:after="0" w:line="256" w:lineRule="auto"/>
              <w:ind w:left="54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47B9" w14:textId="77777777" w:rsidR="004414DB" w:rsidRDefault="004414DB" w:rsidP="00B0310D">
            <w:pPr>
              <w:spacing w:after="0" w:line="256" w:lineRule="auto"/>
              <w:ind w:left="56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4CEDAFA6" w14:textId="77777777" w:rsidTr="00B0310D">
        <w:trPr>
          <w:trHeight w:val="74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8F27" w14:textId="77777777" w:rsidR="004414DB" w:rsidRDefault="004414DB" w:rsidP="00B0310D">
            <w:pPr>
              <w:spacing w:after="0" w:line="256" w:lineRule="auto"/>
              <w:ind w:left="6"/>
              <w:jc w:val="center"/>
            </w:pPr>
            <w:r>
              <w:rPr>
                <w:b/>
                <w:sz w:val="20"/>
                <w:szCs w:val="22"/>
              </w:rPr>
              <w:t>3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ADB4" w14:textId="77777777" w:rsidR="004414DB" w:rsidRPr="006A0F40" w:rsidRDefault="004414DB" w:rsidP="00B0310D">
            <w:pPr>
              <w:spacing w:after="13"/>
              <w:ind w:left="75" w:right="21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 xml:space="preserve">Πλαστικοί καφέ κάδοι κλειστοί με καπάκι - </w:t>
            </w:r>
          </w:p>
          <w:p w14:paraId="238E8066" w14:textId="77777777" w:rsidR="004414DB" w:rsidRDefault="004414DB" w:rsidP="00B0310D">
            <w:pPr>
              <w:spacing w:after="0" w:line="256" w:lineRule="auto"/>
              <w:ind w:left="9"/>
              <w:jc w:val="center"/>
            </w:pPr>
            <w:proofErr w:type="spellStart"/>
            <w:r>
              <w:rPr>
                <w:sz w:val="20"/>
                <w:szCs w:val="22"/>
              </w:rPr>
              <w:t>τροχήλ</w:t>
            </w:r>
            <w:proofErr w:type="spellEnd"/>
            <w:r>
              <w:rPr>
                <w:sz w:val="20"/>
                <w:szCs w:val="22"/>
              </w:rPr>
              <w:t>ατοι 80L - EN 840.01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90C3" w14:textId="77777777" w:rsidR="004414DB" w:rsidRDefault="004414DB" w:rsidP="00B0310D">
            <w:pPr>
              <w:spacing w:after="0" w:line="256" w:lineRule="auto"/>
              <w:ind w:left="59"/>
              <w:jc w:val="center"/>
            </w:pPr>
            <w:r>
              <w:rPr>
                <w:sz w:val="20"/>
                <w:szCs w:val="22"/>
              </w:rPr>
              <w:t>250</w:t>
            </w:r>
            <w:r>
              <w:rPr>
                <w:rFonts w:ascii="Verdana" w:eastAsia="Verdana" w:hAnsi="Verdana" w:cs="Verdana"/>
                <w:sz w:val="16"/>
                <w:szCs w:val="22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5C29" w14:textId="77777777" w:rsidR="004414DB" w:rsidRDefault="004414DB" w:rsidP="00B0310D">
            <w:pPr>
              <w:spacing w:after="0" w:line="256" w:lineRule="auto"/>
              <w:ind w:left="51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6A23" w14:textId="77777777" w:rsidR="004414DB" w:rsidRDefault="004414DB" w:rsidP="00B0310D">
            <w:pPr>
              <w:spacing w:after="0" w:line="256" w:lineRule="auto"/>
              <w:ind w:left="56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8102" w14:textId="77777777" w:rsidR="004414DB" w:rsidRDefault="004414DB" w:rsidP="00B0310D">
            <w:pPr>
              <w:spacing w:after="0" w:line="256" w:lineRule="auto"/>
              <w:ind w:left="54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D75C" w14:textId="77777777" w:rsidR="004414DB" w:rsidRDefault="004414DB" w:rsidP="00B0310D">
            <w:pPr>
              <w:spacing w:after="0" w:line="256" w:lineRule="auto"/>
              <w:ind w:left="56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1B9FE9FD" w14:textId="77777777" w:rsidTr="00B0310D">
        <w:trPr>
          <w:trHeight w:val="51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5B3B" w14:textId="77777777" w:rsidR="004414DB" w:rsidRDefault="004414DB" w:rsidP="00B0310D">
            <w:pPr>
              <w:spacing w:after="0" w:line="256" w:lineRule="auto"/>
              <w:ind w:left="6"/>
              <w:jc w:val="center"/>
            </w:pPr>
            <w:r>
              <w:rPr>
                <w:b/>
                <w:sz w:val="20"/>
                <w:szCs w:val="22"/>
                <w:lang w:val="el-GR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BDCE" w14:textId="77777777" w:rsidR="004414DB" w:rsidRDefault="004414DB" w:rsidP="00B0310D">
            <w:pPr>
              <w:spacing w:after="0" w:line="256" w:lineRule="auto"/>
              <w:ind w:left="23"/>
              <w:jc w:val="center"/>
            </w:pPr>
            <w:r>
              <w:rPr>
                <w:sz w:val="20"/>
                <w:szCs w:val="22"/>
                <w:lang w:val="el-GR"/>
              </w:rPr>
              <w:t xml:space="preserve">Βιοδιασπώμενες Σακούλες 10L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3360" w14:textId="77777777" w:rsidR="004414DB" w:rsidRDefault="004414DB" w:rsidP="00B0310D">
            <w:pPr>
              <w:spacing w:after="0" w:line="256" w:lineRule="auto"/>
              <w:ind w:left="62"/>
              <w:jc w:val="center"/>
            </w:pPr>
            <w:r>
              <w:rPr>
                <w:sz w:val="20"/>
                <w:szCs w:val="22"/>
                <w:lang w:val="el-GR"/>
              </w:rPr>
              <w:t>200.000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8B72" w14:textId="77777777" w:rsidR="004414DB" w:rsidRDefault="004414DB" w:rsidP="00B0310D">
            <w:pPr>
              <w:snapToGrid w:val="0"/>
              <w:spacing w:after="0" w:line="256" w:lineRule="auto"/>
              <w:ind w:left="51"/>
              <w:jc w:val="center"/>
              <w:rPr>
                <w:sz w:val="20"/>
                <w:szCs w:val="22"/>
                <w:lang w:val="el-GR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5646" w14:textId="77777777" w:rsidR="004414DB" w:rsidRDefault="004414DB" w:rsidP="00B0310D">
            <w:pPr>
              <w:snapToGrid w:val="0"/>
              <w:spacing w:after="0" w:line="256" w:lineRule="auto"/>
              <w:ind w:left="56"/>
              <w:jc w:val="center"/>
              <w:rPr>
                <w:sz w:val="20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AEAB" w14:textId="77777777" w:rsidR="004414DB" w:rsidRDefault="004414DB" w:rsidP="00B0310D">
            <w:pPr>
              <w:snapToGrid w:val="0"/>
              <w:spacing w:after="0" w:line="256" w:lineRule="auto"/>
              <w:ind w:left="54"/>
              <w:jc w:val="center"/>
              <w:rPr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BDE6" w14:textId="77777777" w:rsidR="004414DB" w:rsidRDefault="004414DB" w:rsidP="00B0310D">
            <w:pPr>
              <w:snapToGrid w:val="0"/>
              <w:spacing w:after="0" w:line="256" w:lineRule="auto"/>
              <w:ind w:left="56"/>
              <w:jc w:val="center"/>
              <w:rPr>
                <w:szCs w:val="22"/>
              </w:rPr>
            </w:pPr>
          </w:p>
        </w:tc>
      </w:tr>
      <w:tr w:rsidR="004414DB" w14:paraId="5283B3FF" w14:textId="77777777" w:rsidTr="00B0310D">
        <w:trPr>
          <w:trHeight w:val="494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42AF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211F" w14:textId="77777777" w:rsidR="004414DB" w:rsidRDefault="004414DB" w:rsidP="00B0310D">
            <w:pPr>
              <w:spacing w:after="0" w:line="256" w:lineRule="auto"/>
              <w:ind w:left="72"/>
            </w:pPr>
            <w:r>
              <w:rPr>
                <w:sz w:val="20"/>
                <w:szCs w:val="22"/>
              </w:rPr>
              <w:t>ΤΙΜΗ ΧΩΡΙΣ ΦΠΑ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6B2B" w14:textId="77777777" w:rsidR="004414DB" w:rsidRDefault="004414DB" w:rsidP="00B0310D">
            <w:pPr>
              <w:spacing w:after="0" w:line="256" w:lineRule="auto"/>
              <w:ind w:left="49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2058" w14:textId="77777777" w:rsidR="004414DB" w:rsidRDefault="004414DB" w:rsidP="00B0310D">
            <w:pPr>
              <w:spacing w:after="0" w:line="256" w:lineRule="auto"/>
              <w:ind w:left="6"/>
              <w:jc w:val="center"/>
            </w:pPr>
            <w:r>
              <w:rPr>
                <w:sz w:val="20"/>
                <w:szCs w:val="22"/>
              </w:rPr>
              <w:t>€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05F6A3E2" w14:textId="77777777" w:rsidTr="00B0310D">
        <w:trPr>
          <w:trHeight w:val="494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2A49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F489" w14:textId="77777777" w:rsidR="004414DB" w:rsidRDefault="004414DB" w:rsidP="00B0310D">
            <w:pPr>
              <w:spacing w:after="0" w:line="256" w:lineRule="auto"/>
              <w:ind w:left="151"/>
              <w:jc w:val="left"/>
            </w:pPr>
            <w:r>
              <w:rPr>
                <w:sz w:val="20"/>
                <w:szCs w:val="22"/>
              </w:rPr>
              <w:t>ΤΙΜΗ ΧΩΡΙΣ ΦΠΑ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E038" w14:textId="77777777" w:rsidR="004414DB" w:rsidRDefault="004414DB" w:rsidP="00B0310D">
            <w:pPr>
              <w:spacing w:after="0" w:line="256" w:lineRule="auto"/>
              <w:ind w:left="49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75704C1C" w14:textId="77777777" w:rsidTr="00B0310D">
        <w:trPr>
          <w:trHeight w:val="494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B8EA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E277" w14:textId="77777777" w:rsidR="004414DB" w:rsidRDefault="004414DB" w:rsidP="00B0310D">
            <w:pPr>
              <w:spacing w:after="0" w:line="256" w:lineRule="auto"/>
              <w:ind w:right="104"/>
              <w:jc w:val="right"/>
            </w:pPr>
            <w:r>
              <w:rPr>
                <w:sz w:val="20"/>
                <w:szCs w:val="22"/>
              </w:rPr>
              <w:t>ΦΠΑ 24%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D9EE" w14:textId="21FD8176" w:rsidR="004414DB" w:rsidRDefault="004414DB" w:rsidP="00B0310D">
            <w:pPr>
              <w:tabs>
                <w:tab w:val="center" w:pos="1186"/>
                <w:tab w:val="center" w:pos="2374"/>
                <w:tab w:val="center" w:pos="2921"/>
              </w:tabs>
              <w:spacing w:after="0" w:line="256" w:lineRule="auto"/>
              <w:jc w:val="left"/>
            </w:pPr>
            <w:r>
              <w:rPr>
                <w:szCs w:val="22"/>
              </w:rPr>
              <w:tab/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ab/>
            </w:r>
            <w:r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3292F563" wp14:editId="698EAFDC">
                      <wp:extent cx="6350" cy="307975"/>
                      <wp:effectExtent l="0" t="0" r="5080" b="0"/>
                      <wp:docPr id="1" name="Ομάδ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07975"/>
                                <a:chOff x="0" y="0"/>
                                <a:chExt cx="10" cy="485"/>
                              </a:xfrm>
                            </wpg:grpSpPr>
                            <wps:wsp>
                              <wps:cNvPr id="2" name="Shape 125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484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45700 0 0"/>
                                    <a:gd name="G4" fmla="+- 1 0 0"/>
                                    <a:gd name="T0" fmla="*/ 0 w 9144"/>
                                    <a:gd name="T1" fmla="*/ 0 h 307848"/>
                                    <a:gd name="T2" fmla="*/ 9144 w 9144"/>
                                    <a:gd name="T3" fmla="*/ 0 h 307848"/>
                                    <a:gd name="T4" fmla="*/ 9144 w 9144"/>
                                    <a:gd name="T5" fmla="*/ 307848 h 307848"/>
                                    <a:gd name="T6" fmla="*/ 0 w 9144"/>
                                    <a:gd name="T7" fmla="*/ 307848 h 307848"/>
                                    <a:gd name="T8" fmla="*/ 0 w 9144"/>
                                    <a:gd name="T9" fmla="*/ 0 h 307848"/>
                                    <a:gd name="T10" fmla="*/ 0 w 9144"/>
                                    <a:gd name="T11" fmla="*/ 0 h 307848"/>
                                    <a:gd name="T12" fmla="*/ 9144 w 9144"/>
                                    <a:gd name="T13" fmla="*/ 307848 h 3078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6F30B" id="Ομάδα 1" o:spid="_x0000_s1026" style="width:.5pt;height:24.25pt;mso-position-horizontal-relative:char;mso-position-vertical-relative:line" coordsize="1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">
                      <v:shape id="Shape 125754" o:spid="_x0000_s1027" style="position:absolute;width:9;height:484;visibility:visible;mso-wrap-style:none;v-text-anchor:middle" coordsize="9144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" path="m,l9144,r,307848l,307848,,e" fillcolor="black" stroked="f" strokecolor="#3465a4">
                        <v:path o:connecttype="custom" o:connectlocs="0,0;9,0;9,484;0,484;0,0" o:connectangles="0,0,0,0,0" textboxrect="0,0,9144,3078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2"/>
              </w:rPr>
              <w:tab/>
              <w:t>€</w:t>
            </w:r>
            <w:r>
              <w:rPr>
                <w:szCs w:val="22"/>
              </w:rPr>
              <w:t xml:space="preserve"> </w:t>
            </w:r>
          </w:p>
        </w:tc>
      </w:tr>
      <w:tr w:rsidR="004414DB" w14:paraId="0B16D446" w14:textId="77777777" w:rsidTr="00B0310D">
        <w:trPr>
          <w:trHeight w:val="494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767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B6B9" w14:textId="77777777" w:rsidR="004414DB" w:rsidRDefault="004414DB" w:rsidP="00B0310D">
            <w:pPr>
              <w:spacing w:after="0" w:line="256" w:lineRule="auto"/>
              <w:ind w:right="104"/>
              <w:jc w:val="right"/>
            </w:pPr>
            <w:r>
              <w:rPr>
                <w:sz w:val="20"/>
                <w:szCs w:val="22"/>
              </w:rPr>
              <w:t>ΦΠΑ 24%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BE3B" w14:textId="77777777" w:rsidR="004414DB" w:rsidRDefault="004414DB" w:rsidP="00B0310D">
            <w:pPr>
              <w:spacing w:after="0" w:line="256" w:lineRule="auto"/>
              <w:ind w:left="49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1A262D9B" w14:textId="77777777" w:rsidTr="00B0310D">
        <w:trPr>
          <w:trHeight w:val="494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380E" w14:textId="77777777" w:rsidR="004414DB" w:rsidRDefault="004414DB" w:rsidP="00B0310D">
            <w:pPr>
              <w:spacing w:after="0" w:line="256" w:lineRule="auto"/>
              <w:jc w:val="right"/>
            </w:pPr>
            <w:r>
              <w:rPr>
                <w:sz w:val="20"/>
                <w:szCs w:val="22"/>
              </w:rPr>
              <w:t>Τ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3486" w14:textId="77777777" w:rsidR="004414DB" w:rsidRDefault="004414DB" w:rsidP="00B0310D">
            <w:pPr>
              <w:spacing w:after="0" w:line="256" w:lineRule="auto"/>
              <w:ind w:left="-7"/>
            </w:pPr>
            <w:r>
              <w:rPr>
                <w:sz w:val="20"/>
                <w:szCs w:val="22"/>
              </w:rPr>
              <w:t>ΙΜΗ ΜΕ ΦΠΑ 24%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BE71" w14:textId="77777777" w:rsidR="004414DB" w:rsidRDefault="004414DB" w:rsidP="00B0310D">
            <w:pPr>
              <w:spacing w:after="0" w:line="256" w:lineRule="auto"/>
              <w:ind w:left="49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ACA5" w14:textId="77777777" w:rsidR="004414DB" w:rsidRDefault="004414DB" w:rsidP="00B0310D">
            <w:pPr>
              <w:spacing w:after="0" w:line="256" w:lineRule="auto"/>
              <w:ind w:left="6"/>
              <w:jc w:val="center"/>
            </w:pPr>
            <w:r>
              <w:rPr>
                <w:sz w:val="20"/>
                <w:szCs w:val="22"/>
              </w:rPr>
              <w:t>€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381BCE0B" w14:textId="77777777" w:rsidTr="00B0310D">
        <w:trPr>
          <w:trHeight w:val="494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049EE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1943" w14:textId="77777777" w:rsidR="004414DB" w:rsidRDefault="004414DB" w:rsidP="00B0310D">
            <w:pPr>
              <w:spacing w:after="0" w:line="256" w:lineRule="auto"/>
              <w:ind w:left="-26"/>
            </w:pPr>
            <w:r>
              <w:rPr>
                <w:sz w:val="20"/>
                <w:szCs w:val="22"/>
              </w:rPr>
              <w:t>ΤΙΜΗ ΜΕ ΦΠΑ 24%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E51A" w14:textId="77777777" w:rsidR="004414DB" w:rsidRDefault="004414DB" w:rsidP="00B0310D">
            <w:pPr>
              <w:spacing w:after="0" w:line="256" w:lineRule="auto"/>
              <w:ind w:left="49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5D5061AA" w14:textId="77777777" w:rsidTr="00B0310D">
        <w:trPr>
          <w:trHeight w:val="1027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4D4C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1328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C85C" w14:textId="77777777" w:rsidR="004414DB" w:rsidRDefault="004414DB" w:rsidP="00B0310D">
            <w:pPr>
              <w:spacing w:after="0" w:line="256" w:lineRule="auto"/>
              <w:ind w:left="543" w:right="389"/>
              <w:jc w:val="center"/>
            </w:pPr>
            <w:r>
              <w:rPr>
                <w:szCs w:val="22"/>
              </w:rPr>
              <w:t>Ο ΠΡΟΣΦΕΡΩΝ</w:t>
            </w:r>
            <w:proofErr w:type="gramStart"/>
            <w:r>
              <w:rPr>
                <w:szCs w:val="22"/>
              </w:rPr>
              <w:t xml:space="preserve">   (</w:t>
            </w:r>
            <w:proofErr w:type="gramEnd"/>
            <w:r>
              <w:rPr>
                <w:szCs w:val="22"/>
              </w:rPr>
              <w:t>Υπ</w:t>
            </w:r>
            <w:proofErr w:type="spellStart"/>
            <w:r>
              <w:rPr>
                <w:szCs w:val="22"/>
              </w:rPr>
              <w:t>ογρ</w:t>
            </w:r>
            <w:proofErr w:type="spellEnd"/>
            <w:r>
              <w:rPr>
                <w:szCs w:val="22"/>
              </w:rPr>
              <w:t xml:space="preserve">αφή / </w:t>
            </w:r>
            <w:proofErr w:type="spellStart"/>
            <w:r>
              <w:rPr>
                <w:szCs w:val="22"/>
              </w:rPr>
              <w:t>Ημερομηνί</w:t>
            </w:r>
            <w:proofErr w:type="spellEnd"/>
            <w:r>
              <w:rPr>
                <w:szCs w:val="22"/>
              </w:rPr>
              <w:t xml:space="preserve">α) </w:t>
            </w:r>
          </w:p>
        </w:tc>
      </w:tr>
    </w:tbl>
    <w:p w14:paraId="6FBF9457" w14:textId="405CEACF" w:rsidR="004414DB" w:rsidRDefault="004414DB" w:rsidP="004414DB">
      <w:pPr>
        <w:spacing w:after="214" w:line="256" w:lineRule="auto"/>
        <w:ind w:right="37"/>
        <w:jc w:val="center"/>
        <w:rPr>
          <w:rFonts w:ascii="Verdana" w:eastAsia="Verdana" w:hAnsi="Verdana" w:cs="Verdana"/>
          <w:b/>
          <w:sz w:val="17"/>
          <w:lang w:val="el-GR"/>
        </w:rPr>
      </w:pPr>
    </w:p>
    <w:p w14:paraId="47A8E935" w14:textId="77777777" w:rsidR="004414DB" w:rsidRDefault="004414DB" w:rsidP="004414DB">
      <w:pPr>
        <w:spacing w:after="214" w:line="256" w:lineRule="auto"/>
        <w:ind w:right="37"/>
        <w:jc w:val="center"/>
        <w:rPr>
          <w:rFonts w:ascii="Verdana" w:eastAsia="Verdana" w:hAnsi="Verdana" w:cs="Verdana"/>
          <w:b/>
          <w:sz w:val="17"/>
          <w:lang w:val="el-GR"/>
        </w:rPr>
      </w:pPr>
    </w:p>
    <w:p w14:paraId="23AAC8CA" w14:textId="77777777" w:rsidR="004414DB" w:rsidRDefault="004414DB" w:rsidP="004414DB">
      <w:pPr>
        <w:spacing w:after="214" w:line="256" w:lineRule="auto"/>
        <w:ind w:right="37"/>
        <w:jc w:val="center"/>
        <w:rPr>
          <w:rFonts w:ascii="Verdana" w:eastAsia="Verdana" w:hAnsi="Verdana" w:cs="Verdana"/>
          <w:b/>
          <w:sz w:val="17"/>
          <w:lang w:val="el-GR"/>
        </w:rPr>
      </w:pPr>
    </w:p>
    <w:p w14:paraId="22CC4FFC" w14:textId="77777777" w:rsidR="00BE3B54" w:rsidRDefault="00BE3B54" w:rsidP="004414DB">
      <w:pPr>
        <w:spacing w:before="57" w:after="57"/>
        <w:jc w:val="center"/>
        <w:rPr>
          <w:rFonts w:eastAsia="Verdana"/>
          <w:b/>
          <w:sz w:val="24"/>
          <w:lang w:val="el-GR"/>
        </w:rPr>
      </w:pPr>
    </w:p>
    <w:p w14:paraId="69E5B889" w14:textId="5EE56E7B" w:rsidR="004414DB" w:rsidRPr="007A1041" w:rsidRDefault="004414DB" w:rsidP="004414DB">
      <w:pPr>
        <w:spacing w:before="57" w:after="57"/>
        <w:jc w:val="center"/>
        <w:rPr>
          <w:lang w:val="el-GR"/>
        </w:rPr>
      </w:pPr>
      <w:r w:rsidRPr="007A1041">
        <w:rPr>
          <w:rFonts w:eastAsia="Verdana"/>
          <w:b/>
          <w:sz w:val="24"/>
          <w:lang w:val="el-GR"/>
        </w:rPr>
        <w:t>ΠΙΝΑΚΑΣ ΟΙΚΟΝΟΜΙΚΗΣ ΠΡΟΣΦΟΡΑΣ ΤΜΗΜΑΤΟΣ 2</w:t>
      </w:r>
      <w:r>
        <w:rPr>
          <w:rFonts w:eastAsia="Verdana"/>
          <w:b/>
          <w:sz w:val="24"/>
          <w:lang w:val="el-GR"/>
        </w:rPr>
        <w:t xml:space="preserve">: </w:t>
      </w:r>
      <w:r w:rsidRPr="007A1041">
        <w:rPr>
          <w:rFonts w:eastAsia="Verdana"/>
          <w:b/>
          <w:sz w:val="24"/>
          <w:lang w:val="el-GR"/>
        </w:rPr>
        <w:t>ΟΙΚΙΑΚΗ/ΣΥΝΟΙΚΙΑΚΗ ΚΟΜΠΟΣΤΟΠΟΙΗΣΗ</w:t>
      </w:r>
    </w:p>
    <w:p w14:paraId="2CE540BA" w14:textId="77777777" w:rsidR="004414DB" w:rsidRPr="007A1041" w:rsidRDefault="004414DB" w:rsidP="004414DB">
      <w:pPr>
        <w:spacing w:before="57" w:after="57"/>
        <w:jc w:val="center"/>
        <w:rPr>
          <w:rFonts w:ascii="Calibri Light" w:eastAsia="Verdana" w:hAnsi="Calibri Light" w:cs="Calibri Light"/>
          <w:b/>
          <w:sz w:val="24"/>
          <w:lang w:val="el-GR"/>
        </w:rPr>
      </w:pPr>
    </w:p>
    <w:tbl>
      <w:tblPr>
        <w:tblW w:w="0" w:type="auto"/>
        <w:tblInd w:w="-118" w:type="dxa"/>
        <w:tblLayout w:type="fixed"/>
        <w:tblCellMar>
          <w:top w:w="42" w:type="dxa"/>
          <w:right w:w="58" w:type="dxa"/>
        </w:tblCellMar>
        <w:tblLook w:val="0000" w:firstRow="0" w:lastRow="0" w:firstColumn="0" w:lastColumn="0" w:noHBand="0" w:noVBand="0"/>
      </w:tblPr>
      <w:tblGrid>
        <w:gridCol w:w="969"/>
        <w:gridCol w:w="2623"/>
        <w:gridCol w:w="1507"/>
        <w:gridCol w:w="1286"/>
        <w:gridCol w:w="1085"/>
        <w:gridCol w:w="1289"/>
        <w:gridCol w:w="1105"/>
      </w:tblGrid>
      <w:tr w:rsidR="004414DB" w:rsidRPr="00965597" w14:paraId="508EFEE9" w14:textId="77777777" w:rsidTr="00B0310D">
        <w:trPr>
          <w:trHeight w:val="600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FB0E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ΔΙΑΓΩΝΙΣΜΟΣ: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3FF9" w14:textId="77777777" w:rsidR="004414DB" w:rsidRPr="006A0F40" w:rsidRDefault="004414DB" w:rsidP="00B0310D">
            <w:pPr>
              <w:spacing w:after="0" w:line="256" w:lineRule="auto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ΠΡΟΜΗΘΕΙΑ ΕΞΟΠΛΙΣΜΟΥ ΓΙΑ ΤΗΝ ΔΙΑΛΟΓΗ ΣΤΗΝ ΠΗΓΗ (</w:t>
            </w:r>
            <w:proofErr w:type="spellStart"/>
            <w:r>
              <w:rPr>
                <w:sz w:val="20"/>
                <w:szCs w:val="22"/>
                <w:lang w:val="el-GR"/>
              </w:rPr>
              <w:t>ΔσΠ</w:t>
            </w:r>
            <w:proofErr w:type="spellEnd"/>
            <w:r>
              <w:rPr>
                <w:sz w:val="20"/>
                <w:szCs w:val="22"/>
                <w:lang w:val="el-GR"/>
              </w:rPr>
              <w:t xml:space="preserve">) ΒΙΟΑΠΟΒΛΗΤΩΝ </w:t>
            </w:r>
            <w:r>
              <w:rPr>
                <w:rFonts w:ascii="Verdana" w:eastAsia="Verdana" w:hAnsi="Verdana" w:cs="Verdana"/>
                <w:b/>
                <w:sz w:val="17"/>
                <w:szCs w:val="22"/>
                <w:lang w:val="el-GR"/>
              </w:rPr>
              <w:t xml:space="preserve"> </w:t>
            </w:r>
          </w:p>
        </w:tc>
      </w:tr>
      <w:tr w:rsidR="004414DB" w14:paraId="37C3B727" w14:textId="77777777" w:rsidTr="00B0310D">
        <w:trPr>
          <w:trHeight w:val="353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071D" w14:textId="77777777" w:rsidR="004414DB" w:rsidRPr="00E04A16" w:rsidRDefault="004414DB" w:rsidP="00B0310D">
            <w:pPr>
              <w:spacing w:after="0" w:line="256" w:lineRule="auto"/>
              <w:jc w:val="left"/>
              <w:rPr>
                <w:lang w:val="el-GR"/>
              </w:rPr>
            </w:pPr>
            <w:r>
              <w:rPr>
                <w:b/>
                <w:sz w:val="20"/>
                <w:szCs w:val="22"/>
              </w:rPr>
              <w:t>ΑΡΙΘΜΟΣ ΔΙΑΚΗΡΥΞΗΣ: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AE89" w14:textId="6DBBB4B3" w:rsidR="004414DB" w:rsidRPr="00E04A16" w:rsidRDefault="00E04A16" w:rsidP="00B0310D">
            <w:pPr>
              <w:spacing w:after="0" w:line="256" w:lineRule="auto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43409</w:t>
            </w:r>
          </w:p>
        </w:tc>
      </w:tr>
      <w:tr w:rsidR="004414DB" w14:paraId="6D84F702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36E5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ΕΤΟΣ: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E655" w14:textId="01FCE7AC" w:rsidR="004414DB" w:rsidRPr="00E04A16" w:rsidRDefault="00E04A16" w:rsidP="00B0310D">
            <w:pPr>
              <w:spacing w:after="0" w:line="256" w:lineRule="auto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2021</w:t>
            </w:r>
          </w:p>
        </w:tc>
      </w:tr>
      <w:tr w:rsidR="004414DB" w14:paraId="06479783" w14:textId="77777777" w:rsidTr="00B0310D">
        <w:trPr>
          <w:trHeight w:val="353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0768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ΑΝΑΘΕΤΟΥΣΑ ΑΡΧΗ: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E809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 xml:space="preserve">ΔΗΜΟΣ </w:t>
            </w:r>
            <w:r>
              <w:rPr>
                <w:b/>
                <w:sz w:val="17"/>
                <w:szCs w:val="22"/>
              </w:rPr>
              <w:t>ΧΑΝΙΩΝ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14:paraId="77CF3FFE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21D5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ΤΜΗΜΑ (ΕΙΔΟΣ ΕΞΟΠΛΙΣΜΟΥ):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A66C" w14:textId="77777777" w:rsidR="004414DB" w:rsidRDefault="004414DB" w:rsidP="00B0310D">
            <w:pPr>
              <w:spacing w:after="0" w:line="256" w:lineRule="auto"/>
              <w:jc w:val="left"/>
            </w:pPr>
            <w:r w:rsidRPr="007A1041">
              <w:rPr>
                <w:b/>
                <w:sz w:val="20"/>
                <w:szCs w:val="22"/>
              </w:rPr>
              <w:t>ΟΙΚΙΑΚΗ/ΣΥΝΟΙΚΙΑΚΗ ΚΟΜΠΟΣΤΟΠΟΙΗΣΗ</w:t>
            </w:r>
          </w:p>
        </w:tc>
      </w:tr>
      <w:tr w:rsidR="004414DB" w14:paraId="5A1F0842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ED68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ΣΤΟΙΧΕΙΑ ΠΡΟΣΦΕΡΟΝΤΟΣ: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8B9F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7113E243" w14:textId="77777777" w:rsidTr="00B0310D">
        <w:trPr>
          <w:trHeight w:val="353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C056" w14:textId="77777777" w:rsidR="004414DB" w:rsidRDefault="004414DB" w:rsidP="00B0310D">
            <w:pPr>
              <w:spacing w:after="0" w:line="256" w:lineRule="auto"/>
              <w:ind w:right="54"/>
              <w:jc w:val="center"/>
            </w:pPr>
            <w:r>
              <w:rPr>
                <w:b/>
                <w:sz w:val="20"/>
                <w:szCs w:val="22"/>
              </w:rPr>
              <w:t>Α/Α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A6D0" w14:textId="77777777" w:rsidR="004414DB" w:rsidRDefault="004414DB" w:rsidP="00B0310D">
            <w:pPr>
              <w:spacing w:after="0" w:line="256" w:lineRule="auto"/>
              <w:ind w:right="49"/>
              <w:jc w:val="center"/>
            </w:pPr>
            <w:r>
              <w:rPr>
                <w:b/>
                <w:sz w:val="20"/>
                <w:szCs w:val="22"/>
              </w:rPr>
              <w:t>ΠΕΡΙΓΡΑΦΗ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7845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ascii="Verdana" w:eastAsia="Verdana" w:hAnsi="Verdana" w:cs="Verdana"/>
                <w:sz w:val="20"/>
                <w:szCs w:val="22"/>
              </w:rPr>
              <w:t>ΠΟΣΟΤΗΤΑ (ΤΕΜΑΧΙΑ)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88A" w14:textId="77777777" w:rsidR="004414DB" w:rsidRDefault="004414DB" w:rsidP="00B0310D">
            <w:pPr>
              <w:spacing w:after="0" w:line="256" w:lineRule="auto"/>
              <w:ind w:right="52"/>
              <w:jc w:val="center"/>
            </w:pPr>
            <w:r>
              <w:rPr>
                <w:sz w:val="20"/>
                <w:szCs w:val="22"/>
              </w:rPr>
              <w:t>ΑΞΙΑ ΧΩΡΙΣ ΦΠΑ (€)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75D2" w14:textId="77777777" w:rsidR="004414DB" w:rsidRDefault="004414DB" w:rsidP="00B0310D">
            <w:pPr>
              <w:spacing w:after="0" w:line="256" w:lineRule="auto"/>
              <w:ind w:right="54"/>
              <w:jc w:val="center"/>
            </w:pPr>
            <w:r>
              <w:rPr>
                <w:sz w:val="20"/>
                <w:szCs w:val="22"/>
              </w:rPr>
              <w:t>ΑΞΙΑ ΜΕ ΦΠΑ 24% (€)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14:paraId="753B5232" w14:textId="77777777" w:rsidTr="00B0310D">
        <w:trPr>
          <w:trHeight w:val="842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1F00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03CF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20F9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C534" w14:textId="77777777" w:rsidR="004414DB" w:rsidRDefault="004414DB" w:rsidP="00B0310D">
            <w:pPr>
              <w:spacing w:after="0" w:line="256" w:lineRule="auto"/>
              <w:ind w:right="51"/>
              <w:jc w:val="center"/>
            </w:pPr>
            <w:r>
              <w:rPr>
                <w:sz w:val="20"/>
                <w:szCs w:val="22"/>
              </w:rPr>
              <w:t xml:space="preserve">ΤΙΜΗ </w:t>
            </w:r>
          </w:p>
          <w:p w14:paraId="20702014" w14:textId="77777777" w:rsidR="004414DB" w:rsidRDefault="004414DB" w:rsidP="00B0310D">
            <w:pPr>
              <w:spacing w:after="3" w:line="256" w:lineRule="auto"/>
              <w:ind w:left="101"/>
              <w:jc w:val="left"/>
            </w:pPr>
            <w:r>
              <w:rPr>
                <w:sz w:val="20"/>
                <w:szCs w:val="22"/>
              </w:rPr>
              <w:t xml:space="preserve">ΜΟΝΑΔΑΣ </w:t>
            </w:r>
          </w:p>
          <w:p w14:paraId="088B5DFC" w14:textId="77777777" w:rsidR="004414DB" w:rsidRDefault="004414DB" w:rsidP="00B0310D">
            <w:pPr>
              <w:spacing w:after="0" w:line="256" w:lineRule="auto"/>
              <w:ind w:left="74"/>
              <w:jc w:val="left"/>
            </w:pPr>
            <w:r>
              <w:rPr>
                <w:sz w:val="20"/>
                <w:szCs w:val="22"/>
              </w:rPr>
              <w:t>ΧΩΡΙΣ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414B" w14:textId="77777777" w:rsidR="004414DB" w:rsidRDefault="004414DB" w:rsidP="00B0310D">
            <w:pPr>
              <w:spacing w:after="0" w:line="256" w:lineRule="auto"/>
              <w:ind w:left="86"/>
              <w:jc w:val="left"/>
            </w:pPr>
            <w:r>
              <w:rPr>
                <w:sz w:val="20"/>
                <w:szCs w:val="22"/>
              </w:rPr>
              <w:t xml:space="preserve">ΣΥΝΟΛΟ </w:t>
            </w:r>
          </w:p>
          <w:p w14:paraId="7652D5A6" w14:textId="77777777" w:rsidR="004414DB" w:rsidRDefault="004414DB" w:rsidP="00B0310D">
            <w:pPr>
              <w:spacing w:after="0" w:line="256" w:lineRule="auto"/>
              <w:ind w:right="4"/>
              <w:jc w:val="center"/>
            </w:pPr>
            <w:r>
              <w:rPr>
                <w:sz w:val="20"/>
                <w:szCs w:val="22"/>
              </w:rPr>
              <w:t>ΧΩΡΙΣ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47B9" w14:textId="77777777" w:rsidR="004414DB" w:rsidRDefault="004414DB" w:rsidP="00B0310D">
            <w:pPr>
              <w:spacing w:after="0" w:line="256" w:lineRule="auto"/>
              <w:ind w:right="53"/>
              <w:jc w:val="center"/>
            </w:pPr>
            <w:r>
              <w:rPr>
                <w:sz w:val="20"/>
                <w:szCs w:val="22"/>
              </w:rPr>
              <w:t xml:space="preserve">ΤΙΜΗ </w:t>
            </w:r>
          </w:p>
          <w:p w14:paraId="115B7F51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sz w:val="20"/>
                <w:szCs w:val="22"/>
              </w:rPr>
              <w:t>ΜΟΝΑΔΑΣ ΜΕ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0A9B" w14:textId="77777777" w:rsidR="004414DB" w:rsidRDefault="004414DB" w:rsidP="00B0310D">
            <w:pPr>
              <w:spacing w:after="0" w:line="256" w:lineRule="auto"/>
              <w:ind w:left="91"/>
              <w:jc w:val="left"/>
            </w:pPr>
            <w:r>
              <w:rPr>
                <w:sz w:val="20"/>
                <w:szCs w:val="22"/>
              </w:rPr>
              <w:t xml:space="preserve">ΣΥΝΟΛΟ </w:t>
            </w:r>
          </w:p>
          <w:p w14:paraId="1413E7C1" w14:textId="77777777" w:rsidR="004414DB" w:rsidRDefault="004414DB" w:rsidP="00B0310D">
            <w:pPr>
              <w:spacing w:after="1" w:line="256" w:lineRule="auto"/>
              <w:ind w:left="86"/>
              <w:jc w:val="left"/>
            </w:pPr>
            <w:r>
              <w:rPr>
                <w:sz w:val="20"/>
                <w:szCs w:val="22"/>
              </w:rPr>
              <w:t xml:space="preserve">ΜΕ ΦΠΑ </w:t>
            </w:r>
          </w:p>
          <w:p w14:paraId="5AAE8BF0" w14:textId="77777777" w:rsidR="004414DB" w:rsidRDefault="004414DB" w:rsidP="00B0310D">
            <w:pPr>
              <w:spacing w:after="0" w:line="256" w:lineRule="auto"/>
              <w:ind w:right="52"/>
              <w:jc w:val="center"/>
            </w:pPr>
            <w:r>
              <w:rPr>
                <w:sz w:val="20"/>
                <w:szCs w:val="22"/>
              </w:rPr>
              <w:t>24%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14:paraId="71182D0E" w14:textId="77777777" w:rsidTr="00B0310D">
        <w:trPr>
          <w:trHeight w:val="110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4A76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b/>
                <w:sz w:val="20"/>
                <w:szCs w:val="22"/>
              </w:rPr>
              <w:t>1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8C47" w14:textId="77777777" w:rsidR="004414DB" w:rsidRPr="006A0F40" w:rsidRDefault="004414DB" w:rsidP="00B0310D">
            <w:pPr>
              <w:spacing w:after="0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 xml:space="preserve">Κάδοι οικιακής </w:t>
            </w:r>
            <w:proofErr w:type="spellStart"/>
            <w:r>
              <w:rPr>
                <w:sz w:val="20"/>
                <w:szCs w:val="22"/>
                <w:lang w:val="el-GR"/>
              </w:rPr>
              <w:t>κομποστοποίησης</w:t>
            </w:r>
            <w:proofErr w:type="spellEnd"/>
            <w:r>
              <w:rPr>
                <w:sz w:val="20"/>
                <w:szCs w:val="22"/>
                <w:lang w:val="el-GR"/>
              </w:rPr>
              <w:t xml:space="preserve"> (300</w:t>
            </w:r>
            <w:r>
              <w:rPr>
                <w:sz w:val="20"/>
                <w:szCs w:val="22"/>
              </w:rPr>
              <w:t>L</w:t>
            </w:r>
            <w:r>
              <w:rPr>
                <w:sz w:val="20"/>
                <w:szCs w:val="22"/>
                <w:lang w:val="el-GR"/>
              </w:rPr>
              <w:t xml:space="preserve"> - </w:t>
            </w:r>
          </w:p>
          <w:p w14:paraId="20483991" w14:textId="77777777" w:rsidR="004414DB" w:rsidRPr="006A0F40" w:rsidRDefault="004414DB" w:rsidP="00B0310D">
            <w:pPr>
              <w:spacing w:after="0" w:line="256" w:lineRule="auto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400</w:t>
            </w:r>
            <w:r>
              <w:rPr>
                <w:sz w:val="20"/>
                <w:szCs w:val="22"/>
              </w:rPr>
              <w:t>L</w:t>
            </w:r>
            <w:r>
              <w:rPr>
                <w:sz w:val="20"/>
                <w:szCs w:val="22"/>
                <w:lang w:val="el-GR"/>
              </w:rPr>
              <w:t>) με οδηγίες και παρελκόμενα</w:t>
            </w:r>
            <w:r>
              <w:rPr>
                <w:szCs w:val="22"/>
                <w:lang w:val="el-GR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24E1" w14:textId="77777777" w:rsidR="004414DB" w:rsidRDefault="004414DB" w:rsidP="00B0310D">
            <w:pPr>
              <w:spacing w:after="0" w:line="256" w:lineRule="auto"/>
              <w:ind w:left="3"/>
              <w:jc w:val="center"/>
            </w:pPr>
            <w:r>
              <w:rPr>
                <w:sz w:val="20"/>
                <w:szCs w:val="22"/>
              </w:rPr>
              <w:t>106</w:t>
            </w:r>
            <w:r>
              <w:rPr>
                <w:rFonts w:ascii="Verdana" w:eastAsia="Verdana" w:hAnsi="Verdana" w:cs="Verdana"/>
                <w:sz w:val="16"/>
                <w:szCs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94DE" w14:textId="77777777" w:rsidR="004414DB" w:rsidRDefault="004414DB" w:rsidP="00B0310D">
            <w:pPr>
              <w:spacing w:after="0" w:line="256" w:lineRule="auto"/>
              <w:ind w:right="5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ED46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9475" w14:textId="77777777" w:rsidR="004414DB" w:rsidRDefault="004414DB" w:rsidP="00B0310D">
            <w:pPr>
              <w:spacing w:after="0" w:line="256" w:lineRule="auto"/>
              <w:ind w:right="2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3A6C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36DAA539" w14:textId="77777777" w:rsidTr="00B0310D">
        <w:trPr>
          <w:trHeight w:val="171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5A89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b/>
                <w:sz w:val="20"/>
                <w:szCs w:val="22"/>
              </w:rPr>
              <w:t>2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1BB3" w14:textId="77777777" w:rsidR="004414DB" w:rsidRPr="006A0F40" w:rsidRDefault="004414DB" w:rsidP="00B0310D">
            <w:pPr>
              <w:spacing w:after="0"/>
              <w:jc w:val="center"/>
              <w:rPr>
                <w:lang w:val="el-GR"/>
              </w:rPr>
            </w:pPr>
            <w:proofErr w:type="spellStart"/>
            <w:r>
              <w:rPr>
                <w:sz w:val="20"/>
                <w:szCs w:val="22"/>
                <w:lang w:val="el-GR"/>
              </w:rPr>
              <w:t>Κομποστοποιητές</w:t>
            </w:r>
            <w:proofErr w:type="spellEnd"/>
            <w:r>
              <w:rPr>
                <w:sz w:val="20"/>
                <w:szCs w:val="22"/>
                <w:lang w:val="el-GR"/>
              </w:rPr>
              <w:t xml:space="preserve"> γειτονιάς/</w:t>
            </w:r>
            <w:r>
              <w:rPr>
                <w:szCs w:val="22"/>
                <w:lang w:val="el-GR"/>
              </w:rPr>
              <w:t xml:space="preserve"> </w:t>
            </w:r>
            <w:r>
              <w:rPr>
                <w:sz w:val="20"/>
                <w:szCs w:val="22"/>
                <w:lang w:val="el-GR"/>
              </w:rPr>
              <w:t xml:space="preserve">συστοιχίες </w:t>
            </w:r>
          </w:p>
          <w:p w14:paraId="2D068B61" w14:textId="77777777" w:rsidR="004414DB" w:rsidRPr="006A0F40" w:rsidRDefault="004414DB" w:rsidP="00B0310D">
            <w:pPr>
              <w:spacing w:after="2" w:line="237" w:lineRule="auto"/>
              <w:jc w:val="center"/>
              <w:rPr>
                <w:lang w:val="el-GR"/>
              </w:rPr>
            </w:pPr>
            <w:proofErr w:type="spellStart"/>
            <w:r>
              <w:rPr>
                <w:sz w:val="20"/>
                <w:szCs w:val="22"/>
                <w:lang w:val="el-GR"/>
              </w:rPr>
              <w:t>κομποστοποιητών</w:t>
            </w:r>
            <w:proofErr w:type="spellEnd"/>
            <w:r>
              <w:rPr>
                <w:sz w:val="20"/>
                <w:szCs w:val="22"/>
                <w:lang w:val="el-GR"/>
              </w:rPr>
              <w:t xml:space="preserve"> (κλειστοί, μηχανικά </w:t>
            </w:r>
            <w:proofErr w:type="spellStart"/>
            <w:r>
              <w:rPr>
                <w:sz w:val="20"/>
                <w:szCs w:val="22"/>
                <w:lang w:val="el-GR"/>
              </w:rPr>
              <w:t>αναδευόμενοι</w:t>
            </w:r>
            <w:proofErr w:type="spellEnd"/>
            <w:r>
              <w:rPr>
                <w:sz w:val="20"/>
                <w:szCs w:val="22"/>
                <w:lang w:val="el-GR"/>
              </w:rPr>
              <w:t xml:space="preserve">, </w:t>
            </w:r>
          </w:p>
          <w:p w14:paraId="6F1DCA8C" w14:textId="77777777" w:rsidR="004414DB" w:rsidRPr="006A0F40" w:rsidRDefault="004414DB" w:rsidP="00B0310D">
            <w:pPr>
              <w:spacing w:after="0" w:line="256" w:lineRule="auto"/>
              <w:ind w:right="47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 xml:space="preserve">χωρίς απαίτηση παροχής </w:t>
            </w:r>
          </w:p>
          <w:p w14:paraId="64F0538B" w14:textId="77777777" w:rsidR="004414DB" w:rsidRPr="006A0F40" w:rsidRDefault="004414DB" w:rsidP="00B0310D">
            <w:pPr>
              <w:spacing w:after="0" w:line="256" w:lineRule="auto"/>
              <w:ind w:right="47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 xml:space="preserve">ενέργειας για τη λειτουργία </w:t>
            </w:r>
          </w:p>
          <w:p w14:paraId="72C1F0E8" w14:textId="77777777" w:rsidR="004414DB" w:rsidRDefault="004414DB" w:rsidP="00B0310D">
            <w:pPr>
              <w:spacing w:after="0" w:line="256" w:lineRule="auto"/>
              <w:ind w:right="47"/>
              <w:jc w:val="center"/>
            </w:pPr>
            <w:proofErr w:type="spellStart"/>
            <w:r>
              <w:rPr>
                <w:sz w:val="20"/>
                <w:szCs w:val="22"/>
              </w:rPr>
              <w:t>τους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E653" w14:textId="77777777" w:rsidR="004414DB" w:rsidRDefault="004414DB" w:rsidP="00B0310D">
            <w:pPr>
              <w:spacing w:after="0" w:line="256" w:lineRule="auto"/>
              <w:ind w:left="8"/>
              <w:jc w:val="center"/>
            </w:pPr>
            <w:r>
              <w:rPr>
                <w:sz w:val="20"/>
                <w:szCs w:val="22"/>
              </w:rPr>
              <w:t>6</w:t>
            </w:r>
            <w:r>
              <w:rPr>
                <w:rFonts w:ascii="Verdana" w:eastAsia="Verdana" w:hAnsi="Verdana" w:cs="Verdana"/>
                <w:sz w:val="16"/>
                <w:szCs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C34F" w14:textId="77777777" w:rsidR="004414DB" w:rsidRDefault="004414DB" w:rsidP="00B0310D">
            <w:pPr>
              <w:spacing w:after="0" w:line="256" w:lineRule="auto"/>
              <w:ind w:right="5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A0A4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7F7C" w14:textId="77777777" w:rsidR="004414DB" w:rsidRDefault="004414DB" w:rsidP="00B0310D">
            <w:pPr>
              <w:spacing w:after="0" w:line="256" w:lineRule="auto"/>
              <w:ind w:right="2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6B98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1B410AD7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50F9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sz w:val="20"/>
                <w:szCs w:val="22"/>
              </w:rPr>
              <w:t>ΤΙΜΗ ΧΩΡΙΣ ΦΠΑ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556C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D88A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sz w:val="20"/>
                <w:szCs w:val="22"/>
              </w:rPr>
              <w:t>€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2AE130DE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9261" w14:textId="77777777" w:rsidR="004414DB" w:rsidRDefault="004414DB" w:rsidP="00B0310D">
            <w:pPr>
              <w:spacing w:after="0" w:line="256" w:lineRule="auto"/>
              <w:ind w:right="50"/>
              <w:jc w:val="right"/>
            </w:pPr>
            <w:r>
              <w:rPr>
                <w:sz w:val="20"/>
                <w:szCs w:val="22"/>
              </w:rPr>
              <w:t>ΤΙΜΗ ΧΩΡΙΣ ΦΠΑ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5687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06A3F5AF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747D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sz w:val="20"/>
                <w:szCs w:val="22"/>
              </w:rPr>
              <w:t>ΦΠΑ 24%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AFF6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2DF5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sz w:val="20"/>
                <w:szCs w:val="22"/>
              </w:rPr>
              <w:t>€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6C330CDB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00B5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sz w:val="20"/>
                <w:szCs w:val="22"/>
              </w:rPr>
              <w:t>ΦΠΑ 24%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FA31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408207BD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0C57" w14:textId="77777777" w:rsidR="004414DB" w:rsidRDefault="004414DB" w:rsidP="00B0310D">
            <w:pPr>
              <w:spacing w:after="0" w:line="256" w:lineRule="auto"/>
              <w:ind w:right="50"/>
              <w:jc w:val="right"/>
            </w:pPr>
            <w:r>
              <w:rPr>
                <w:sz w:val="20"/>
                <w:szCs w:val="22"/>
              </w:rPr>
              <w:t>ΤΙΜΗ ΜΕ ΦΠΑ 24%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5D44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D6B1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sz w:val="20"/>
                <w:szCs w:val="22"/>
              </w:rPr>
              <w:t>€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6DCE45AC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A36B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sz w:val="20"/>
                <w:szCs w:val="22"/>
              </w:rPr>
              <w:t>ΤΙΜΗ ΜΕ ΦΠΑ 24%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1DD4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36C61557" w14:textId="77777777" w:rsidTr="00B0310D">
        <w:trPr>
          <w:trHeight w:val="1027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DAD6" w14:textId="77777777" w:rsidR="004414DB" w:rsidRDefault="004414DB" w:rsidP="00B0310D">
            <w:pPr>
              <w:spacing w:after="0" w:line="256" w:lineRule="auto"/>
              <w:jc w:val="right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0741" w14:textId="77777777" w:rsidR="004414DB" w:rsidRDefault="004414DB" w:rsidP="00B0310D">
            <w:pPr>
              <w:spacing w:after="0" w:line="256" w:lineRule="auto"/>
              <w:ind w:left="435" w:right="337"/>
              <w:jc w:val="center"/>
            </w:pPr>
            <w:r>
              <w:rPr>
                <w:szCs w:val="22"/>
              </w:rPr>
              <w:t>Ο ΠΡΟΣΦΕΡΩΝ</w:t>
            </w:r>
            <w:proofErr w:type="gramStart"/>
            <w:r>
              <w:rPr>
                <w:szCs w:val="22"/>
              </w:rPr>
              <w:t xml:space="preserve">   (</w:t>
            </w:r>
            <w:proofErr w:type="gramEnd"/>
            <w:r>
              <w:rPr>
                <w:szCs w:val="22"/>
              </w:rPr>
              <w:t>Υπ</w:t>
            </w:r>
            <w:proofErr w:type="spellStart"/>
            <w:r>
              <w:rPr>
                <w:szCs w:val="22"/>
              </w:rPr>
              <w:t>ογρ</w:t>
            </w:r>
            <w:proofErr w:type="spellEnd"/>
            <w:r>
              <w:rPr>
                <w:szCs w:val="22"/>
              </w:rPr>
              <w:t xml:space="preserve">αφή / </w:t>
            </w:r>
            <w:proofErr w:type="spellStart"/>
            <w:r>
              <w:rPr>
                <w:szCs w:val="22"/>
              </w:rPr>
              <w:t>Ημερομηνί</w:t>
            </w:r>
            <w:proofErr w:type="spellEnd"/>
            <w:r>
              <w:rPr>
                <w:szCs w:val="22"/>
              </w:rPr>
              <w:t xml:space="preserve">α) </w:t>
            </w:r>
          </w:p>
        </w:tc>
      </w:tr>
    </w:tbl>
    <w:p w14:paraId="5402B5CF" w14:textId="77777777" w:rsidR="004414DB" w:rsidRDefault="004414DB" w:rsidP="004414DB">
      <w:pPr>
        <w:spacing w:after="0" w:line="256" w:lineRule="auto"/>
        <w:ind w:right="47"/>
        <w:jc w:val="center"/>
        <w:rPr>
          <w:b/>
          <w:bCs/>
          <w:sz w:val="24"/>
          <w:lang w:val="el-GR"/>
        </w:rPr>
      </w:pPr>
    </w:p>
    <w:p w14:paraId="7C7AC114" w14:textId="77777777" w:rsidR="004414DB" w:rsidRDefault="004414DB" w:rsidP="004414DB">
      <w:pPr>
        <w:spacing w:after="0" w:line="256" w:lineRule="auto"/>
        <w:ind w:right="47"/>
        <w:jc w:val="center"/>
        <w:rPr>
          <w:b/>
          <w:bCs/>
          <w:sz w:val="24"/>
          <w:lang w:val="el-GR"/>
        </w:rPr>
      </w:pPr>
    </w:p>
    <w:p w14:paraId="2C30F322" w14:textId="77777777" w:rsidR="004414DB" w:rsidRDefault="004414DB" w:rsidP="004414DB">
      <w:pPr>
        <w:spacing w:after="0" w:line="256" w:lineRule="auto"/>
        <w:ind w:right="47"/>
        <w:jc w:val="center"/>
        <w:rPr>
          <w:b/>
          <w:bCs/>
          <w:sz w:val="24"/>
          <w:lang w:val="el-GR"/>
        </w:rPr>
      </w:pPr>
    </w:p>
    <w:p w14:paraId="3D6EFD91" w14:textId="77777777" w:rsidR="004414DB" w:rsidRDefault="004414DB" w:rsidP="004414DB">
      <w:pPr>
        <w:spacing w:after="0" w:line="256" w:lineRule="auto"/>
        <w:ind w:right="47"/>
        <w:jc w:val="center"/>
        <w:rPr>
          <w:b/>
          <w:bCs/>
          <w:sz w:val="24"/>
          <w:lang w:val="el-GR"/>
        </w:rPr>
      </w:pPr>
    </w:p>
    <w:p w14:paraId="682D8471" w14:textId="6CEC39B6" w:rsidR="004414DB" w:rsidRPr="007A1041" w:rsidRDefault="004414DB" w:rsidP="004414DB">
      <w:pPr>
        <w:spacing w:after="0" w:line="256" w:lineRule="auto"/>
        <w:ind w:right="47"/>
        <w:jc w:val="center"/>
        <w:rPr>
          <w:lang w:val="el-GR"/>
        </w:rPr>
      </w:pPr>
      <w:r w:rsidRPr="007A1041">
        <w:rPr>
          <w:b/>
          <w:bCs/>
          <w:sz w:val="24"/>
          <w:lang w:val="el-GR"/>
        </w:rPr>
        <w:t>ΠΙΝΑΚΑΣ ΟΙΚΟΝΟΜΙΚΗΣ ΠΡΟΣΦΟΡΑΣ ΤΜΗΜΑΤΟΣ 3</w:t>
      </w:r>
      <w:r>
        <w:rPr>
          <w:b/>
          <w:bCs/>
          <w:sz w:val="24"/>
          <w:lang w:val="el-GR"/>
        </w:rPr>
        <w:t xml:space="preserve">: </w:t>
      </w:r>
      <w:r w:rsidRPr="007A1041">
        <w:rPr>
          <w:b/>
          <w:bCs/>
          <w:sz w:val="24"/>
          <w:lang w:val="el-GR"/>
        </w:rPr>
        <w:t xml:space="preserve">ΟΧΗΜΑΤΑ &amp; ΛΟΙΠΟΣ ΕΞΟΠΛΙΣΜΟΣ ΔΙΑΧΕΙΡΙΣΗΣ ΠΡΟΓΡΑΜΜΑΤΟΣ </w:t>
      </w:r>
      <w:proofErr w:type="spellStart"/>
      <w:r w:rsidRPr="007A1041">
        <w:rPr>
          <w:b/>
          <w:bCs/>
          <w:sz w:val="24"/>
          <w:lang w:val="el-GR"/>
        </w:rPr>
        <w:t>ΔσΠ</w:t>
      </w:r>
      <w:proofErr w:type="spellEnd"/>
      <w:r w:rsidRPr="007A1041">
        <w:rPr>
          <w:b/>
          <w:bCs/>
          <w:sz w:val="24"/>
          <w:lang w:val="el-GR"/>
        </w:rPr>
        <w:t xml:space="preserve"> ΒΙΟΑΠΟΒΛΗΤΩΝ</w:t>
      </w:r>
    </w:p>
    <w:p w14:paraId="353EDB16" w14:textId="77777777" w:rsidR="004414DB" w:rsidRDefault="004414DB" w:rsidP="004414DB">
      <w:pPr>
        <w:spacing w:before="57" w:after="57"/>
        <w:jc w:val="center"/>
        <w:rPr>
          <w:b/>
          <w:bCs/>
          <w:sz w:val="24"/>
          <w:lang w:val="el-GR"/>
        </w:rPr>
      </w:pPr>
    </w:p>
    <w:tbl>
      <w:tblPr>
        <w:tblW w:w="9864" w:type="dxa"/>
        <w:tblInd w:w="108" w:type="dxa"/>
        <w:tblLayout w:type="fixed"/>
        <w:tblCellMar>
          <w:top w:w="42" w:type="dxa"/>
          <w:right w:w="58" w:type="dxa"/>
        </w:tblCellMar>
        <w:tblLook w:val="0000" w:firstRow="0" w:lastRow="0" w:firstColumn="0" w:lastColumn="0" w:noHBand="0" w:noVBand="0"/>
      </w:tblPr>
      <w:tblGrid>
        <w:gridCol w:w="969"/>
        <w:gridCol w:w="2623"/>
        <w:gridCol w:w="1507"/>
        <w:gridCol w:w="1286"/>
        <w:gridCol w:w="1085"/>
        <w:gridCol w:w="1289"/>
        <w:gridCol w:w="1105"/>
      </w:tblGrid>
      <w:tr w:rsidR="004414DB" w:rsidRPr="00965597" w14:paraId="75074DC4" w14:textId="77777777" w:rsidTr="00B0310D">
        <w:trPr>
          <w:trHeight w:val="598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B462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ΔΙΑΓΩΝΙΣΜΟΣ: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E1D3" w14:textId="77777777" w:rsidR="004414DB" w:rsidRPr="006A0F40" w:rsidRDefault="004414DB" w:rsidP="00B0310D">
            <w:pPr>
              <w:spacing w:after="0" w:line="256" w:lineRule="auto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ΠΡΟΜΗΘΕΙΑ ΕΞΟΠΛΙΣΜΟΥ ΓΙΑ ΤΗΝ ΔΙΑΛΟΓΗ ΣΤΗΝ ΠΗΓΗ (</w:t>
            </w:r>
            <w:proofErr w:type="spellStart"/>
            <w:r>
              <w:rPr>
                <w:sz w:val="20"/>
                <w:szCs w:val="22"/>
                <w:lang w:val="el-GR"/>
              </w:rPr>
              <w:t>ΔσΠ</w:t>
            </w:r>
            <w:proofErr w:type="spellEnd"/>
            <w:r>
              <w:rPr>
                <w:sz w:val="20"/>
                <w:szCs w:val="22"/>
                <w:lang w:val="el-GR"/>
              </w:rPr>
              <w:t xml:space="preserve">) ΒΙΟΑΠΟΒΛΗΤΩΝ </w:t>
            </w:r>
            <w:r>
              <w:rPr>
                <w:rFonts w:ascii="Verdana" w:eastAsia="Verdana" w:hAnsi="Verdana" w:cs="Verdana"/>
                <w:b/>
                <w:sz w:val="17"/>
                <w:szCs w:val="22"/>
                <w:lang w:val="el-GR"/>
              </w:rPr>
              <w:t xml:space="preserve"> </w:t>
            </w:r>
          </w:p>
        </w:tc>
      </w:tr>
      <w:tr w:rsidR="004414DB" w14:paraId="5AD48284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4A9F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ΑΡΙΘΜΟΣ ΔΙΑΚΗΡΥΞΗΣ: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7752" w14:textId="7867087C" w:rsidR="004414DB" w:rsidRPr="00E04A16" w:rsidRDefault="00E04A16" w:rsidP="00B0310D">
            <w:pPr>
              <w:spacing w:after="0" w:line="256" w:lineRule="auto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43409</w:t>
            </w:r>
          </w:p>
        </w:tc>
      </w:tr>
      <w:tr w:rsidR="004414DB" w14:paraId="194AC1A7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FA5D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ΕΤΟΣ: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97A8" w14:textId="68252B1E" w:rsidR="004414DB" w:rsidRPr="00E04A16" w:rsidRDefault="00E04A16" w:rsidP="00B0310D">
            <w:pPr>
              <w:spacing w:after="0" w:line="256" w:lineRule="auto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2021</w:t>
            </w:r>
          </w:p>
        </w:tc>
      </w:tr>
      <w:tr w:rsidR="004414DB" w14:paraId="69B825C4" w14:textId="77777777" w:rsidTr="00B0310D">
        <w:trPr>
          <w:trHeight w:val="353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F14B" w14:textId="77777777" w:rsidR="004414DB" w:rsidRDefault="004414DB" w:rsidP="00B0310D">
            <w:pPr>
              <w:tabs>
                <w:tab w:val="left" w:pos="-120"/>
              </w:tabs>
              <w:spacing w:after="0" w:line="256" w:lineRule="auto"/>
              <w:ind w:left="-687" w:firstLine="687"/>
              <w:jc w:val="left"/>
            </w:pPr>
            <w:r>
              <w:rPr>
                <w:b/>
                <w:sz w:val="20"/>
                <w:szCs w:val="22"/>
              </w:rPr>
              <w:t>ΑΝΑΘΕΤΟΥΣΑ ΑΡΧΗ: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AAFB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 xml:space="preserve">ΔΗΜΟΣ </w:t>
            </w:r>
            <w:r>
              <w:rPr>
                <w:b/>
                <w:sz w:val="17"/>
                <w:szCs w:val="22"/>
              </w:rPr>
              <w:t>ΧΑΝΙΩΝ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:rsidRPr="00965597" w14:paraId="4BA8849B" w14:textId="77777777" w:rsidTr="00B0310D">
        <w:trPr>
          <w:trHeight w:val="598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AE16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ΤΜΗΜΑ (ΕΙΔΟΣ ΕΞΟΠΛΙΣΜΟΥ):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72AF" w14:textId="77777777" w:rsidR="004414DB" w:rsidRPr="00E04A16" w:rsidRDefault="004414DB" w:rsidP="00B0310D">
            <w:pPr>
              <w:spacing w:after="0" w:line="256" w:lineRule="auto"/>
              <w:jc w:val="left"/>
              <w:rPr>
                <w:b/>
                <w:bCs/>
                <w:lang w:val="el-GR"/>
              </w:rPr>
            </w:pPr>
            <w:r w:rsidRPr="00E04A16">
              <w:rPr>
                <w:b/>
                <w:bCs/>
                <w:sz w:val="20"/>
                <w:szCs w:val="22"/>
                <w:lang w:val="el-GR"/>
              </w:rPr>
              <w:t xml:space="preserve">ΟΧΗΜΑΤΑ &amp; ΛΟΙΠΟΣ ΕΞΟΠΛΙΣΜΟΣ ΔΙΑΧΕΙΡΙΣΗΣ ΠΡΟΓΡΑΜΜΑΤΟΣ </w:t>
            </w:r>
            <w:proofErr w:type="spellStart"/>
            <w:r w:rsidRPr="00E04A16">
              <w:rPr>
                <w:b/>
                <w:bCs/>
                <w:sz w:val="20"/>
                <w:szCs w:val="22"/>
                <w:lang w:val="el-GR"/>
              </w:rPr>
              <w:t>ΔσΠ</w:t>
            </w:r>
            <w:proofErr w:type="spellEnd"/>
            <w:r w:rsidRPr="00E04A16">
              <w:rPr>
                <w:b/>
                <w:bCs/>
                <w:sz w:val="20"/>
                <w:szCs w:val="22"/>
                <w:lang w:val="el-GR"/>
              </w:rPr>
              <w:t xml:space="preserve"> ΒΙΟΑΠΟΒΛΗΤΩΝ</w:t>
            </w:r>
          </w:p>
        </w:tc>
      </w:tr>
      <w:tr w:rsidR="004414DB" w14:paraId="056E9224" w14:textId="77777777" w:rsidTr="00B0310D">
        <w:trPr>
          <w:trHeight w:val="355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10C4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b/>
                <w:sz w:val="20"/>
                <w:szCs w:val="22"/>
              </w:rPr>
              <w:t>ΣΤΟΙΧΕΙΑ ΠΡΟΣΦΕΡΟΝΤΟΣ: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FC9B" w14:textId="77777777" w:rsidR="004414DB" w:rsidRDefault="004414DB" w:rsidP="00B0310D">
            <w:pPr>
              <w:spacing w:after="0" w:line="256" w:lineRule="auto"/>
              <w:jc w:val="left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1E34395F" w14:textId="77777777" w:rsidTr="00B0310D">
        <w:trPr>
          <w:trHeight w:val="355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1BA8" w14:textId="77777777" w:rsidR="004414DB" w:rsidRDefault="004414DB" w:rsidP="00B0310D">
            <w:pPr>
              <w:spacing w:after="0" w:line="256" w:lineRule="auto"/>
              <w:ind w:right="54"/>
              <w:jc w:val="center"/>
            </w:pPr>
            <w:r>
              <w:rPr>
                <w:b/>
                <w:sz w:val="20"/>
                <w:szCs w:val="22"/>
              </w:rPr>
              <w:t>Α/Α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FF27" w14:textId="77777777" w:rsidR="004414DB" w:rsidRDefault="004414DB" w:rsidP="00B0310D">
            <w:pPr>
              <w:spacing w:after="0" w:line="256" w:lineRule="auto"/>
              <w:ind w:right="49"/>
              <w:jc w:val="center"/>
            </w:pPr>
            <w:r>
              <w:rPr>
                <w:b/>
                <w:sz w:val="20"/>
                <w:szCs w:val="22"/>
              </w:rPr>
              <w:t>ΠΕΡΙΓΡΑΦΗ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7693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ascii="Verdana" w:eastAsia="Verdana" w:hAnsi="Verdana" w:cs="Verdana"/>
                <w:sz w:val="20"/>
                <w:szCs w:val="22"/>
              </w:rPr>
              <w:t>ΠΟΣΟΤΗΤΑ (ΤΕΜΑΧΙΑ)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C589" w14:textId="77777777" w:rsidR="004414DB" w:rsidRDefault="004414DB" w:rsidP="00B0310D">
            <w:pPr>
              <w:spacing w:after="0" w:line="256" w:lineRule="auto"/>
              <w:ind w:right="52"/>
              <w:jc w:val="center"/>
            </w:pPr>
            <w:r>
              <w:rPr>
                <w:sz w:val="20"/>
                <w:szCs w:val="22"/>
              </w:rPr>
              <w:t>ΑΞΙΑ ΧΩΡΙΣ ΦΠΑ (€)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F456" w14:textId="77777777" w:rsidR="004414DB" w:rsidRDefault="004414DB" w:rsidP="00B0310D">
            <w:pPr>
              <w:spacing w:after="0" w:line="256" w:lineRule="auto"/>
              <w:ind w:right="54"/>
              <w:jc w:val="center"/>
            </w:pPr>
            <w:r>
              <w:rPr>
                <w:sz w:val="20"/>
                <w:szCs w:val="22"/>
              </w:rPr>
              <w:t>ΑΞΙΑ ΜΕ ΦΠΑ 24% (€)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14:paraId="54B71660" w14:textId="77777777" w:rsidTr="00B0310D">
        <w:trPr>
          <w:trHeight w:val="842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B8D8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0D50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7D8C" w14:textId="77777777" w:rsidR="004414DB" w:rsidRDefault="004414DB" w:rsidP="00B0310D">
            <w:pPr>
              <w:snapToGrid w:val="0"/>
              <w:spacing w:after="160" w:line="256" w:lineRule="auto"/>
              <w:jc w:val="left"/>
              <w:rPr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2246" w14:textId="77777777" w:rsidR="004414DB" w:rsidRDefault="004414DB" w:rsidP="00B0310D">
            <w:pPr>
              <w:spacing w:after="0" w:line="256" w:lineRule="auto"/>
              <w:ind w:right="51"/>
              <w:jc w:val="center"/>
            </w:pPr>
            <w:r>
              <w:rPr>
                <w:sz w:val="20"/>
                <w:szCs w:val="22"/>
              </w:rPr>
              <w:t xml:space="preserve">ΤΙΜΗ </w:t>
            </w:r>
          </w:p>
          <w:p w14:paraId="38B4BD09" w14:textId="77777777" w:rsidR="004414DB" w:rsidRDefault="004414DB" w:rsidP="00B0310D">
            <w:pPr>
              <w:spacing w:after="3" w:line="256" w:lineRule="auto"/>
              <w:ind w:left="101"/>
              <w:jc w:val="left"/>
            </w:pPr>
            <w:r>
              <w:rPr>
                <w:sz w:val="20"/>
                <w:szCs w:val="22"/>
              </w:rPr>
              <w:t xml:space="preserve">ΜΟΝΑΔΑΣ </w:t>
            </w:r>
          </w:p>
          <w:p w14:paraId="08C4C170" w14:textId="77777777" w:rsidR="004414DB" w:rsidRDefault="004414DB" w:rsidP="00B0310D">
            <w:pPr>
              <w:spacing w:after="0" w:line="256" w:lineRule="auto"/>
              <w:ind w:left="74"/>
              <w:jc w:val="left"/>
            </w:pPr>
            <w:r>
              <w:rPr>
                <w:sz w:val="20"/>
                <w:szCs w:val="22"/>
              </w:rPr>
              <w:t>ΧΩΡΙΣ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9DE1" w14:textId="77777777" w:rsidR="004414DB" w:rsidRDefault="004414DB" w:rsidP="00B0310D">
            <w:pPr>
              <w:spacing w:after="0" w:line="256" w:lineRule="auto"/>
              <w:ind w:left="86"/>
              <w:jc w:val="left"/>
            </w:pPr>
            <w:r>
              <w:rPr>
                <w:sz w:val="20"/>
                <w:szCs w:val="22"/>
              </w:rPr>
              <w:t xml:space="preserve">ΣΥΝΟΛΟ </w:t>
            </w:r>
          </w:p>
          <w:p w14:paraId="79DEC9C7" w14:textId="77777777" w:rsidR="004414DB" w:rsidRDefault="004414DB" w:rsidP="00B0310D">
            <w:pPr>
              <w:spacing w:after="0" w:line="256" w:lineRule="auto"/>
              <w:ind w:right="4"/>
              <w:jc w:val="center"/>
            </w:pPr>
            <w:r>
              <w:rPr>
                <w:sz w:val="20"/>
                <w:szCs w:val="22"/>
              </w:rPr>
              <w:t>ΧΩΡΙΣ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E009" w14:textId="77777777" w:rsidR="004414DB" w:rsidRDefault="004414DB" w:rsidP="00B0310D">
            <w:pPr>
              <w:spacing w:after="0" w:line="256" w:lineRule="auto"/>
              <w:ind w:right="53"/>
              <w:jc w:val="center"/>
            </w:pPr>
            <w:r>
              <w:rPr>
                <w:sz w:val="20"/>
                <w:szCs w:val="22"/>
              </w:rPr>
              <w:t xml:space="preserve">ΤΙΜΗ </w:t>
            </w:r>
          </w:p>
          <w:p w14:paraId="7772A623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sz w:val="20"/>
                <w:szCs w:val="22"/>
              </w:rPr>
              <w:t>ΜΟΝΑΔΑΣ ΜΕ ΦΠΑ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8A13" w14:textId="77777777" w:rsidR="004414DB" w:rsidRDefault="004414DB" w:rsidP="00B0310D">
            <w:pPr>
              <w:spacing w:after="0" w:line="256" w:lineRule="auto"/>
              <w:ind w:left="91"/>
              <w:jc w:val="left"/>
            </w:pPr>
            <w:r>
              <w:rPr>
                <w:sz w:val="20"/>
                <w:szCs w:val="22"/>
              </w:rPr>
              <w:t xml:space="preserve">ΣΥΝΟΛΟ </w:t>
            </w:r>
          </w:p>
          <w:p w14:paraId="6D29AA08" w14:textId="77777777" w:rsidR="004414DB" w:rsidRDefault="004414DB" w:rsidP="00B0310D">
            <w:pPr>
              <w:spacing w:after="1" w:line="256" w:lineRule="auto"/>
              <w:ind w:left="86"/>
              <w:jc w:val="left"/>
            </w:pPr>
            <w:r>
              <w:rPr>
                <w:sz w:val="20"/>
                <w:szCs w:val="22"/>
              </w:rPr>
              <w:t xml:space="preserve">ΜΕ ΦΠΑ </w:t>
            </w:r>
          </w:p>
          <w:p w14:paraId="726CD869" w14:textId="77777777" w:rsidR="004414DB" w:rsidRDefault="004414DB" w:rsidP="00B0310D">
            <w:pPr>
              <w:spacing w:after="0" w:line="256" w:lineRule="auto"/>
              <w:ind w:right="52"/>
              <w:jc w:val="center"/>
            </w:pPr>
            <w:r>
              <w:rPr>
                <w:sz w:val="20"/>
                <w:szCs w:val="22"/>
              </w:rPr>
              <w:t>24%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</w:tr>
      <w:tr w:rsidR="004414DB" w14:paraId="372823C4" w14:textId="77777777" w:rsidTr="00B0310D">
        <w:trPr>
          <w:trHeight w:val="74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3FD0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b/>
                <w:sz w:val="20"/>
                <w:szCs w:val="22"/>
              </w:rPr>
              <w:t>1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C75C" w14:textId="77777777" w:rsidR="004414DB" w:rsidRPr="006A0F40" w:rsidRDefault="004414DB" w:rsidP="00B0310D">
            <w:pPr>
              <w:spacing w:after="0" w:line="256" w:lineRule="auto"/>
              <w:ind w:left="24"/>
              <w:jc w:val="left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Όχημα  πλύσης κάδων 2000</w:t>
            </w:r>
            <w:r>
              <w:rPr>
                <w:sz w:val="20"/>
                <w:szCs w:val="22"/>
              </w:rPr>
              <w:t>L</w:t>
            </w:r>
            <w:r>
              <w:rPr>
                <w:sz w:val="20"/>
                <w:szCs w:val="22"/>
                <w:lang w:val="el-GR"/>
              </w:rPr>
              <w:t xml:space="preserve"> </w:t>
            </w:r>
          </w:p>
          <w:p w14:paraId="370AE220" w14:textId="77777777" w:rsidR="004414DB" w:rsidRPr="006A0F40" w:rsidRDefault="004414DB" w:rsidP="00B0310D">
            <w:pPr>
              <w:spacing w:after="0" w:line="256" w:lineRule="auto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- για κάδους χωρητικότητας 120</w:t>
            </w:r>
            <w:r>
              <w:rPr>
                <w:sz w:val="20"/>
                <w:szCs w:val="22"/>
              </w:rPr>
              <w:t>L</w:t>
            </w:r>
            <w:r>
              <w:rPr>
                <w:sz w:val="20"/>
                <w:szCs w:val="22"/>
                <w:lang w:val="el-GR"/>
              </w:rPr>
              <w:t xml:space="preserve"> - 1100</w:t>
            </w:r>
            <w:r>
              <w:rPr>
                <w:sz w:val="20"/>
                <w:szCs w:val="22"/>
              </w:rPr>
              <w:t>L</w:t>
            </w:r>
            <w:r>
              <w:rPr>
                <w:szCs w:val="22"/>
                <w:lang w:val="el-GR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A6F7" w14:textId="77777777" w:rsidR="004414DB" w:rsidRDefault="004414DB" w:rsidP="00B0310D">
            <w:pPr>
              <w:spacing w:after="0" w:line="256" w:lineRule="auto"/>
              <w:ind w:left="8"/>
              <w:jc w:val="center"/>
            </w:pPr>
            <w:r>
              <w:rPr>
                <w:sz w:val="20"/>
                <w:szCs w:val="22"/>
              </w:rPr>
              <w:t>1</w:t>
            </w:r>
            <w:r>
              <w:rPr>
                <w:rFonts w:ascii="Verdana" w:eastAsia="Verdana" w:hAnsi="Verdana" w:cs="Verdana"/>
                <w:sz w:val="16"/>
                <w:szCs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1431" w14:textId="77777777" w:rsidR="004414DB" w:rsidRDefault="004414DB" w:rsidP="00B0310D">
            <w:pPr>
              <w:spacing w:after="0" w:line="256" w:lineRule="auto"/>
              <w:ind w:right="5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7A0F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7E9E" w14:textId="77777777" w:rsidR="004414DB" w:rsidRDefault="004414DB" w:rsidP="00B0310D">
            <w:pPr>
              <w:spacing w:after="0" w:line="256" w:lineRule="auto"/>
              <w:ind w:right="2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662F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7422EAC5" w14:textId="77777777" w:rsidTr="00B0310D">
        <w:trPr>
          <w:trHeight w:val="98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F870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b/>
                <w:sz w:val="20"/>
                <w:szCs w:val="22"/>
              </w:rPr>
              <w:t>2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992F" w14:textId="77777777" w:rsidR="004414DB" w:rsidRPr="006A0F40" w:rsidRDefault="004414DB" w:rsidP="00B0310D">
            <w:pPr>
              <w:spacing w:after="0" w:line="256" w:lineRule="auto"/>
              <w:jc w:val="center"/>
              <w:rPr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Φορτηγό ανατρεπόμενο  όχημα με εγκατεστημένο γερανό με αρπάγη -  ωφέλιμου τουλάχιστον 9</w:t>
            </w:r>
            <w:r>
              <w:rPr>
                <w:sz w:val="20"/>
                <w:szCs w:val="22"/>
              </w:rPr>
              <w:t>t</w:t>
            </w:r>
            <w:r>
              <w:rPr>
                <w:color w:val="FF0000"/>
                <w:szCs w:val="22"/>
                <w:lang w:val="el-GR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7844" w14:textId="77777777" w:rsidR="004414DB" w:rsidRDefault="004414DB" w:rsidP="00B0310D">
            <w:pPr>
              <w:spacing w:after="0" w:line="256" w:lineRule="auto"/>
              <w:ind w:left="8"/>
              <w:jc w:val="center"/>
            </w:pPr>
            <w:r>
              <w:rPr>
                <w:sz w:val="20"/>
                <w:szCs w:val="22"/>
              </w:rPr>
              <w:t>2</w:t>
            </w:r>
            <w:r>
              <w:rPr>
                <w:rFonts w:ascii="Verdana" w:eastAsia="Verdana" w:hAnsi="Verdana" w:cs="Verdana"/>
                <w:sz w:val="16"/>
                <w:szCs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9A86" w14:textId="77777777" w:rsidR="004414DB" w:rsidRDefault="004414DB" w:rsidP="00B0310D">
            <w:pPr>
              <w:spacing w:after="0" w:line="256" w:lineRule="auto"/>
              <w:ind w:right="5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EE02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88B5" w14:textId="77777777" w:rsidR="004414DB" w:rsidRDefault="004414DB" w:rsidP="00B0310D">
            <w:pPr>
              <w:spacing w:after="0" w:line="256" w:lineRule="auto"/>
              <w:ind w:right="2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7A9E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55C62B63" w14:textId="77777777" w:rsidTr="00B0310D">
        <w:trPr>
          <w:trHeight w:val="51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6C91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b/>
                <w:sz w:val="17"/>
                <w:szCs w:val="22"/>
              </w:rPr>
              <w:t>3</w:t>
            </w:r>
            <w:r>
              <w:rPr>
                <w:rFonts w:ascii="Verdana" w:eastAsia="Verdana" w:hAnsi="Verdana" w:cs="Verdana"/>
                <w:b/>
                <w:sz w:val="17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F12F" w14:textId="77777777" w:rsidR="004414DB" w:rsidRDefault="004414DB" w:rsidP="00B0310D">
            <w:pPr>
              <w:spacing w:after="0" w:line="256" w:lineRule="auto"/>
              <w:jc w:val="center"/>
            </w:pPr>
            <w:proofErr w:type="spellStart"/>
            <w:r>
              <w:rPr>
                <w:sz w:val="20"/>
                <w:szCs w:val="22"/>
              </w:rPr>
              <w:t>Ρυμουλκούμενος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κλ</w:t>
            </w:r>
            <w:proofErr w:type="spellEnd"/>
            <w:r>
              <w:rPr>
                <w:sz w:val="20"/>
                <w:szCs w:val="22"/>
              </w:rPr>
              <w:t>αδοτεμαχιστής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7150" w14:textId="77777777" w:rsidR="004414DB" w:rsidRDefault="004414DB" w:rsidP="00B0310D">
            <w:pPr>
              <w:spacing w:after="0" w:line="256" w:lineRule="auto"/>
              <w:ind w:left="8"/>
              <w:jc w:val="center"/>
            </w:pPr>
            <w:r>
              <w:rPr>
                <w:sz w:val="20"/>
                <w:szCs w:val="22"/>
              </w:rPr>
              <w:t>2</w:t>
            </w:r>
            <w:r>
              <w:rPr>
                <w:rFonts w:ascii="Verdana" w:eastAsia="Verdana" w:hAnsi="Verdana" w:cs="Verdana"/>
                <w:sz w:val="16"/>
                <w:szCs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F0B8" w14:textId="77777777" w:rsidR="004414DB" w:rsidRDefault="004414DB" w:rsidP="00B0310D">
            <w:pPr>
              <w:spacing w:after="0" w:line="256" w:lineRule="auto"/>
              <w:ind w:right="5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707A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C38C" w14:textId="77777777" w:rsidR="004414DB" w:rsidRDefault="004414DB" w:rsidP="00B0310D">
            <w:pPr>
              <w:spacing w:after="0" w:line="256" w:lineRule="auto"/>
              <w:ind w:right="2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B9C9" w14:textId="77777777" w:rsidR="004414DB" w:rsidRDefault="004414DB" w:rsidP="00B0310D">
            <w:pPr>
              <w:spacing w:after="0" w:line="256" w:lineRule="auto"/>
              <w:jc w:val="center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52578021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46DD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sz w:val="20"/>
                <w:szCs w:val="22"/>
              </w:rPr>
              <w:t>ΤΙΜΗ ΧΩΡΙΣ ΦΠΑ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5437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AA36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sz w:val="20"/>
                <w:szCs w:val="22"/>
              </w:rPr>
              <w:t>€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085389FF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59C5" w14:textId="77777777" w:rsidR="004414DB" w:rsidRDefault="004414DB" w:rsidP="00B0310D">
            <w:pPr>
              <w:spacing w:after="0" w:line="256" w:lineRule="auto"/>
              <w:ind w:right="50"/>
              <w:jc w:val="right"/>
            </w:pPr>
            <w:r>
              <w:rPr>
                <w:sz w:val="20"/>
                <w:szCs w:val="22"/>
              </w:rPr>
              <w:t>ΤΙΜΗ ΧΩΡΙΣ ΦΠΑ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DA2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3E957B01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B376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sz w:val="20"/>
                <w:szCs w:val="22"/>
              </w:rPr>
              <w:t>ΦΠΑ 24%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75B4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14D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sz w:val="20"/>
                <w:szCs w:val="22"/>
              </w:rPr>
              <w:t>€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4B358B3D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9BA6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sz w:val="20"/>
                <w:szCs w:val="22"/>
              </w:rPr>
              <w:t>ΦΠΑ 24%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F152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32567C03" w14:textId="77777777" w:rsidTr="00B0310D">
        <w:trPr>
          <w:trHeight w:val="492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82B1" w14:textId="77777777" w:rsidR="004414DB" w:rsidRDefault="004414DB" w:rsidP="00B0310D">
            <w:pPr>
              <w:spacing w:after="0" w:line="256" w:lineRule="auto"/>
              <w:ind w:right="50"/>
              <w:jc w:val="right"/>
            </w:pPr>
            <w:r>
              <w:rPr>
                <w:sz w:val="20"/>
                <w:szCs w:val="22"/>
              </w:rPr>
              <w:t>ΤΙΜΗ ΜΕ ΦΠΑ 24% (α</w:t>
            </w:r>
            <w:proofErr w:type="spellStart"/>
            <w:r>
              <w:rPr>
                <w:sz w:val="20"/>
                <w:szCs w:val="22"/>
              </w:rPr>
              <w:t>ριθμητικώς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B0D9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2190" w14:textId="77777777" w:rsidR="004414DB" w:rsidRDefault="004414DB" w:rsidP="00B0310D">
            <w:pPr>
              <w:spacing w:after="0" w:line="256" w:lineRule="auto"/>
              <w:ind w:right="50"/>
              <w:jc w:val="center"/>
            </w:pPr>
            <w:r>
              <w:rPr>
                <w:sz w:val="20"/>
                <w:szCs w:val="22"/>
              </w:rPr>
              <w:t>€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4414DB" w14:paraId="159AB3FF" w14:textId="77777777" w:rsidTr="00B0310D">
        <w:trPr>
          <w:trHeight w:val="494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5A21" w14:textId="77777777" w:rsidR="004414DB" w:rsidRDefault="004414DB" w:rsidP="00B0310D">
            <w:pPr>
              <w:spacing w:after="0" w:line="256" w:lineRule="auto"/>
              <w:ind w:right="52"/>
              <w:jc w:val="right"/>
            </w:pPr>
            <w:r>
              <w:rPr>
                <w:sz w:val="20"/>
                <w:szCs w:val="22"/>
              </w:rPr>
              <w:t>ΤΙΜΗ ΜΕ ΦΠΑ 24% (</w:t>
            </w:r>
            <w:proofErr w:type="spellStart"/>
            <w:r>
              <w:rPr>
                <w:sz w:val="20"/>
                <w:szCs w:val="22"/>
              </w:rPr>
              <w:t>ολογράφως</w:t>
            </w:r>
            <w:proofErr w:type="spellEnd"/>
            <w:r>
              <w:rPr>
                <w:sz w:val="20"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7210" w14:textId="77777777" w:rsidR="004414DB" w:rsidRDefault="004414DB" w:rsidP="00B0310D">
            <w:pPr>
              <w:spacing w:after="0" w:line="256" w:lineRule="auto"/>
              <w:ind w:right="7"/>
              <w:jc w:val="center"/>
            </w:pPr>
            <w:r>
              <w:rPr>
                <w:rFonts w:eastAsia="Calibri"/>
                <w:sz w:val="20"/>
                <w:szCs w:val="22"/>
              </w:rPr>
              <w:t xml:space="preserve"> </w:t>
            </w:r>
          </w:p>
        </w:tc>
      </w:tr>
      <w:tr w:rsidR="004414DB" w14:paraId="06853FEC" w14:textId="77777777" w:rsidTr="00B0310D">
        <w:trPr>
          <w:trHeight w:val="1030"/>
        </w:trPr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EB7E" w14:textId="77777777" w:rsidR="004414DB" w:rsidRDefault="004414DB" w:rsidP="00B0310D">
            <w:pPr>
              <w:spacing w:after="0" w:line="256" w:lineRule="auto"/>
              <w:jc w:val="right"/>
            </w:pP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0E8" w14:textId="77777777" w:rsidR="004414DB" w:rsidRDefault="004414DB" w:rsidP="00B0310D">
            <w:pPr>
              <w:spacing w:after="0" w:line="256" w:lineRule="auto"/>
              <w:ind w:left="435" w:right="337"/>
              <w:jc w:val="center"/>
            </w:pPr>
            <w:r>
              <w:rPr>
                <w:szCs w:val="22"/>
              </w:rPr>
              <w:t>Ο ΠΡΟΣΦΕΡΩΝ</w:t>
            </w:r>
            <w:proofErr w:type="gramStart"/>
            <w:r>
              <w:rPr>
                <w:szCs w:val="22"/>
              </w:rPr>
              <w:t xml:space="preserve">   (</w:t>
            </w:r>
            <w:proofErr w:type="gramEnd"/>
            <w:r>
              <w:rPr>
                <w:szCs w:val="22"/>
              </w:rPr>
              <w:t>Υπ</w:t>
            </w:r>
            <w:proofErr w:type="spellStart"/>
            <w:r>
              <w:rPr>
                <w:szCs w:val="22"/>
              </w:rPr>
              <w:t>ογρ</w:t>
            </w:r>
            <w:proofErr w:type="spellEnd"/>
            <w:r>
              <w:rPr>
                <w:szCs w:val="22"/>
              </w:rPr>
              <w:t xml:space="preserve">αφή / </w:t>
            </w:r>
            <w:proofErr w:type="spellStart"/>
            <w:r>
              <w:rPr>
                <w:szCs w:val="22"/>
              </w:rPr>
              <w:t>Ημερομηνί</w:t>
            </w:r>
            <w:proofErr w:type="spellEnd"/>
            <w:r>
              <w:rPr>
                <w:szCs w:val="22"/>
              </w:rPr>
              <w:t xml:space="preserve">α) </w:t>
            </w:r>
          </w:p>
        </w:tc>
      </w:tr>
    </w:tbl>
    <w:p w14:paraId="7D16A70C" w14:textId="77777777" w:rsidR="00496007" w:rsidRDefault="00496007"/>
    <w:sectPr w:rsidR="00496007" w:rsidSect="00BE3B54">
      <w:footerReference w:type="default" r:id="rId6"/>
      <w:pgSz w:w="11906" w:h="16838"/>
      <w:pgMar w:top="567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57F69" w14:textId="77777777" w:rsidR="00BE3B54" w:rsidRDefault="00BE3B54" w:rsidP="00BE3B54">
      <w:pPr>
        <w:spacing w:after="0"/>
      </w:pPr>
      <w:r>
        <w:separator/>
      </w:r>
    </w:p>
  </w:endnote>
  <w:endnote w:type="continuationSeparator" w:id="0">
    <w:p w14:paraId="5F976696" w14:textId="77777777" w:rsidR="00BE3B54" w:rsidRDefault="00BE3B54" w:rsidP="00BE3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20" w:type="dxa"/>
      <w:tblInd w:w="-709" w:type="dxa"/>
      <w:tblLook w:val="04A0" w:firstRow="1" w:lastRow="0" w:firstColumn="1" w:lastColumn="0" w:noHBand="0" w:noVBand="1"/>
    </w:tblPr>
    <w:tblGrid>
      <w:gridCol w:w="2252"/>
      <w:gridCol w:w="4981"/>
      <w:gridCol w:w="2787"/>
    </w:tblGrid>
    <w:tr w:rsidR="00BE3B54" w:rsidRPr="00BE3B54" w14:paraId="0E88AB3B" w14:textId="77777777" w:rsidTr="007D7393">
      <w:trPr>
        <w:trHeight w:val="50"/>
      </w:trPr>
      <w:tc>
        <w:tcPr>
          <w:tcW w:w="2252" w:type="dxa"/>
          <w:shd w:val="clear" w:color="auto" w:fill="auto"/>
          <w:hideMark/>
        </w:tcPr>
        <w:p w14:paraId="64E59DBA" w14:textId="257E4E5D" w:rsidR="00BE3B54" w:rsidRPr="00BE3B54" w:rsidRDefault="00BE3B54" w:rsidP="00BE3B54">
          <w:pPr>
            <w:spacing w:after="0"/>
            <w:ind w:left="602"/>
            <w:rPr>
              <w:rFonts w:eastAsia="Calibri" w:cs="Times New Roman"/>
              <w:sz w:val="20"/>
              <w:szCs w:val="20"/>
              <w:lang w:val="en-US" w:eastAsia="en-US"/>
            </w:rPr>
          </w:pPr>
          <w:r w:rsidRPr="00BE3B54">
            <w:rPr>
              <w:rFonts w:eastAsia="Calibri"/>
              <w:noProof/>
              <w:sz w:val="20"/>
              <w:szCs w:val="20"/>
              <w:lang w:eastAsia="el-GR"/>
            </w:rPr>
            <w:drawing>
              <wp:inline distT="0" distB="0" distL="0" distR="0" wp14:anchorId="192081CF" wp14:editId="40EB7F45">
                <wp:extent cx="817245" cy="748030"/>
                <wp:effectExtent l="0" t="0" r="1905" b="0"/>
                <wp:docPr id="69" name="Εικόνα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shd w:val="clear" w:color="auto" w:fill="auto"/>
        </w:tcPr>
        <w:p w14:paraId="57E0CC99" w14:textId="42BCB60C" w:rsidR="00BE3B54" w:rsidRPr="00BE3B54" w:rsidRDefault="00BE3B54" w:rsidP="00BE3B54">
          <w:pPr>
            <w:spacing w:after="0"/>
            <w:jc w:val="center"/>
            <w:rPr>
              <w:rFonts w:eastAsia="Calibri"/>
              <w:b/>
              <w:sz w:val="20"/>
              <w:szCs w:val="20"/>
              <w:lang w:val="el-GR"/>
            </w:rPr>
          </w:pPr>
          <w:r w:rsidRPr="00BE3B54">
            <w:rPr>
              <w:rFonts w:eastAsia="Calibri"/>
              <w:b/>
              <w:noProof/>
              <w:sz w:val="20"/>
              <w:szCs w:val="20"/>
            </w:rPr>
            <w:drawing>
              <wp:inline distT="0" distB="0" distL="0" distR="0" wp14:anchorId="0F20A185" wp14:editId="2D4ECA89">
                <wp:extent cx="2390140" cy="657860"/>
                <wp:effectExtent l="0" t="0" r="0" b="8890"/>
                <wp:docPr id="70" name="Εικόνα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14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7" w:type="dxa"/>
          <w:shd w:val="clear" w:color="auto" w:fill="auto"/>
        </w:tcPr>
        <w:p w14:paraId="6615F63A" w14:textId="38A47098" w:rsidR="00BE3B54" w:rsidRPr="00BE3B54" w:rsidRDefault="00BE3B54" w:rsidP="00BE3B54">
          <w:pPr>
            <w:spacing w:after="0"/>
            <w:ind w:left="609"/>
            <w:jc w:val="center"/>
            <w:rPr>
              <w:rFonts w:eastAsia="Calibri"/>
              <w:sz w:val="20"/>
              <w:szCs w:val="20"/>
              <w:lang w:val="en-US"/>
            </w:rPr>
          </w:pPr>
          <w:r w:rsidRPr="00BE3B54">
            <w:rPr>
              <w:rFonts w:eastAsia="Calibri"/>
              <w:noProof/>
              <w:sz w:val="20"/>
              <w:szCs w:val="20"/>
              <w:lang w:eastAsia="el-GR"/>
            </w:rPr>
            <w:drawing>
              <wp:inline distT="0" distB="0" distL="0" distR="0" wp14:anchorId="71E12216" wp14:editId="2DF55AAD">
                <wp:extent cx="969645" cy="581660"/>
                <wp:effectExtent l="0" t="0" r="1905" b="8890"/>
                <wp:docPr id="71" name="Εικόνα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93F771" w14:textId="77777777" w:rsidR="00BE3B54" w:rsidRPr="00BE3B54" w:rsidRDefault="00BE3B54" w:rsidP="00BE3B54">
          <w:pPr>
            <w:spacing w:after="0"/>
            <w:jc w:val="center"/>
            <w:rPr>
              <w:rFonts w:eastAsia="Calibri"/>
              <w:b/>
              <w:sz w:val="20"/>
              <w:szCs w:val="20"/>
              <w:lang w:val="en-US"/>
            </w:rPr>
          </w:pPr>
        </w:p>
      </w:tc>
    </w:tr>
  </w:tbl>
  <w:p w14:paraId="2C1DAF9B" w14:textId="77777777" w:rsidR="00BE3B54" w:rsidRPr="00BE3B54" w:rsidRDefault="00BE3B54" w:rsidP="00BE3B54">
    <w:pPr>
      <w:spacing w:after="0"/>
      <w:jc w:val="center"/>
      <w:rPr>
        <w:rFonts w:eastAsia="MS Mincho"/>
        <w:lang w:val="el-GR" w:eastAsia="ja-JP"/>
      </w:rPr>
    </w:pPr>
    <w:r w:rsidRPr="00BE3B54">
      <w:rPr>
        <w:rFonts w:eastAsia="MS Mincho"/>
        <w:b/>
        <w:sz w:val="20"/>
        <w:szCs w:val="20"/>
        <w:lang w:val="el-GR" w:eastAsia="ja-JP"/>
      </w:rPr>
      <w:t>Με τη συγχρηματοδότηση της Ελλάδας και της Ευρωπαϊκής Ένωσης</w:t>
    </w:r>
  </w:p>
  <w:p w14:paraId="09E6977E" w14:textId="77777777" w:rsidR="00BE3B54" w:rsidRPr="00BE3B54" w:rsidRDefault="00BE3B54" w:rsidP="00BE3B54">
    <w:pPr>
      <w:spacing w:after="100"/>
      <w:rPr>
        <w:rFonts w:eastAsia="MS Mincho"/>
        <w:lang w:val="el-GR" w:eastAsia="ja-JP"/>
      </w:rPr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6829"/>
      <w:gridCol w:w="1477"/>
    </w:tblGrid>
    <w:tr w:rsidR="00BE3B54" w:rsidRPr="00BE3B54" w14:paraId="602A7EAC" w14:textId="77777777" w:rsidTr="007D7393">
      <w:tc>
        <w:tcPr>
          <w:tcW w:w="8188" w:type="dxa"/>
          <w:shd w:val="clear" w:color="auto" w:fill="auto"/>
        </w:tcPr>
        <w:p w14:paraId="56BDC5AB" w14:textId="77777777" w:rsidR="00BE3B54" w:rsidRPr="00BE3B54" w:rsidRDefault="00BE3B54" w:rsidP="00BE3B54">
          <w:pPr>
            <w:rPr>
              <w:rFonts w:eastAsia="Calibri"/>
              <w:sz w:val="18"/>
              <w:szCs w:val="18"/>
              <w:lang w:val="el-GR"/>
            </w:rPr>
          </w:pPr>
          <w:r w:rsidRPr="00BE3B54">
            <w:rPr>
              <w:rFonts w:eastAsia="Calibri"/>
              <w:sz w:val="18"/>
              <w:szCs w:val="18"/>
              <w:lang w:val="el-GR"/>
            </w:rPr>
            <w:t xml:space="preserve">Διακήρυξη Ανοιχτού  Διεθνούς Ηλεκτρονικού Διαγωνισμού για την προμήθεια εξοπλισμού στο πλαίσιο της Πράξης «Δράσεις Διαλογής στη Πηγή </w:t>
          </w:r>
          <w:proofErr w:type="spellStart"/>
          <w:r w:rsidRPr="00BE3B54">
            <w:rPr>
              <w:rFonts w:eastAsia="Calibri"/>
              <w:sz w:val="18"/>
              <w:szCs w:val="18"/>
              <w:lang w:val="el-GR"/>
            </w:rPr>
            <w:t>Βιοαποβλήτων</w:t>
          </w:r>
          <w:proofErr w:type="spellEnd"/>
          <w:r w:rsidRPr="00BE3B54">
            <w:rPr>
              <w:rFonts w:eastAsia="Calibri"/>
              <w:sz w:val="18"/>
              <w:szCs w:val="18"/>
              <w:lang w:val="el-GR"/>
            </w:rPr>
            <w:t xml:space="preserve"> στο Δήμο Χανίων εκτός της Περιοχής Παρέμβασης της ΣΒΑΑ RECODE» με κωδικό ΟΠΣ 5052164</w:t>
          </w:r>
          <w:r w:rsidRPr="00BE3B54">
            <w:rPr>
              <w:rFonts w:eastAsia="Calibri"/>
              <w:sz w:val="18"/>
              <w:szCs w:val="18"/>
              <w:lang w:val="el-GR"/>
            </w:rPr>
            <w:tab/>
          </w:r>
        </w:p>
      </w:tc>
      <w:tc>
        <w:tcPr>
          <w:tcW w:w="1666" w:type="dxa"/>
          <w:shd w:val="clear" w:color="auto" w:fill="auto"/>
        </w:tcPr>
        <w:p w14:paraId="4955159A" w14:textId="77777777" w:rsidR="00BE3B54" w:rsidRPr="00BE3B54" w:rsidRDefault="00BE3B54" w:rsidP="00BE3B54">
          <w:pPr>
            <w:rPr>
              <w:rFonts w:eastAsia="Calibri"/>
              <w:sz w:val="18"/>
              <w:szCs w:val="18"/>
              <w:lang w:val="el-GR"/>
            </w:rPr>
          </w:pPr>
          <w:r w:rsidRPr="00BE3B54">
            <w:rPr>
              <w:rFonts w:eastAsia="Calibri"/>
              <w:sz w:val="18"/>
              <w:szCs w:val="18"/>
              <w:lang w:val="el-GR"/>
            </w:rPr>
            <w:t xml:space="preserve">Σελίδα </w:t>
          </w:r>
          <w:r w:rsidRPr="00BE3B54">
            <w:rPr>
              <w:rFonts w:eastAsia="Calibri"/>
              <w:b/>
              <w:bCs/>
              <w:sz w:val="18"/>
              <w:szCs w:val="18"/>
            </w:rPr>
            <w:fldChar w:fldCharType="begin"/>
          </w:r>
          <w:r w:rsidRPr="00BE3B54">
            <w:rPr>
              <w:rFonts w:eastAsia="Calibri"/>
              <w:b/>
              <w:bCs/>
              <w:sz w:val="18"/>
              <w:szCs w:val="18"/>
            </w:rPr>
            <w:instrText>PAGE</w:instrText>
          </w:r>
          <w:r w:rsidRPr="00BE3B54">
            <w:rPr>
              <w:rFonts w:eastAsia="Calibri"/>
              <w:b/>
              <w:bCs/>
              <w:sz w:val="18"/>
              <w:szCs w:val="18"/>
            </w:rPr>
            <w:fldChar w:fldCharType="separate"/>
          </w:r>
          <w:r w:rsidRPr="00BE3B54">
            <w:rPr>
              <w:rFonts w:eastAsia="Calibri"/>
              <w:b/>
              <w:bCs/>
              <w:sz w:val="18"/>
              <w:szCs w:val="18"/>
            </w:rPr>
            <w:t>2</w:t>
          </w:r>
          <w:r w:rsidRPr="00BE3B54">
            <w:rPr>
              <w:rFonts w:eastAsia="Calibri"/>
              <w:b/>
              <w:bCs/>
              <w:sz w:val="18"/>
              <w:szCs w:val="18"/>
            </w:rPr>
            <w:fldChar w:fldCharType="end"/>
          </w:r>
          <w:r w:rsidRPr="00BE3B54">
            <w:rPr>
              <w:rFonts w:eastAsia="Calibri"/>
              <w:sz w:val="18"/>
              <w:szCs w:val="18"/>
              <w:lang w:val="el-GR"/>
            </w:rPr>
            <w:t xml:space="preserve"> από </w:t>
          </w:r>
          <w:r w:rsidRPr="00BE3B54">
            <w:rPr>
              <w:rFonts w:eastAsia="Calibri"/>
              <w:b/>
              <w:bCs/>
              <w:sz w:val="18"/>
              <w:szCs w:val="18"/>
            </w:rPr>
            <w:fldChar w:fldCharType="begin"/>
          </w:r>
          <w:r w:rsidRPr="00BE3B54">
            <w:rPr>
              <w:rFonts w:eastAsia="Calibri"/>
              <w:b/>
              <w:bCs/>
              <w:sz w:val="18"/>
              <w:szCs w:val="18"/>
            </w:rPr>
            <w:instrText>NUMPAGES</w:instrText>
          </w:r>
          <w:r w:rsidRPr="00BE3B54">
            <w:rPr>
              <w:rFonts w:eastAsia="Calibri"/>
              <w:b/>
              <w:bCs/>
              <w:sz w:val="18"/>
              <w:szCs w:val="18"/>
            </w:rPr>
            <w:fldChar w:fldCharType="separate"/>
          </w:r>
          <w:r w:rsidRPr="00BE3B54">
            <w:rPr>
              <w:rFonts w:eastAsia="Calibri"/>
              <w:b/>
              <w:bCs/>
              <w:sz w:val="18"/>
              <w:szCs w:val="18"/>
            </w:rPr>
            <w:t>112</w:t>
          </w:r>
          <w:r w:rsidRPr="00BE3B54">
            <w:rPr>
              <w:rFonts w:eastAsia="Calibri"/>
              <w:b/>
              <w:bCs/>
              <w:sz w:val="18"/>
              <w:szCs w:val="18"/>
            </w:rPr>
            <w:fldChar w:fldCharType="end"/>
          </w:r>
        </w:p>
      </w:tc>
    </w:tr>
  </w:tbl>
  <w:p w14:paraId="2EB857AF" w14:textId="77777777" w:rsidR="00BE3B54" w:rsidRPr="00BE3B54" w:rsidRDefault="00BE3B54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F4B42" w14:textId="77777777" w:rsidR="00BE3B54" w:rsidRDefault="00BE3B54" w:rsidP="00BE3B54">
      <w:pPr>
        <w:spacing w:after="0"/>
      </w:pPr>
      <w:r>
        <w:separator/>
      </w:r>
    </w:p>
  </w:footnote>
  <w:footnote w:type="continuationSeparator" w:id="0">
    <w:p w14:paraId="7C3EFA93" w14:textId="77777777" w:rsidR="00BE3B54" w:rsidRDefault="00BE3B54" w:rsidP="00BE3B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B"/>
    <w:rsid w:val="004414DB"/>
    <w:rsid w:val="00496007"/>
    <w:rsid w:val="00965597"/>
    <w:rsid w:val="00BE3B54"/>
    <w:rsid w:val="00E0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CA72"/>
  <w15:chartTrackingRefBased/>
  <w15:docId w15:val="{6D3DCB51-565F-4F51-86FB-B0E08D33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D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441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4414DB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414DB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4414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  <w:style w:type="paragraph" w:styleId="a3">
    <w:name w:val="header"/>
    <w:basedOn w:val="a"/>
    <w:link w:val="Char"/>
    <w:uiPriority w:val="99"/>
    <w:unhideWhenUsed/>
    <w:rsid w:val="00BE3B54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E3B54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BE3B54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E3B54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2021-08-20T08:36:00Z</dcterms:created>
  <dcterms:modified xsi:type="dcterms:W3CDTF">2021-08-30T06:07:00Z</dcterms:modified>
</cp:coreProperties>
</file>